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B20B33" w:rsidP="00511AF0">
      <w:pPr>
        <w:bidi w:val="0"/>
        <w:ind w:right="-1080"/>
        <w:rPr>
          <w:b/>
          <w:bCs/>
          <w:i/>
          <w:iCs/>
          <w:color w:val="000000"/>
          <w:rtl/>
        </w:rPr>
      </w:pPr>
      <w:r w:rsidRPr="00512F44">
        <w:rPr>
          <w:rFonts w:cs="David" w:hint="cs"/>
          <w:b/>
          <w:bCs/>
          <w:color w:val="000000"/>
          <w:rtl/>
        </w:rPr>
        <w:t>בס"ד</w:t>
      </w:r>
      <w:r w:rsidR="0048541B">
        <w:rPr>
          <w:rFonts w:cs="David" w:hint="cs"/>
          <w:b/>
          <w:bCs/>
          <w:color w:val="000000"/>
          <w:rtl/>
        </w:rPr>
        <w:t xml:space="preserve">   כ"ו</w:t>
      </w:r>
      <w:r w:rsidR="00DF5D4B">
        <w:rPr>
          <w:rFonts w:cs="David" w:hint="cs"/>
          <w:b/>
          <w:bCs/>
          <w:color w:val="000000"/>
          <w:rtl/>
        </w:rPr>
        <w:t xml:space="preserve"> </w:t>
      </w:r>
      <w:r w:rsidR="007B39DB">
        <w:rPr>
          <w:rFonts w:cs="David" w:hint="cs"/>
          <w:b/>
          <w:bCs/>
          <w:color w:val="000000"/>
          <w:rtl/>
        </w:rPr>
        <w:t>ב</w:t>
      </w:r>
      <w:r w:rsidR="00F11258">
        <w:rPr>
          <w:rFonts w:cs="David" w:hint="cs"/>
          <w:b/>
          <w:bCs/>
          <w:color w:val="000000"/>
          <w:rtl/>
        </w:rPr>
        <w:t>טבת</w:t>
      </w:r>
      <w:r w:rsidR="0048541B">
        <w:rPr>
          <w:rFonts w:cs="David" w:hint="cs"/>
          <w:b/>
          <w:bCs/>
          <w:color w:val="000000"/>
          <w:rtl/>
        </w:rPr>
        <w:t xml:space="preserve">  </w:t>
      </w:r>
      <w:r w:rsidR="00135648" w:rsidRPr="009D6AB7">
        <w:rPr>
          <w:rFonts w:cs="David" w:hint="cs"/>
          <w:b/>
          <w:bCs/>
          <w:color w:val="000000"/>
          <w:rtl/>
        </w:rPr>
        <w:t>תשע"ח , 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48541B">
        <w:rPr>
          <w:rFonts w:cs="David" w:hint="cs"/>
          <w:b/>
          <w:bCs/>
          <w:color w:val="000000"/>
          <w:sz w:val="32"/>
          <w:szCs w:val="32"/>
          <w:rtl/>
        </w:rPr>
        <w:t>וארא</w:t>
      </w:r>
      <w:r w:rsidR="000E16EC" w:rsidRPr="00AF2B29">
        <w:rPr>
          <w:rFonts w:cs="David" w:hint="cs"/>
          <w:b/>
          <w:bCs/>
          <w:color w:val="000000"/>
          <w:sz w:val="32"/>
          <w:szCs w:val="32"/>
          <w:rtl/>
        </w:rPr>
        <w:t>"</w:t>
      </w:r>
      <w:r w:rsidR="0048541B">
        <w:rPr>
          <w:rFonts w:cs="David" w:hint="cs"/>
          <w:b/>
          <w:bCs/>
          <w:color w:val="000000"/>
          <w:rtl/>
        </w:rPr>
        <w:t xml:space="preserve">  </w:t>
      </w:r>
      <w:r w:rsidR="0069195D" w:rsidRPr="00512F44">
        <w:rPr>
          <w:rFonts w:cs="David" w:hint="cs"/>
          <w:b/>
          <w:bCs/>
          <w:color w:val="000000"/>
          <w:rtl/>
        </w:rPr>
        <w:t>מפטירים :</w:t>
      </w:r>
      <w:r w:rsidR="00511AF0">
        <w:rPr>
          <w:rFonts w:cs="David" w:hint="cs"/>
          <w:b/>
          <w:bCs/>
          <w:color w:val="000000"/>
          <w:rtl/>
        </w:rPr>
        <w:t xml:space="preserve">         </w:t>
      </w:r>
      <w:r w:rsidR="00ED486D">
        <w:rPr>
          <w:rFonts w:cs="David" w:hint="cs"/>
          <w:b/>
          <w:bCs/>
          <w:color w:val="000000"/>
          <w:rtl/>
        </w:rPr>
        <w:t>"</w:t>
      </w:r>
      <w:r w:rsidR="00511AF0">
        <w:rPr>
          <w:rFonts w:cs="David" w:hint="cs"/>
          <w:b/>
          <w:bCs/>
          <w:color w:val="000000"/>
          <w:rtl/>
        </w:rPr>
        <w:t xml:space="preserve"> כה אמר (יחזקאל כב')</w:t>
      </w:r>
      <w:r w:rsidR="0048541B">
        <w:rPr>
          <w:rFonts w:cs="David" w:hint="cs"/>
          <w:b/>
          <w:bCs/>
          <w:color w:val="000000"/>
          <w:rtl/>
        </w:rPr>
        <w:t xml:space="preserve"> </w:t>
      </w:r>
      <w:r w:rsidR="00897824">
        <w:rPr>
          <w:rFonts w:cs="David" w:hint="cs"/>
          <w:b/>
          <w:bCs/>
          <w:color w:val="000000"/>
          <w:rtl/>
        </w:rPr>
        <w:t>"</w:t>
      </w:r>
      <w:r w:rsidR="00511AF0">
        <w:rPr>
          <w:rFonts w:cs="David" w:hint="cs"/>
          <w:b/>
          <w:bCs/>
          <w:color w:val="000000"/>
          <w:rtl/>
        </w:rPr>
        <w:t xml:space="preserve">      </w:t>
      </w:r>
      <w:r w:rsidR="00776647">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F5D4B">
        <w:rPr>
          <w:rFonts w:cs="David" w:hint="cs"/>
          <w:b/>
          <w:bCs/>
          <w:color w:val="000000"/>
          <w:sz w:val="28"/>
          <w:szCs w:val="28"/>
          <w:rtl/>
        </w:rPr>
        <w:t>66</w:t>
      </w:r>
      <w:r w:rsidR="0048541B">
        <w:rPr>
          <w:rFonts w:cs="David" w:hint="cs"/>
          <w:b/>
          <w:bCs/>
          <w:color w:val="000000"/>
          <w:sz w:val="28"/>
          <w:szCs w:val="28"/>
          <w:rtl/>
        </w:rPr>
        <w:t>2</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00776647">
              <w:rPr>
                <w:rFonts w:ascii="Goudy Old Style" w:eastAsia="Times New Roman" w:hAnsi="Goudy Old Style" w:cs="Guttman-Aram" w:hint="cs"/>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7B1B23"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69850</wp:posOffset>
                </wp:positionV>
                <wp:extent cx="1685925" cy="1921510"/>
                <wp:effectExtent l="0" t="0" r="28575"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92151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6E7F04">
                            <w:pPr>
                              <w:tabs>
                                <w:tab w:val="left" w:pos="1140"/>
                              </w:tabs>
                              <w:ind w:left="-142" w:right="-142"/>
                              <w:jc w:val="both"/>
                              <w:rPr>
                                <w:rFonts w:cs="David"/>
                                <w:rtl/>
                              </w:rPr>
                            </w:pPr>
                            <w:r>
                              <w:rPr>
                                <w:rFonts w:cs="David"/>
                                <w:rtl/>
                              </w:rPr>
                              <w:t xml:space="preserve">ב"ש </w:t>
                            </w:r>
                            <w:r w:rsidR="006E7F04">
                              <w:rPr>
                                <w:rFonts w:cs="David" w:hint="cs"/>
                                <w:rtl/>
                              </w:rPr>
                              <w:t>16:38</w:t>
                            </w:r>
                            <w:r>
                              <w:rPr>
                                <w:rFonts w:cs="David" w:hint="cs"/>
                                <w:rtl/>
                              </w:rPr>
                              <w:t xml:space="preserve">      </w:t>
                            </w:r>
                            <w:r w:rsidR="0016473E">
                              <w:rPr>
                                <w:rFonts w:cs="David" w:hint="cs"/>
                                <w:rtl/>
                              </w:rPr>
                              <w:t xml:space="preserve"> </w:t>
                            </w:r>
                            <w:r w:rsidR="00776647">
                              <w:rPr>
                                <w:rFonts w:cs="David" w:hint="cs"/>
                                <w:rtl/>
                              </w:rPr>
                              <w:t xml:space="preserve"> </w:t>
                            </w:r>
                            <w:r>
                              <w:rPr>
                                <w:rFonts w:cs="David" w:hint="cs"/>
                                <w:rtl/>
                              </w:rPr>
                              <w:t xml:space="preserve">  </w:t>
                            </w:r>
                            <w:r w:rsidR="006E7F04">
                              <w:rPr>
                                <w:rFonts w:cs="David" w:hint="cs"/>
                                <w:rtl/>
                              </w:rPr>
                              <w:t>17:39</w:t>
                            </w:r>
                          </w:p>
                          <w:p w:rsidR="000540C3" w:rsidRDefault="000540C3" w:rsidP="006E7F04">
                            <w:pPr>
                              <w:ind w:left="-142" w:right="-142"/>
                              <w:jc w:val="both"/>
                              <w:rPr>
                                <w:rFonts w:cs="David"/>
                                <w:rtl/>
                              </w:rPr>
                            </w:pPr>
                            <w:r>
                              <w:rPr>
                                <w:rFonts w:cs="David"/>
                                <w:rtl/>
                              </w:rPr>
                              <w:t>ת"א</w:t>
                            </w:r>
                            <w:r>
                              <w:rPr>
                                <w:rFonts w:cs="David" w:hint="cs"/>
                                <w:rtl/>
                              </w:rPr>
                              <w:t xml:space="preserve"> 16:</w:t>
                            </w:r>
                            <w:r w:rsidR="006E7F04">
                              <w:rPr>
                                <w:rFonts w:cs="David" w:hint="cs"/>
                                <w:rtl/>
                              </w:rPr>
                              <w:t>34</w:t>
                            </w:r>
                            <w:r>
                              <w:rPr>
                                <w:rFonts w:cs="David" w:hint="cs"/>
                                <w:rtl/>
                              </w:rPr>
                              <w:t xml:space="preserve">        </w:t>
                            </w:r>
                            <w:r w:rsidR="0016473E">
                              <w:rPr>
                                <w:rFonts w:cs="David" w:hint="cs"/>
                                <w:rtl/>
                              </w:rPr>
                              <w:t xml:space="preserve"> </w:t>
                            </w:r>
                            <w:r>
                              <w:rPr>
                                <w:rFonts w:cs="David" w:hint="cs"/>
                                <w:rtl/>
                              </w:rPr>
                              <w:t xml:space="preserve"> 17:</w:t>
                            </w:r>
                            <w:r w:rsidR="006E7F04">
                              <w:rPr>
                                <w:rFonts w:cs="David" w:hint="cs"/>
                                <w:rtl/>
                              </w:rPr>
                              <w:t>37</w:t>
                            </w:r>
                          </w:p>
                          <w:p w:rsidR="000540C3" w:rsidRDefault="000540C3" w:rsidP="00776647">
                            <w:pPr>
                              <w:ind w:left="-142" w:right="-142"/>
                              <w:jc w:val="both"/>
                              <w:rPr>
                                <w:rFonts w:cs="David"/>
                                <w:rtl/>
                              </w:rPr>
                            </w:pPr>
                            <w:r>
                              <w:rPr>
                                <w:rFonts w:cs="David"/>
                                <w:rtl/>
                              </w:rPr>
                              <w:t>חיפ</w:t>
                            </w:r>
                            <w:r w:rsidR="006E7F04">
                              <w:rPr>
                                <w:rFonts w:cs="David" w:hint="cs"/>
                                <w:rtl/>
                              </w:rPr>
                              <w:t>ה 16:23</w:t>
                            </w:r>
                            <w:r>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17:</w:t>
                            </w:r>
                            <w:r w:rsidR="006E7F04">
                              <w:rPr>
                                <w:rFonts w:cs="David" w:hint="cs"/>
                                <w:rtl/>
                              </w:rPr>
                              <w:t>34</w:t>
                            </w:r>
                          </w:p>
                          <w:p w:rsidR="000540C3" w:rsidRDefault="000540C3" w:rsidP="00776647">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16:</w:t>
                            </w:r>
                            <w:r w:rsidR="006E7F04">
                              <w:rPr>
                                <w:rFonts w:cs="David" w:hint="cs"/>
                                <w:rtl/>
                              </w:rPr>
                              <w:t>20</w:t>
                            </w:r>
                            <w:r w:rsidR="0016473E">
                              <w:rPr>
                                <w:rFonts w:cs="David" w:hint="cs"/>
                                <w:rtl/>
                              </w:rPr>
                              <w:t xml:space="preserve"> </w:t>
                            </w:r>
                            <w:r>
                              <w:rPr>
                                <w:rFonts w:cs="David" w:hint="cs"/>
                                <w:rtl/>
                              </w:rPr>
                              <w:t xml:space="preserve">       </w:t>
                            </w:r>
                            <w:r w:rsidR="006E7F04">
                              <w:rPr>
                                <w:rFonts w:cs="David" w:hint="cs"/>
                                <w:rtl/>
                              </w:rPr>
                              <w:t xml:space="preserve">  </w:t>
                            </w:r>
                            <w:r w:rsidR="0016473E">
                              <w:rPr>
                                <w:rFonts w:cs="David" w:hint="cs"/>
                                <w:rtl/>
                              </w:rPr>
                              <w:t xml:space="preserve"> </w:t>
                            </w:r>
                            <w:r>
                              <w:rPr>
                                <w:rFonts w:cs="David" w:hint="cs"/>
                                <w:rtl/>
                              </w:rPr>
                              <w:t>17:</w:t>
                            </w:r>
                            <w:r w:rsidR="00B829DF">
                              <w:rPr>
                                <w:rFonts w:cs="David" w:hint="cs"/>
                                <w:rtl/>
                              </w:rPr>
                              <w:t>3</w:t>
                            </w:r>
                            <w:r w:rsidR="006E7F04">
                              <w:rPr>
                                <w:rFonts w:cs="David" w:hint="cs"/>
                                <w:rtl/>
                              </w:rPr>
                              <w:t>5</w:t>
                            </w:r>
                          </w:p>
                          <w:p w:rsidR="000540C3" w:rsidRDefault="000540C3" w:rsidP="00B07022">
                            <w:pPr>
                              <w:ind w:left="-142" w:right="-142"/>
                              <w:rPr>
                                <w:rFonts w:cs="David"/>
                                <w:rtl/>
                              </w:rPr>
                            </w:pPr>
                          </w:p>
                          <w:p w:rsidR="0071190D" w:rsidRDefault="009E12B3" w:rsidP="00897824">
                            <w:pPr>
                              <w:ind w:left="-142" w:right="-142"/>
                              <w:rPr>
                                <w:rFonts w:cs="David"/>
                                <w:b/>
                                <w:bCs/>
                                <w:sz w:val="22"/>
                                <w:szCs w:val="22"/>
                                <w:rtl/>
                              </w:rPr>
                            </w:pPr>
                            <w:r w:rsidRPr="009E12B3">
                              <w:rPr>
                                <w:rFonts w:cs="David" w:hint="cs"/>
                                <w:b/>
                                <w:bCs/>
                                <w:u w:val="single"/>
                                <w:rtl/>
                              </w:rPr>
                              <w:t>סוף זמן קריאת שמע</w:t>
                            </w:r>
                            <w:r w:rsidR="0071190D">
                              <w:rPr>
                                <w:rFonts w:cs="David" w:hint="cs"/>
                                <w:b/>
                                <w:bCs/>
                                <w:sz w:val="22"/>
                                <w:szCs w:val="22"/>
                                <w:rtl/>
                              </w:rPr>
                              <w:t xml:space="preserve"> </w:t>
                            </w:r>
                          </w:p>
                          <w:p w:rsidR="00897824" w:rsidRDefault="009E12B3" w:rsidP="0071190D">
                            <w:pPr>
                              <w:ind w:left="-142" w:right="-142"/>
                              <w:rPr>
                                <w:rFonts w:cs="David"/>
                                <w:b/>
                                <w:bCs/>
                                <w:rtl/>
                              </w:rPr>
                            </w:pPr>
                            <w:r w:rsidRPr="003C0189">
                              <w:rPr>
                                <w:rFonts w:cs="David" w:hint="cs"/>
                                <w:b/>
                                <w:bCs/>
                                <w:sz w:val="22"/>
                                <w:szCs w:val="22"/>
                                <w:rtl/>
                              </w:rPr>
                              <w:t xml:space="preserve">שיטת </w:t>
                            </w:r>
                            <w:r w:rsidR="002B336C">
                              <w:rPr>
                                <w:rFonts w:cs="David" w:hint="cs"/>
                                <w:b/>
                                <w:bCs/>
                                <w:sz w:val="22"/>
                                <w:szCs w:val="22"/>
                                <w:rtl/>
                              </w:rPr>
                              <w:t>ה</w:t>
                            </w:r>
                            <w:r w:rsidRPr="003C0189">
                              <w:rPr>
                                <w:rFonts w:cs="David" w:hint="cs"/>
                                <w:b/>
                                <w:bCs/>
                                <w:sz w:val="22"/>
                                <w:szCs w:val="22"/>
                                <w:rtl/>
                              </w:rPr>
                              <w:t>מג"א</w:t>
                            </w:r>
                            <w:r w:rsidRPr="002B5093">
                              <w:rPr>
                                <w:rFonts w:hint="cs"/>
                                <w:b/>
                                <w:bCs/>
                                <w:sz w:val="22"/>
                                <w:szCs w:val="22"/>
                                <w:rtl/>
                              </w:rPr>
                              <w:t>:</w:t>
                            </w:r>
                            <w:r w:rsidR="00DF5D4B">
                              <w:rPr>
                                <w:rFonts w:cs="David" w:hint="cs"/>
                                <w:b/>
                                <w:bCs/>
                                <w:rtl/>
                              </w:rPr>
                              <w:t>8:</w:t>
                            </w:r>
                            <w:r w:rsidR="0071190D">
                              <w:rPr>
                                <w:rFonts w:cs="David" w:hint="cs"/>
                                <w:b/>
                                <w:bCs/>
                                <w:rtl/>
                              </w:rPr>
                              <w:t>37</w:t>
                            </w:r>
                            <w:r w:rsidRPr="002B5093">
                              <w:rPr>
                                <w:rFonts w:cs="David" w:hint="cs"/>
                                <w:b/>
                                <w:bCs/>
                                <w:rtl/>
                              </w:rPr>
                              <w:t xml:space="preserve">ת"א </w:t>
                            </w:r>
                          </w:p>
                          <w:p w:rsidR="009D7FE6" w:rsidRPr="002B5093" w:rsidRDefault="009D7FE6" w:rsidP="00DF5D4B">
                            <w:pPr>
                              <w:ind w:left="-142" w:right="-142"/>
                              <w:rPr>
                                <w:rFonts w:cs="David"/>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5.5pt;width:132.75pt;height:151.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XOIwIAAE0EAAAOAAAAZHJzL2Uyb0RvYy54bWysVF+P0zAMf0fiO0R5Z12nbbdV607ojiGk&#10;A04cfIA0SddAmgQnWzs+/Tlpbzf+iAdEHyI7tn+xf7a7ue5bTY4SvLKmpPlkSok03Apl9iX98nn3&#10;akWJD8wIpq2RJT1JT6+3L19sOlfImW2sFhIIghhfdK6kTQiuyDLPG9kyP7FOGjTWFloWUIV9JoB1&#10;iN7qbDadLrPOgnBgufQeb28HI90m/LqWPHysay8D0SXF3EI6IZ1VPLPthhV7YK5RfEyD/UMWLVMG&#10;Hz1D3bLAyAHUb1Ct4mC9rcOE2zazda24TDVgNfn0l2oeGuZkqgXJ8e5Mk/9/sPzD8R6IEtg7Sgxr&#10;sUUkX0VaOucLtD64e4iFeXdn+TePhuwnS1Q8+pCqe28FhrNDsImKvoY2RmKRpE+Mn86Myz4Qjpf5&#10;crVYzxaUcLTl61m+yFNPMlY8hTvw4a20LYlCScEejPiEfU1vsOOdD4l3MWbPxFdK6lZjF49Mk3y5&#10;XF7FchBxdEbpCTMVZrUSO6V1UmBf3WggGFrSXfrGYH/ppg3pSrpeYOZ/h5im708QqY40fY1k4o0R&#10;SQ5M6UHGLLUZyY78Dg0JfdWjYyS9suKEtIMdZhp3EIXGwg9KOpznkvrvBwaSEv3O4MCs8/k8LkBS&#10;5ourGSpwaakuLcxwhCppoGQQb8KwNAcHat/gS3mq3NjX2O5ahcjwc1ajgjObiB/3Ky7FpZ68nv8C&#10;20cAAAD//wMAUEsDBBQABgAIAAAAIQCgJ/HH3gAAAAoBAAAPAAAAZHJzL2Rvd25yZXYueG1sTI/B&#10;TsMwEETvSPyDtZW4tY4TqUQhTlWBEBI3Sg8c3XgbR43tYLtJ+vcsJziu5mn2Tb1b7MAmDLH3ToLY&#10;ZMDQtV73rpNw/Hxdl8BiUk6rwTuUcMMIu+b+rlaV9rP7wOmQOkYlLlZKgklprDiPrUGr4saP6Cg7&#10;+2BVojN0XAc1U7kdeJ5lW25V7+iDUSM+G2wvh6uVUE4i7W+xe3n7VibM72eTia9FyofVsn8ClnBJ&#10;fzD86pM6NOR08lenIxskrPPHglAKBG0iIC/KHNhJQiGKLfCm5v8nND8AAAD//wMAUEsBAi0AFAAG&#10;AAgAAAAhALaDOJL+AAAA4QEAABMAAAAAAAAAAAAAAAAAAAAAAFtDb250ZW50X1R5cGVzXS54bWxQ&#10;SwECLQAUAAYACAAAACEAOP0h/9YAAACUAQAACwAAAAAAAAAAAAAAAAAvAQAAX3JlbHMvLnJlbHNQ&#10;SwECLQAUAAYACAAAACEAB3S1ziMCAABNBAAADgAAAAAAAAAAAAAAAAAuAgAAZHJzL2Uyb0RvYy54&#10;bWxQSwECLQAUAAYACAAAACEAoCfxx94AAAAKAQAADwAAAAAAAAAAAAAAAAB9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6E7F04">
                      <w:pPr>
                        <w:tabs>
                          <w:tab w:val="left" w:pos="1140"/>
                        </w:tabs>
                        <w:ind w:left="-142" w:right="-142"/>
                        <w:jc w:val="both"/>
                        <w:rPr>
                          <w:rFonts w:cs="David"/>
                          <w:rtl/>
                        </w:rPr>
                      </w:pPr>
                      <w:r>
                        <w:rPr>
                          <w:rFonts w:cs="David"/>
                          <w:rtl/>
                        </w:rPr>
                        <w:t xml:space="preserve">ב"ש </w:t>
                      </w:r>
                      <w:r w:rsidR="006E7F04">
                        <w:rPr>
                          <w:rFonts w:cs="David" w:hint="cs"/>
                          <w:rtl/>
                        </w:rPr>
                        <w:t>16:38</w:t>
                      </w:r>
                      <w:r>
                        <w:rPr>
                          <w:rFonts w:cs="David" w:hint="cs"/>
                          <w:rtl/>
                        </w:rPr>
                        <w:t xml:space="preserve">      </w:t>
                      </w:r>
                      <w:r w:rsidR="0016473E">
                        <w:rPr>
                          <w:rFonts w:cs="David" w:hint="cs"/>
                          <w:rtl/>
                        </w:rPr>
                        <w:t xml:space="preserve"> </w:t>
                      </w:r>
                      <w:r w:rsidR="00776647">
                        <w:rPr>
                          <w:rFonts w:cs="David" w:hint="cs"/>
                          <w:rtl/>
                        </w:rPr>
                        <w:t xml:space="preserve"> </w:t>
                      </w:r>
                      <w:r>
                        <w:rPr>
                          <w:rFonts w:cs="David" w:hint="cs"/>
                          <w:rtl/>
                        </w:rPr>
                        <w:t xml:space="preserve">  </w:t>
                      </w:r>
                      <w:r w:rsidR="006E7F04">
                        <w:rPr>
                          <w:rFonts w:cs="David" w:hint="cs"/>
                          <w:rtl/>
                        </w:rPr>
                        <w:t>17:39</w:t>
                      </w:r>
                    </w:p>
                    <w:p w:rsidR="000540C3" w:rsidRDefault="000540C3" w:rsidP="006E7F04">
                      <w:pPr>
                        <w:ind w:left="-142" w:right="-142"/>
                        <w:jc w:val="both"/>
                        <w:rPr>
                          <w:rFonts w:cs="David"/>
                          <w:rtl/>
                        </w:rPr>
                      </w:pPr>
                      <w:r>
                        <w:rPr>
                          <w:rFonts w:cs="David"/>
                          <w:rtl/>
                        </w:rPr>
                        <w:t>ת"א</w:t>
                      </w:r>
                      <w:r>
                        <w:rPr>
                          <w:rFonts w:cs="David" w:hint="cs"/>
                          <w:rtl/>
                        </w:rPr>
                        <w:t xml:space="preserve"> 16:</w:t>
                      </w:r>
                      <w:r w:rsidR="006E7F04">
                        <w:rPr>
                          <w:rFonts w:cs="David" w:hint="cs"/>
                          <w:rtl/>
                        </w:rPr>
                        <w:t>34</w:t>
                      </w:r>
                      <w:r>
                        <w:rPr>
                          <w:rFonts w:cs="David" w:hint="cs"/>
                          <w:rtl/>
                        </w:rPr>
                        <w:t xml:space="preserve">        </w:t>
                      </w:r>
                      <w:r w:rsidR="0016473E">
                        <w:rPr>
                          <w:rFonts w:cs="David" w:hint="cs"/>
                          <w:rtl/>
                        </w:rPr>
                        <w:t xml:space="preserve"> </w:t>
                      </w:r>
                      <w:r>
                        <w:rPr>
                          <w:rFonts w:cs="David" w:hint="cs"/>
                          <w:rtl/>
                        </w:rPr>
                        <w:t xml:space="preserve"> 17:</w:t>
                      </w:r>
                      <w:r w:rsidR="006E7F04">
                        <w:rPr>
                          <w:rFonts w:cs="David" w:hint="cs"/>
                          <w:rtl/>
                        </w:rPr>
                        <w:t>37</w:t>
                      </w:r>
                    </w:p>
                    <w:p w:rsidR="000540C3" w:rsidRDefault="000540C3" w:rsidP="00776647">
                      <w:pPr>
                        <w:ind w:left="-142" w:right="-142"/>
                        <w:jc w:val="both"/>
                        <w:rPr>
                          <w:rFonts w:cs="David"/>
                          <w:rtl/>
                        </w:rPr>
                      </w:pPr>
                      <w:r>
                        <w:rPr>
                          <w:rFonts w:cs="David"/>
                          <w:rtl/>
                        </w:rPr>
                        <w:t>חיפ</w:t>
                      </w:r>
                      <w:r w:rsidR="006E7F04">
                        <w:rPr>
                          <w:rFonts w:cs="David" w:hint="cs"/>
                          <w:rtl/>
                        </w:rPr>
                        <w:t>ה 16:23</w:t>
                      </w:r>
                      <w:r>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17:</w:t>
                      </w:r>
                      <w:r w:rsidR="006E7F04">
                        <w:rPr>
                          <w:rFonts w:cs="David" w:hint="cs"/>
                          <w:rtl/>
                        </w:rPr>
                        <w:t>34</w:t>
                      </w:r>
                    </w:p>
                    <w:p w:rsidR="000540C3" w:rsidRDefault="000540C3" w:rsidP="00776647">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16:</w:t>
                      </w:r>
                      <w:r w:rsidR="006E7F04">
                        <w:rPr>
                          <w:rFonts w:cs="David" w:hint="cs"/>
                          <w:rtl/>
                        </w:rPr>
                        <w:t>20</w:t>
                      </w:r>
                      <w:r w:rsidR="0016473E">
                        <w:rPr>
                          <w:rFonts w:cs="David" w:hint="cs"/>
                          <w:rtl/>
                        </w:rPr>
                        <w:t xml:space="preserve"> </w:t>
                      </w:r>
                      <w:r>
                        <w:rPr>
                          <w:rFonts w:cs="David" w:hint="cs"/>
                          <w:rtl/>
                        </w:rPr>
                        <w:t xml:space="preserve">       </w:t>
                      </w:r>
                      <w:r w:rsidR="006E7F04">
                        <w:rPr>
                          <w:rFonts w:cs="David" w:hint="cs"/>
                          <w:rtl/>
                        </w:rPr>
                        <w:t xml:space="preserve">  </w:t>
                      </w:r>
                      <w:r w:rsidR="0016473E">
                        <w:rPr>
                          <w:rFonts w:cs="David" w:hint="cs"/>
                          <w:rtl/>
                        </w:rPr>
                        <w:t xml:space="preserve"> </w:t>
                      </w:r>
                      <w:r>
                        <w:rPr>
                          <w:rFonts w:cs="David" w:hint="cs"/>
                          <w:rtl/>
                        </w:rPr>
                        <w:t>17:</w:t>
                      </w:r>
                      <w:r w:rsidR="00B829DF">
                        <w:rPr>
                          <w:rFonts w:cs="David" w:hint="cs"/>
                          <w:rtl/>
                        </w:rPr>
                        <w:t>3</w:t>
                      </w:r>
                      <w:r w:rsidR="006E7F04">
                        <w:rPr>
                          <w:rFonts w:cs="David" w:hint="cs"/>
                          <w:rtl/>
                        </w:rPr>
                        <w:t>5</w:t>
                      </w:r>
                    </w:p>
                    <w:p w:rsidR="000540C3" w:rsidRDefault="000540C3" w:rsidP="00B07022">
                      <w:pPr>
                        <w:ind w:left="-142" w:right="-142"/>
                        <w:rPr>
                          <w:rFonts w:cs="David"/>
                          <w:rtl/>
                        </w:rPr>
                      </w:pPr>
                    </w:p>
                    <w:p w:rsidR="0071190D" w:rsidRDefault="009E12B3" w:rsidP="00897824">
                      <w:pPr>
                        <w:ind w:left="-142" w:right="-142"/>
                        <w:rPr>
                          <w:rFonts w:cs="David" w:hint="cs"/>
                          <w:b/>
                          <w:bCs/>
                          <w:sz w:val="22"/>
                          <w:szCs w:val="22"/>
                          <w:rtl/>
                        </w:rPr>
                      </w:pPr>
                      <w:r w:rsidRPr="009E12B3">
                        <w:rPr>
                          <w:rFonts w:cs="David" w:hint="cs"/>
                          <w:b/>
                          <w:bCs/>
                          <w:u w:val="single"/>
                          <w:rtl/>
                        </w:rPr>
                        <w:t>סוף זמן קריאת שמע</w:t>
                      </w:r>
                      <w:r w:rsidR="0071190D">
                        <w:rPr>
                          <w:rFonts w:cs="David" w:hint="cs"/>
                          <w:b/>
                          <w:bCs/>
                          <w:sz w:val="22"/>
                          <w:szCs w:val="22"/>
                          <w:rtl/>
                        </w:rPr>
                        <w:t xml:space="preserve"> </w:t>
                      </w:r>
                    </w:p>
                    <w:p w:rsidR="00897824" w:rsidRDefault="009E12B3" w:rsidP="0071190D">
                      <w:pPr>
                        <w:ind w:left="-142" w:right="-142"/>
                        <w:rPr>
                          <w:rFonts w:cs="David"/>
                          <w:b/>
                          <w:bCs/>
                          <w:rtl/>
                        </w:rPr>
                      </w:pPr>
                      <w:r w:rsidRPr="003C0189">
                        <w:rPr>
                          <w:rFonts w:cs="David" w:hint="cs"/>
                          <w:b/>
                          <w:bCs/>
                          <w:sz w:val="22"/>
                          <w:szCs w:val="22"/>
                          <w:rtl/>
                        </w:rPr>
                        <w:t xml:space="preserve">שיטת </w:t>
                      </w:r>
                      <w:r w:rsidR="002B336C">
                        <w:rPr>
                          <w:rFonts w:cs="David" w:hint="cs"/>
                          <w:b/>
                          <w:bCs/>
                          <w:sz w:val="22"/>
                          <w:szCs w:val="22"/>
                          <w:rtl/>
                        </w:rPr>
                        <w:t>ה</w:t>
                      </w:r>
                      <w:r w:rsidRPr="003C0189">
                        <w:rPr>
                          <w:rFonts w:cs="David" w:hint="cs"/>
                          <w:b/>
                          <w:bCs/>
                          <w:sz w:val="22"/>
                          <w:szCs w:val="22"/>
                          <w:rtl/>
                        </w:rPr>
                        <w:t>מג"א</w:t>
                      </w:r>
                      <w:r w:rsidRPr="002B5093">
                        <w:rPr>
                          <w:rFonts w:hint="cs"/>
                          <w:b/>
                          <w:bCs/>
                          <w:sz w:val="22"/>
                          <w:szCs w:val="22"/>
                          <w:rtl/>
                        </w:rPr>
                        <w:t>:</w:t>
                      </w:r>
                      <w:r w:rsidR="00DF5D4B">
                        <w:rPr>
                          <w:rFonts w:cs="David" w:hint="cs"/>
                          <w:b/>
                          <w:bCs/>
                          <w:rtl/>
                        </w:rPr>
                        <w:t>8:</w:t>
                      </w:r>
                      <w:r w:rsidR="0071190D">
                        <w:rPr>
                          <w:rFonts w:cs="David" w:hint="cs"/>
                          <w:b/>
                          <w:bCs/>
                          <w:rtl/>
                        </w:rPr>
                        <w:t>37</w:t>
                      </w:r>
                      <w:r w:rsidRPr="002B5093">
                        <w:rPr>
                          <w:rFonts w:cs="David" w:hint="cs"/>
                          <w:b/>
                          <w:bCs/>
                          <w:rtl/>
                        </w:rPr>
                        <w:t xml:space="preserve">ת"א </w:t>
                      </w:r>
                    </w:p>
                    <w:p w:rsidR="009D7FE6" w:rsidRPr="002B5093" w:rsidRDefault="009D7FE6" w:rsidP="00DF5D4B">
                      <w:pPr>
                        <w:ind w:left="-142" w:right="-142"/>
                        <w:rPr>
                          <w:rFonts w:cs="David"/>
                          <w:b/>
                          <w:bCs/>
                          <w:rtl/>
                        </w:rPr>
                      </w:pPr>
                    </w:p>
                  </w:txbxContent>
                </v:textbox>
                <w10:wrap anchorx="margin"/>
              </v:roundrect>
            </w:pict>
          </mc:Fallback>
        </mc:AlternateContent>
      </w:r>
    </w:p>
    <w:p w:rsidR="00462106" w:rsidRPr="00415E10" w:rsidRDefault="00462106"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AF6C30" w:rsidRPr="000A269B" w:rsidRDefault="00AF6C30" w:rsidP="00B95CBE">
      <w:pPr>
        <w:jc w:val="center"/>
        <w:rPr>
          <w:rFonts w:cs="Guttman Stam"/>
          <w:sz w:val="20"/>
          <w:szCs w:val="20"/>
          <w:rtl/>
        </w:rPr>
      </w:pPr>
    </w:p>
    <w:p w:rsidR="00C35A03" w:rsidRPr="002F5320" w:rsidRDefault="00C35A03" w:rsidP="002F5320">
      <w:pPr>
        <w:pBdr>
          <w:top w:val="single" w:sz="4" w:space="1" w:color="auto"/>
          <w:left w:val="single" w:sz="4" w:space="4" w:color="auto"/>
          <w:bottom w:val="single" w:sz="4" w:space="1" w:color="auto"/>
          <w:right w:val="single" w:sz="4" w:space="4" w:color="auto"/>
        </w:pBdr>
        <w:ind w:left="3827" w:right="3828"/>
        <w:jc w:val="center"/>
        <w:rPr>
          <w:rFonts w:cs="Guttman Stam"/>
          <w:sz w:val="40"/>
          <w:szCs w:val="40"/>
          <w:rtl/>
        </w:rPr>
      </w:pPr>
      <w:r w:rsidRPr="00897824">
        <w:rPr>
          <w:rFonts w:cs="Guttman Stam" w:hint="cs"/>
          <w:sz w:val="40"/>
          <w:szCs w:val="40"/>
          <w:rtl/>
        </w:rPr>
        <w:t xml:space="preserve">פרשת </w:t>
      </w:r>
      <w:r w:rsidR="002F5320">
        <w:rPr>
          <w:rFonts w:cs="Guttman Stam" w:hint="cs"/>
          <w:sz w:val="40"/>
          <w:szCs w:val="40"/>
          <w:rtl/>
        </w:rPr>
        <w:t>וארא</w:t>
      </w:r>
      <w:r w:rsidRPr="00897824">
        <w:rPr>
          <w:rFonts w:cs="Guttman Stam" w:hint="cs"/>
          <w:sz w:val="40"/>
          <w:szCs w:val="40"/>
          <w:rtl/>
        </w:rPr>
        <w:t xml:space="preserve"> </w:t>
      </w:r>
    </w:p>
    <w:p w:rsidR="002F5320" w:rsidRPr="00A50943" w:rsidRDefault="002F5320" w:rsidP="002F5320">
      <w:pPr>
        <w:rPr>
          <w:rFonts w:cs="David"/>
        </w:rPr>
      </w:pPr>
      <w:r w:rsidRPr="00A50943">
        <w:rPr>
          <w:rFonts w:cs="David"/>
          <w:b/>
          <w:bCs/>
          <w:u w:val="single"/>
          <w:rtl/>
        </w:rPr>
        <w:t>תקציר הפרשה - וארא</w:t>
      </w:r>
    </w:p>
    <w:p w:rsidR="002F5320" w:rsidRPr="002F5320" w:rsidRDefault="002F5320" w:rsidP="002F5320">
      <w:pPr>
        <w:rPr>
          <w:rFonts w:cs="David"/>
          <w:sz w:val="22"/>
          <w:szCs w:val="22"/>
          <w:rtl/>
        </w:rPr>
      </w:pPr>
      <w:r w:rsidRPr="002F5320">
        <w:rPr>
          <w:rFonts w:cs="David"/>
          <w:b/>
          <w:bCs/>
          <w:sz w:val="22"/>
          <w:szCs w:val="22"/>
          <w:u w:val="single"/>
          <w:rtl/>
        </w:rPr>
        <w:t>הבטחה לקיום ברית אבות (ו, ב-יג)</w:t>
      </w:r>
    </w:p>
    <w:p w:rsidR="002F5320" w:rsidRPr="002F5320" w:rsidRDefault="002F5320" w:rsidP="002F5320">
      <w:pPr>
        <w:rPr>
          <w:rFonts w:cs="David"/>
          <w:sz w:val="22"/>
          <w:szCs w:val="22"/>
          <w:rtl/>
        </w:rPr>
      </w:pPr>
      <w:r w:rsidRPr="002F5320">
        <w:rPr>
          <w:rFonts w:cs="David"/>
          <w:sz w:val="22"/>
          <w:szCs w:val="22"/>
          <w:rtl/>
        </w:rPr>
        <w:t>הקב"ה שב ושולח את משה לפגוש את פרעה ולצוות עליו להוציא את בני-ישראל ממצרים. משה טוען כי הוא "ערל שפתים" - מתקשה בדיבור. הקב"ה מחלק את השליחות בינו ובין אהרון. הוא מיידע אותם מראש, כי פרעה הרשע לא יסכים להוציא את ישראל מארצו, ולכן ה' יוסיף ויקשה את ליבו עוד, כדי שעונשו, המכות שיביא ה' עליו, על עמו ועל ארצו יהיו קשות ביותר.</w:t>
      </w:r>
    </w:p>
    <w:p w:rsidR="002F5320" w:rsidRPr="002F5320" w:rsidRDefault="002F5320" w:rsidP="002F5320">
      <w:pPr>
        <w:rPr>
          <w:rFonts w:cs="David"/>
          <w:sz w:val="22"/>
          <w:szCs w:val="22"/>
          <w:rtl/>
        </w:rPr>
      </w:pPr>
      <w:r w:rsidRPr="002F5320">
        <w:rPr>
          <w:rFonts w:cs="David"/>
          <w:b/>
          <w:bCs/>
          <w:sz w:val="22"/>
          <w:szCs w:val="22"/>
          <w:u w:val="single"/>
          <w:rtl/>
        </w:rPr>
        <w:t>מופת התנין (ז, ח-יג)</w:t>
      </w:r>
    </w:p>
    <w:p w:rsidR="002F5320" w:rsidRPr="002F5320" w:rsidRDefault="002F5320" w:rsidP="002F5320">
      <w:pPr>
        <w:rPr>
          <w:rFonts w:cs="David"/>
          <w:sz w:val="22"/>
          <w:szCs w:val="22"/>
          <w:rtl/>
        </w:rPr>
      </w:pPr>
      <w:r w:rsidRPr="002F5320">
        <w:rPr>
          <w:rFonts w:cs="David"/>
          <w:sz w:val="22"/>
          <w:szCs w:val="22"/>
          <w:rtl/>
        </w:rPr>
        <w:t>אהרון משליך את מטהו לפני פרעה והמטה הופך לתנין. פרעה אינו מתרשם, ומצווה על מכשפיו לעשות מופת דומה., אך למרבה הפלא מטה אהרון, ששב בינתיים והיה למטה, בולע את תניני המכשפים.  פרעה מכביד את ליבו ואינו מסכים לשחרר את בני ישראל.</w:t>
      </w:r>
    </w:p>
    <w:p w:rsidR="002F5320" w:rsidRPr="002F5320" w:rsidRDefault="002F5320" w:rsidP="002F5320">
      <w:pPr>
        <w:rPr>
          <w:rFonts w:cs="David"/>
          <w:sz w:val="22"/>
          <w:szCs w:val="22"/>
          <w:rtl/>
        </w:rPr>
      </w:pPr>
      <w:r w:rsidRPr="002F5320">
        <w:rPr>
          <w:rFonts w:cs="David"/>
          <w:b/>
          <w:bCs/>
          <w:sz w:val="22"/>
          <w:szCs w:val="22"/>
          <w:u w:val="single"/>
          <w:rtl/>
        </w:rPr>
        <w:t>מכה ראשונה - דם (ז, יד-כה)</w:t>
      </w:r>
    </w:p>
    <w:p w:rsidR="002F5320" w:rsidRPr="002F5320" w:rsidRDefault="002F5320" w:rsidP="002F5320">
      <w:pPr>
        <w:rPr>
          <w:rFonts w:cs="David"/>
          <w:sz w:val="22"/>
          <w:szCs w:val="22"/>
          <w:rtl/>
        </w:rPr>
      </w:pPr>
      <w:r w:rsidRPr="002F5320">
        <w:rPr>
          <w:rFonts w:cs="David"/>
          <w:sz w:val="22"/>
          <w:szCs w:val="22"/>
          <w:rtl/>
        </w:rPr>
        <w:t xml:space="preserve">משה יוצא במצוות ה' לפגוש את פרעה היוצא מידי בוקר אל שפת היאור. משה מתרה בו כי אם לא יוציא את עם ישראל יהפכו מימי היאור וכל מימי מצרים לדם. משסרב פרעה, נטה אהרון את מטהו על היאור וכל המים במצרים, בכל מקום שהם הפכו לדם. המכה הביאה צמא כבד, למות כל הדגים ולסירחון נורא בכל הארץ. פרעה העיקש הוכיח כי גם מכשפיו יודעים לחולל מופת כזה, וכך חיזק את ליבו ולא נכנע. </w:t>
      </w:r>
      <w:r w:rsidRPr="002F5320">
        <w:rPr>
          <w:rFonts w:cs="David"/>
          <w:b/>
          <w:bCs/>
          <w:sz w:val="22"/>
          <w:szCs w:val="22"/>
          <w:rtl/>
        </w:rPr>
        <w:t>שבוע ימים נמשכה המכה, כמשך זמן שמונה המכות הבאות אחריה</w:t>
      </w:r>
      <w:r w:rsidRPr="002F5320">
        <w:rPr>
          <w:rFonts w:cs="David"/>
          <w:sz w:val="22"/>
          <w:szCs w:val="22"/>
          <w:rtl/>
        </w:rPr>
        <w:t>, והיאור וכל מקורות המים שבו לקדמותם.</w:t>
      </w:r>
    </w:p>
    <w:p w:rsidR="002F5320" w:rsidRPr="002F5320" w:rsidRDefault="002F5320" w:rsidP="002F5320">
      <w:pPr>
        <w:rPr>
          <w:rFonts w:cs="David"/>
          <w:sz w:val="22"/>
          <w:szCs w:val="22"/>
          <w:rtl/>
        </w:rPr>
      </w:pPr>
      <w:r w:rsidRPr="002F5320">
        <w:rPr>
          <w:rFonts w:cs="David"/>
          <w:b/>
          <w:bCs/>
          <w:sz w:val="22"/>
          <w:szCs w:val="22"/>
          <w:u w:val="single"/>
          <w:rtl/>
        </w:rPr>
        <w:t>מכה שנייה - צפרדע (ז, כו-כט - ח, א-יא)</w:t>
      </w:r>
    </w:p>
    <w:p w:rsidR="002F5320" w:rsidRPr="002F5320" w:rsidRDefault="002F5320" w:rsidP="002F5320">
      <w:pPr>
        <w:rPr>
          <w:rFonts w:cs="David"/>
          <w:sz w:val="22"/>
          <w:szCs w:val="22"/>
          <w:rtl/>
        </w:rPr>
      </w:pPr>
      <w:r w:rsidRPr="002F5320">
        <w:rPr>
          <w:rFonts w:cs="David"/>
          <w:sz w:val="22"/>
          <w:szCs w:val="22"/>
          <w:rtl/>
        </w:rPr>
        <w:t>במשך שלושה שבועות עומד משה ומתרה בפרעה הפעם הוא מזהירו מפני מכת צפרדעים שיעלו מן היאור. פרעה מתעלם מהאזהרות, ואהרון נוטה את ידו על מימי מצרים. המון של צפרדעים מכסים את מצרים - בבתים, בחדרי השינה ובמיטות, במטבחים ואף בתוך תנורי הבישול. המכשפים מצליחים אומנם גם הם להעלות צפרדעים. פרעה קורא למשה ולאהרון ומתחנן כי יתפללו לה' לסיום המכה. אולם, כאשר מסתיימת המכה בזכות תפילת משה, מכביד פרעה את ליבו ומסרב לקיים את הבטחתו.</w:t>
      </w:r>
    </w:p>
    <w:p w:rsidR="002F5320" w:rsidRPr="002F5320" w:rsidRDefault="002F5320" w:rsidP="002F5320">
      <w:pPr>
        <w:rPr>
          <w:rFonts w:cs="David"/>
          <w:sz w:val="22"/>
          <w:szCs w:val="22"/>
          <w:rtl/>
        </w:rPr>
      </w:pPr>
      <w:r w:rsidRPr="002F5320">
        <w:rPr>
          <w:rFonts w:cs="David"/>
          <w:b/>
          <w:bCs/>
          <w:sz w:val="22"/>
          <w:szCs w:val="22"/>
          <w:u w:val="single"/>
          <w:rtl/>
        </w:rPr>
        <w:t>מכה שלישית - כינים (ח, יב-טו)</w:t>
      </w:r>
    </w:p>
    <w:p w:rsidR="002F5320" w:rsidRPr="002F5320" w:rsidRDefault="002F5320" w:rsidP="002F5320">
      <w:pPr>
        <w:rPr>
          <w:rFonts w:cs="David"/>
          <w:sz w:val="22"/>
          <w:szCs w:val="22"/>
          <w:rtl/>
        </w:rPr>
      </w:pPr>
      <w:r w:rsidRPr="002F5320">
        <w:rPr>
          <w:rFonts w:cs="David"/>
          <w:sz w:val="22"/>
          <w:szCs w:val="22"/>
          <w:rtl/>
        </w:rPr>
        <w:t>על-פי ציווי ה' מכה אהרון באדמת מצרים, ומן העפר עולים ורוחשים כינים הכינים נדבקים לאדם ולבהמה והופכים מטרד מציק ובלתי נסבל. הפעם לא מצליחים חרטומי מצרים - המכשפים, לעשות פעולה דומה. מסתבר כי הכינים הם כה קטנים שסוד הכישוף אינו מסוגל להמציאם. המכשפים מודים "אצבע אלוקים היא". אך ליבו של פרעה רק הולך ומתחזק, והוא מסרב להישמע לקב"ה.</w:t>
      </w:r>
    </w:p>
    <w:p w:rsidR="002F5320" w:rsidRPr="002F5320" w:rsidRDefault="002F5320" w:rsidP="002F5320">
      <w:pPr>
        <w:rPr>
          <w:rFonts w:cs="David"/>
          <w:sz w:val="22"/>
          <w:szCs w:val="22"/>
          <w:rtl/>
        </w:rPr>
      </w:pPr>
      <w:r w:rsidRPr="002F5320">
        <w:rPr>
          <w:rFonts w:cs="David"/>
          <w:b/>
          <w:bCs/>
          <w:sz w:val="22"/>
          <w:szCs w:val="22"/>
          <w:u w:val="single"/>
          <w:rtl/>
        </w:rPr>
        <w:t>מכה רביעית - ערוב (ח, טז-כח)</w:t>
      </w:r>
    </w:p>
    <w:p w:rsidR="002F5320" w:rsidRPr="002F5320" w:rsidRDefault="002F5320" w:rsidP="002F5320">
      <w:pPr>
        <w:rPr>
          <w:rFonts w:cs="David"/>
          <w:sz w:val="22"/>
          <w:szCs w:val="22"/>
          <w:rtl/>
        </w:rPr>
      </w:pPr>
      <w:r w:rsidRPr="002F5320">
        <w:rPr>
          <w:rFonts w:cs="David"/>
          <w:sz w:val="22"/>
          <w:szCs w:val="22"/>
          <w:rtl/>
        </w:rPr>
        <w:t>משה מזהיר מפני מכת ערוב - הופעת חיות טורפות ומזיקות, נחשים ועקרבים. ה' מבקש להדגיש באוזני פרעה, כי בכל פעם המכה מפלה בין אנשי מצרים לבני ישראל שאינם סובלים ממנה. פרעה מסרב ומצרים מתמלאת בחיות טרף ומיני מזיקים. פרעה נלחץ ומציע: עבדו את ה' כאן, בארץ מצרים. משה ואהרון כמובן לא מקבלים את ההצעה ועומדים על שעבודת ה' תהיה מחוץ למצרים. פרעה מסכים ובלבד שתפסק המכה הנוראה. כצפוי, כאשר מוסרת המכה, חוזר פרעה לסורו וחוזר בו מהסכמתו.</w:t>
      </w:r>
    </w:p>
    <w:p w:rsidR="002F5320" w:rsidRPr="002F5320" w:rsidRDefault="002F5320" w:rsidP="002F5320">
      <w:pPr>
        <w:rPr>
          <w:rFonts w:cs="David"/>
          <w:sz w:val="22"/>
          <w:szCs w:val="22"/>
          <w:rtl/>
        </w:rPr>
      </w:pPr>
      <w:r w:rsidRPr="002F5320">
        <w:rPr>
          <w:rFonts w:cs="David"/>
          <w:b/>
          <w:bCs/>
          <w:sz w:val="22"/>
          <w:szCs w:val="22"/>
          <w:u w:val="single"/>
          <w:rtl/>
        </w:rPr>
        <w:t xml:space="preserve">מכה חמישית - דבר (ט, א-ז) </w:t>
      </w:r>
    </w:p>
    <w:p w:rsidR="000A269B" w:rsidRPr="002F5320" w:rsidRDefault="002F5320" w:rsidP="000A269B">
      <w:pPr>
        <w:rPr>
          <w:rFonts w:cs="David"/>
          <w:sz w:val="22"/>
          <w:szCs w:val="22"/>
          <w:rtl/>
        </w:rPr>
      </w:pPr>
      <w:r w:rsidRPr="002F5320">
        <w:rPr>
          <w:rFonts w:cs="David"/>
          <w:sz w:val="22"/>
          <w:szCs w:val="22"/>
          <w:rtl/>
        </w:rPr>
        <w:t>לאחר הזהרה נוספת מכה ה' את כל בעלי החיים במצרים במכת דבר ההורגת אותם. ושוב, ראה זה פלא, מקנה ישראל ובעלי החיים שלהם אינם סובלים כלל מהמכה. פרעה שולח את אנשיו לבדוק ומסתבר שאכן כך הדבר. פרעה אולי מתפעל מכך אך אינו נכנע.</w:t>
      </w:r>
    </w:p>
    <w:p w:rsidR="002F5320" w:rsidRPr="002F5320" w:rsidRDefault="002F5320" w:rsidP="002F5320">
      <w:pPr>
        <w:rPr>
          <w:rFonts w:cs="David"/>
          <w:sz w:val="22"/>
          <w:szCs w:val="22"/>
          <w:rtl/>
        </w:rPr>
      </w:pPr>
      <w:r w:rsidRPr="002F5320">
        <w:rPr>
          <w:rFonts w:cs="David"/>
          <w:b/>
          <w:bCs/>
          <w:sz w:val="22"/>
          <w:szCs w:val="22"/>
          <w:u w:val="single"/>
          <w:rtl/>
        </w:rPr>
        <w:t xml:space="preserve">מכה שישית - שחין (ט, ח-יב) </w:t>
      </w:r>
    </w:p>
    <w:p w:rsidR="002F5320" w:rsidRPr="002F5320" w:rsidRDefault="002F5320" w:rsidP="002F5320">
      <w:pPr>
        <w:rPr>
          <w:rFonts w:cs="David"/>
          <w:sz w:val="22"/>
          <w:szCs w:val="22"/>
          <w:rtl/>
        </w:rPr>
      </w:pPr>
      <w:r w:rsidRPr="002F5320">
        <w:rPr>
          <w:rFonts w:cs="David"/>
          <w:sz w:val="22"/>
          <w:szCs w:val="22"/>
          <w:rtl/>
        </w:rPr>
        <w:t>משה ואהרון נוטלים על-פי ציווי ה', מלא חופניים פיח מכבשן האש וזורים אותו לרוח. ארץ מצרים מתמלאת שחין - פצעים מבעבעים, , הגורמים לגרוד נורא על פני כל הגוף. מקושי המכה אין יכולים חרטומי מצרים לעמוד ולהציג עצמם לפני משה ואהרון.</w:t>
      </w:r>
    </w:p>
    <w:p w:rsidR="002F5320" w:rsidRPr="002F5320" w:rsidRDefault="002F5320" w:rsidP="002F5320">
      <w:pPr>
        <w:rPr>
          <w:rFonts w:cs="David"/>
          <w:sz w:val="22"/>
          <w:szCs w:val="22"/>
          <w:rtl/>
        </w:rPr>
      </w:pPr>
      <w:r w:rsidRPr="002F5320">
        <w:rPr>
          <w:rFonts w:cs="David"/>
          <w:b/>
          <w:bCs/>
          <w:sz w:val="22"/>
          <w:szCs w:val="22"/>
          <w:u w:val="single"/>
          <w:rtl/>
        </w:rPr>
        <w:t>מכה שביעית - ברד (ט, יג-לה)</w:t>
      </w:r>
    </w:p>
    <w:p w:rsidR="001530E4" w:rsidRPr="001530E4" w:rsidRDefault="002F5320" w:rsidP="002F5320">
      <w:pPr>
        <w:rPr>
          <w:rFonts w:cs="David"/>
          <w:sz w:val="22"/>
          <w:szCs w:val="22"/>
          <w:rtl/>
        </w:rPr>
      </w:pPr>
      <w:r w:rsidRPr="002F5320">
        <w:rPr>
          <w:rFonts w:cs="David"/>
          <w:sz w:val="22"/>
          <w:szCs w:val="22"/>
          <w:rtl/>
        </w:rPr>
        <w:t xml:space="preserve">משה מסביר לפרעה כי העובדה שהוא ממשיך להתקיים, היא רק כדי  שידע הוא וידעו כולם על כוחו וגבורתו של הקב"ה. משה מציע לפרעה ולכל עמו להכניס את המקנה אל מקום מסתור מוגן. כהגנה  מהברד שעומד לנחות על מצרים, היו מן המצרים </w:t>
      </w:r>
      <w:r w:rsidRPr="002F5320">
        <w:rPr>
          <w:rFonts w:cs="David"/>
          <w:sz w:val="22"/>
          <w:szCs w:val="22"/>
          <w:rtl/>
        </w:rPr>
        <w:lastRenderedPageBreak/>
        <w:t>שבחרו לקבל את עצת משה. משה נוטה את ידו אל השמים, והנה מתחיל יורד ברד - גושי קרח גדולים, ובאורח נס בלתי רגיל, אש לוהטת מתלקחת בתוך הברד וניתחת איתו ארצה. הברד הנורא מכה בכל ארץ מצרים, בגידולי השדה ובחיים, מאדם ועד בהמה. פרעה מודה "חטאתי הפעם, ה' הצדיק ואני ועמי הרשעים" הוא מבקש מהם להתפלל לה' שיפסיק את המכה הנוראה. כמובן, לאחר שוך הסערה, מתחזק לב פרעה</w:t>
      </w:r>
    </w:p>
    <w:p w:rsidR="00A50943" w:rsidRPr="00A50943" w:rsidRDefault="00A50943" w:rsidP="001530E4">
      <w:pPr>
        <w:spacing w:line="276" w:lineRule="auto"/>
        <w:rPr>
          <w:rFonts w:ascii="Calibri" w:eastAsia="Calibri" w:hAnsi="Calibri" w:cs="David"/>
          <w:b/>
          <w:bCs/>
          <w:sz w:val="10"/>
          <w:szCs w:val="10"/>
          <w:u w:val="single"/>
          <w:rtl/>
          <w:lang w:eastAsia="en-US"/>
        </w:rPr>
      </w:pP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"וידבר אלוקים אל משה..."(ו-ב)</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אלוקים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מידת הדין, והעניין הוא שמשה התרעם על מידותיו של הקב"ה ואמר "למה הרעות לעם הזה" אמר לו הקב"ה אדרבה כשבאות צרות זה סימן שהגאולה מתקרבת, כמו אישה שכל שהיא קרובה יותר לידתה הצירים מתגברים, ולכן דיבר אתו בדין,(ועוד רמז לו שלא יכנס בגלל זה לא"י ) והחיד"א רמז זה במילת אלה</w:t>
      </w:r>
      <w:r w:rsidRPr="001530E4">
        <w:rPr>
          <w:rFonts w:ascii="Calibri" w:eastAsia="Calibri" w:hAnsi="Calibri" w:cs="David"/>
          <w:sz w:val="22"/>
          <w:szCs w:val="22"/>
          <w:lang w:eastAsia="en-US"/>
        </w:rPr>
        <w:t>"</w:t>
      </w:r>
      <w:r w:rsidRPr="001530E4">
        <w:rPr>
          <w:rFonts w:ascii="Calibri" w:eastAsia="Calibri" w:hAnsi="Calibri" w:cs="David" w:hint="cs"/>
          <w:sz w:val="22"/>
          <w:szCs w:val="22"/>
          <w:rtl/>
          <w:lang w:eastAsia="en-US"/>
        </w:rPr>
        <w:t xml:space="preserve">ים ר"ת </w:t>
      </w:r>
      <w:r w:rsidRPr="001530E4">
        <w:rPr>
          <w:rFonts w:ascii="Calibri" w:eastAsia="Calibri" w:hAnsi="Calibri" w:cs="David"/>
          <w:sz w:val="22"/>
          <w:szCs w:val="22"/>
          <w:rtl/>
          <w:lang w:eastAsia="en-US"/>
        </w:rPr>
        <w:t>–</w:t>
      </w:r>
      <w:r w:rsidRPr="001530E4">
        <w:rPr>
          <w:rFonts w:ascii="Calibri" w:eastAsia="Calibri" w:hAnsi="Calibri" w:cs="David" w:hint="cs"/>
          <w:b/>
          <w:bCs/>
          <w:sz w:val="22"/>
          <w:szCs w:val="22"/>
          <w:rtl/>
          <w:lang w:eastAsia="en-US"/>
        </w:rPr>
        <w:t>א</w:t>
      </w:r>
      <w:r w:rsidRPr="001530E4">
        <w:rPr>
          <w:rFonts w:ascii="Calibri" w:eastAsia="Calibri" w:hAnsi="Calibri" w:cs="David" w:hint="cs"/>
          <w:sz w:val="22"/>
          <w:szCs w:val="22"/>
          <w:rtl/>
          <w:lang w:eastAsia="en-US"/>
        </w:rPr>
        <w:t xml:space="preserve">מרת </w:t>
      </w:r>
      <w:r w:rsidRPr="001530E4">
        <w:rPr>
          <w:rFonts w:ascii="Calibri" w:eastAsia="Calibri" w:hAnsi="Calibri" w:cs="David" w:hint="cs"/>
          <w:b/>
          <w:bCs/>
          <w:sz w:val="22"/>
          <w:szCs w:val="22"/>
          <w:rtl/>
          <w:lang w:eastAsia="en-US"/>
        </w:rPr>
        <w:t>ל</w:t>
      </w:r>
      <w:r w:rsidRPr="001530E4">
        <w:rPr>
          <w:rFonts w:ascii="Calibri" w:eastAsia="Calibri" w:hAnsi="Calibri" w:cs="David" w:hint="cs"/>
          <w:sz w:val="22"/>
          <w:szCs w:val="22"/>
          <w:rtl/>
          <w:lang w:eastAsia="en-US"/>
        </w:rPr>
        <w:t xml:space="preserve">מה </w:t>
      </w:r>
      <w:r w:rsidRPr="001530E4">
        <w:rPr>
          <w:rFonts w:ascii="Calibri" w:eastAsia="Calibri" w:hAnsi="Calibri" w:cs="David" w:hint="cs"/>
          <w:b/>
          <w:bCs/>
          <w:sz w:val="22"/>
          <w:szCs w:val="22"/>
          <w:rtl/>
          <w:lang w:eastAsia="en-US"/>
        </w:rPr>
        <w:t>ה</w:t>
      </w:r>
      <w:r w:rsidRPr="001530E4">
        <w:rPr>
          <w:rFonts w:ascii="Calibri" w:eastAsia="Calibri" w:hAnsi="Calibri" w:cs="David" w:hint="cs"/>
          <w:sz w:val="22"/>
          <w:szCs w:val="22"/>
          <w:rtl/>
          <w:lang w:eastAsia="en-US"/>
        </w:rPr>
        <w:t xml:space="preserve">רעות </w:t>
      </w:r>
      <w:r w:rsidRPr="001530E4">
        <w:rPr>
          <w:rFonts w:ascii="Calibri" w:eastAsia="Calibri" w:hAnsi="Calibri" w:cs="David" w:hint="cs"/>
          <w:b/>
          <w:bCs/>
          <w:sz w:val="22"/>
          <w:szCs w:val="22"/>
          <w:rtl/>
          <w:lang w:eastAsia="en-US"/>
        </w:rPr>
        <w:t>י</w:t>
      </w:r>
      <w:r w:rsidRPr="001530E4">
        <w:rPr>
          <w:rFonts w:ascii="Calibri" w:eastAsia="Calibri" w:hAnsi="Calibri" w:cs="David" w:hint="cs"/>
          <w:sz w:val="22"/>
          <w:szCs w:val="22"/>
          <w:rtl/>
          <w:lang w:eastAsia="en-US"/>
        </w:rPr>
        <w:t xml:space="preserve">הושע </w:t>
      </w:r>
      <w:r w:rsidRPr="001530E4">
        <w:rPr>
          <w:rFonts w:ascii="Calibri" w:eastAsia="Calibri" w:hAnsi="Calibri" w:cs="David" w:hint="cs"/>
          <w:b/>
          <w:bCs/>
          <w:sz w:val="22"/>
          <w:szCs w:val="22"/>
          <w:rtl/>
          <w:lang w:eastAsia="en-US"/>
        </w:rPr>
        <w:t>מ</w:t>
      </w:r>
      <w:r w:rsidRPr="001530E4">
        <w:rPr>
          <w:rFonts w:ascii="Calibri" w:eastAsia="Calibri" w:hAnsi="Calibri" w:cs="David" w:hint="cs"/>
          <w:sz w:val="22"/>
          <w:szCs w:val="22"/>
          <w:rtl/>
          <w:lang w:eastAsia="en-US"/>
        </w:rPr>
        <w:t>כניס. וכמו"כ כעת הוא הזמן התעורר לגאולה בפרשיות אלו, כי יש לעם ישראל הרבה צרות מחלות, תאונות, ואויבינו קמים עלינו מכל הצדדים, אבל אלו הם הצירים של המשיח ולכן צריך להתחזק בתורה וביר"ש ובקדושה.(הרב בניהו)</w:t>
      </w:r>
    </w:p>
    <w:p w:rsidR="001530E4" w:rsidRPr="001530E4" w:rsidRDefault="001530E4" w:rsidP="001530E4">
      <w:pPr>
        <w:spacing w:line="276" w:lineRule="auto"/>
        <w:rPr>
          <w:rFonts w:ascii="Calibri" w:eastAsia="Calibri" w:hAnsi="Calibri" w:cs="David"/>
          <w:sz w:val="22"/>
          <w:szCs w:val="22"/>
          <w:rtl/>
          <w:lang w:eastAsia="en-US"/>
        </w:rPr>
      </w:pP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"והוצאתי אתכם... והצלתי אתכם... וגאלתי אתכם... ולקחתי אתכם לי לעם וכו' וידעתם כי אניה' אלקיכם..והבאתי אתכם .."(ו-ו ח)</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חמש לשונות של גאולה נאמרו בפס' אלו, אולם כתב "</w:t>
      </w:r>
      <w:r w:rsidRPr="001530E4">
        <w:rPr>
          <w:rFonts w:ascii="Calibri" w:eastAsia="Calibri" w:hAnsi="Calibri" w:cs="David" w:hint="cs"/>
          <w:b/>
          <w:bCs/>
          <w:sz w:val="22"/>
          <w:szCs w:val="22"/>
          <w:rtl/>
          <w:lang w:eastAsia="en-US"/>
        </w:rPr>
        <w:t>האור החיים הקדוש</w:t>
      </w:r>
      <w:r w:rsidRPr="001530E4">
        <w:rPr>
          <w:rFonts w:ascii="Calibri" w:eastAsia="Calibri" w:hAnsi="Calibri" w:cs="David" w:hint="cs"/>
          <w:sz w:val="22"/>
          <w:szCs w:val="22"/>
          <w:rtl/>
          <w:lang w:eastAsia="en-US"/>
        </w:rPr>
        <w:t xml:space="preserve">" שישנו חלוק ביניהן: ארבע הלשונות הראשונות: והוצאתי, והצלתי, וגאלתי, ולקחתי הן לשונות מובטחות. אולם ללשון החמישית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"והבאתי" הקדים הכתוב תנאי: "וידעתם כי אני ה'", כי האמונה המוחלטת בקב"ה היא תנאי מחייב לכניסה לארץ. ואכן, כל יוצאי מצרים לא זכו לראות את הארץ, כיוון שלא האמינו בה' במדבר (אור החיים הקדוש)</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"וישליכו איש מטהו ויבלע מטה אהרן את מטותם"(ז- יב)</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ממטה אהרן יש ללמוד תחיית המתים, המטה היה עץ יבש ונעשה בריה, מכל שכן מי שיש לו גוף ורוח (הזוהר). ואמר ר' אליעזר: נס בתוך נס, מלמד שחזר המטה להיות כברייתו ובלע אותם, כשראה פרעה כן תמה ואמר: ומה אם יאמר למטה, בלע פרעה וכיסאו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עכשיו הוא בולע אותם, אמר ר' יוסי בר חנינא: נס גדול נעשה במטה, שאף על פי שבלע כל אותן המטות שהשליכו החרטומים שהיו רבים כל כך, לא נעשה מטה אהרן עבה יותר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וכל מי שראה את המטה הכירו ואמר, זה מטה אהרן.</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"על דבר הצפרדעים אשר שם לפרעה..."(ח-ח)</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כתב רבינוה</w:t>
      </w:r>
      <w:r w:rsidRPr="001530E4">
        <w:rPr>
          <w:rFonts w:ascii="Calibri" w:eastAsia="Calibri" w:hAnsi="Calibri" w:cs="David" w:hint="cs"/>
          <w:b/>
          <w:bCs/>
          <w:sz w:val="22"/>
          <w:szCs w:val="22"/>
          <w:rtl/>
          <w:lang w:eastAsia="en-US"/>
        </w:rPr>
        <w:t xml:space="preserve">"אור החיים" </w:t>
      </w:r>
      <w:r w:rsidRPr="001530E4">
        <w:rPr>
          <w:rFonts w:ascii="Calibri" w:eastAsia="Calibri" w:hAnsi="Calibri" w:cs="David" w:hint="cs"/>
          <w:sz w:val="22"/>
          <w:szCs w:val="22"/>
          <w:rtl/>
          <w:lang w:eastAsia="en-US"/>
        </w:rPr>
        <w:t xml:space="preserve">הקדוש:התורה הקדושה מדגישה שמשה רבינו צעק אל ה' על דבר הצפרדעים- </w:t>
      </w:r>
      <w:r w:rsidRPr="001530E4">
        <w:rPr>
          <w:rFonts w:ascii="Calibri" w:eastAsia="Calibri" w:hAnsi="Calibri" w:cs="David" w:hint="cs"/>
          <w:b/>
          <w:bCs/>
          <w:sz w:val="22"/>
          <w:szCs w:val="22"/>
          <w:rtl/>
          <w:lang w:eastAsia="en-US"/>
        </w:rPr>
        <w:t>אשר שם לפרעה</w:t>
      </w:r>
      <w:r w:rsidRPr="001530E4">
        <w:rPr>
          <w:rFonts w:ascii="Calibri" w:eastAsia="Calibri" w:hAnsi="Calibri" w:cs="David" w:hint="cs"/>
          <w:sz w:val="22"/>
          <w:szCs w:val="22"/>
          <w:rtl/>
          <w:lang w:eastAsia="en-US"/>
        </w:rPr>
        <w:t xml:space="preserve">. "מכאן, שצריך לפרש תפילתו". והיינו, שהמתפלל יאמר בפירוט את בקשתו. שאם לא כן, עלולות להיות הפתעות- כפי שהמדרש מספר על אותו אדם שהיה מהלך בדרך, עייף ויגע, והתפלל לאמור:"ריבונו של עולם, תן לי חמור!" ותפילתו נשמעה. עבר שם שר אחד שהיה רוכב על אתון מעוברת, ולפתע כרעה האתון וילדה עייר. חס השר על העייר הצעיר. נשא את עיניו וראה את היהודי מהלך בדרך. הרעים עליו בקולו, ואמר שיישא  את העייר על גבו עד העיר הרחוקה. נאנח היהודי ואמר:"ביקשתי חמור, ונעניתי. אבל אני חשבתי לרכב עליו, והנה הוא רוכב עלי"... </w:t>
      </w:r>
      <w:r w:rsidRPr="001530E4">
        <w:rPr>
          <w:rFonts w:ascii="Calibri" w:eastAsia="Calibri" w:hAnsi="Calibri" w:cs="David"/>
          <w:sz w:val="22"/>
          <w:szCs w:val="22"/>
          <w:rtl/>
          <w:lang w:eastAsia="en-US"/>
        </w:rPr>
        <w:br/>
      </w:r>
      <w:r w:rsidRPr="001530E4">
        <w:rPr>
          <w:rFonts w:ascii="Calibri" w:eastAsia="Calibri" w:hAnsi="Calibri" w:cs="David" w:hint="cs"/>
          <w:sz w:val="22"/>
          <w:szCs w:val="22"/>
          <w:rtl/>
          <w:lang w:eastAsia="en-US"/>
        </w:rPr>
        <w:t xml:space="preserve">ובאמת, שאל רבי משה מידנר, מדוע נענש כך. הרי התפלל, ולבטח לא זאת ביקש. וה' יודע מחשבות, מדוע נהג עימו כן? והשיב:משום שילד אינו מקמץ במילים כשהוא מבקש בקשה מאביו. והמבקש בקצרה, מורה בבקשתו על ריחוק מאביו, ונענה בצורה מרוחקת... </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"והיה לכנם בכל ארץ מצרים..."(ח-יב)</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כידוע, פרעושים אלו כנים. ומדוע נקרא שמם פרעושים? מביא הרב ולך בהגדה של פסח "באהלי צדיקים", בשם "אמרי פינחס" על התורה, שהם נקראו כך על שם פרעה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"פרעושים"....(מתוק האור)</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"ושמתי פדות בין עמי ובין עמך.."(ח- יט)</w:t>
      </w:r>
    </w:p>
    <w:p w:rsidR="001530E4" w:rsidRPr="001530E4" w:rsidRDefault="001530E4" w:rsidP="001530E4">
      <w:pPr>
        <w:spacing w:line="276" w:lineRule="auto"/>
        <w:rPr>
          <w:rFonts w:ascii="Calibri" w:eastAsia="Calibri" w:hAnsi="Calibri" w:cs="David"/>
          <w:sz w:val="22"/>
          <w:szCs w:val="22"/>
          <w:u w:val="single"/>
          <w:rtl/>
          <w:lang w:eastAsia="en-US"/>
        </w:rPr>
      </w:pPr>
      <w:r w:rsidRPr="001530E4">
        <w:rPr>
          <w:rFonts w:ascii="Calibri" w:eastAsia="Calibri" w:hAnsi="Calibri" w:cs="David" w:hint="cs"/>
          <w:sz w:val="22"/>
          <w:szCs w:val="22"/>
          <w:rtl/>
          <w:lang w:eastAsia="en-US"/>
        </w:rPr>
        <w:t>"עמי"- אומר ה"א</w:t>
      </w:r>
      <w:r w:rsidRPr="001530E4">
        <w:rPr>
          <w:rFonts w:ascii="Calibri" w:eastAsia="Calibri" w:hAnsi="Calibri" w:cs="David" w:hint="cs"/>
          <w:b/>
          <w:bCs/>
          <w:sz w:val="22"/>
          <w:szCs w:val="22"/>
          <w:rtl/>
          <w:lang w:eastAsia="en-US"/>
        </w:rPr>
        <w:t>דרת אליהו</w:t>
      </w:r>
      <w:r w:rsidRPr="001530E4">
        <w:rPr>
          <w:rFonts w:ascii="Calibri" w:eastAsia="Calibri" w:hAnsi="Calibri" w:cs="David" w:hint="cs"/>
          <w:sz w:val="22"/>
          <w:szCs w:val="22"/>
          <w:rtl/>
          <w:lang w:eastAsia="en-US"/>
        </w:rPr>
        <w:t xml:space="preserve">"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בגימטריא מאה ועשרים, ו"עמך"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מאה ושלושים. אמר משה רבנו לפרעה: שמתי "פדות", וכמה תעלה לך הפדות? בין "עמי" ובין "עמך", זה המחיר, כלומר, הנך עמד לקבל עשר מכות..(מתוק האור)</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"והפלה ה' בין מחנה ישראל ובין מקנה מצרים.."(ט-ד)</w:t>
      </w:r>
    </w:p>
    <w:p w:rsidR="001530E4" w:rsidRPr="001530E4" w:rsidRDefault="001530E4" w:rsidP="001530E4">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לשם מה הוצרך משה לומר זאת לפרעה? באר </w:t>
      </w:r>
      <w:r w:rsidRPr="001530E4">
        <w:rPr>
          <w:rFonts w:ascii="Calibri" w:eastAsia="Calibri" w:hAnsi="Calibri" w:cs="David" w:hint="cs"/>
          <w:b/>
          <w:bCs/>
          <w:sz w:val="22"/>
          <w:szCs w:val="22"/>
          <w:rtl/>
          <w:lang w:eastAsia="en-US"/>
        </w:rPr>
        <w:t>ר' חיים קנייבסקי</w:t>
      </w:r>
      <w:r w:rsidRPr="001530E4">
        <w:rPr>
          <w:rFonts w:ascii="Calibri" w:eastAsia="Calibri" w:hAnsi="Calibri" w:cs="David" w:hint="cs"/>
          <w:sz w:val="22"/>
          <w:szCs w:val="22"/>
          <w:rtl/>
          <w:lang w:eastAsia="en-US"/>
        </w:rPr>
        <w:t>, לפי שפרעה היה יכול לטעון למשה: הרי  כל הזמן הנכם מבקשים לזבח לה'. והנה עתה הנך מאיים עלי במכת דבר שתביא למיתת כל הבהמות, ואז איך אתם תזבחו לה'? על כן הקדים משה ואמר לו: "והפלה ה' בין מקנה ישראל ובין מקנה מצרים"- לנו יישארו בהמות להקריב מהן קרבן לה'. ורק הבהמות שלכם ימותו במכת דבר. (מתוק האור)</w:t>
      </w:r>
    </w:p>
    <w:p w:rsidR="001530E4" w:rsidRPr="001530E4" w:rsidRDefault="001530E4" w:rsidP="001530E4">
      <w:pPr>
        <w:spacing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"הירא את דבר ה' מעבדי פרעה הניס את עבדיו ואת מקנהו אל הבתים"(ט-כ)</w:t>
      </w:r>
    </w:p>
    <w:p w:rsidR="002F5320" w:rsidRDefault="001530E4" w:rsidP="000A269B">
      <w:pPr>
        <w:spacing w:line="276" w:lineRule="auto"/>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רמז נפלא טמון כאן בפסוק- אומר </w:t>
      </w:r>
      <w:r w:rsidRPr="001530E4">
        <w:rPr>
          <w:rFonts w:ascii="Calibri" w:eastAsia="Calibri" w:hAnsi="Calibri" w:cs="David" w:hint="cs"/>
          <w:b/>
          <w:bCs/>
          <w:sz w:val="22"/>
          <w:szCs w:val="22"/>
          <w:rtl/>
          <w:lang w:eastAsia="en-US"/>
        </w:rPr>
        <w:t>הרבי מויז'ניץ</w:t>
      </w:r>
      <w:r w:rsidRPr="001530E4">
        <w:rPr>
          <w:rFonts w:ascii="Calibri" w:eastAsia="Calibri" w:hAnsi="Calibri" w:cs="David" w:hint="cs"/>
          <w:sz w:val="22"/>
          <w:szCs w:val="22"/>
          <w:rtl/>
          <w:lang w:eastAsia="en-US"/>
        </w:rPr>
        <w:t>, בעל ה"</w:t>
      </w:r>
      <w:r w:rsidRPr="001530E4">
        <w:rPr>
          <w:rFonts w:ascii="Calibri" w:eastAsia="Calibri" w:hAnsi="Calibri" w:cs="David" w:hint="cs"/>
          <w:b/>
          <w:bCs/>
          <w:sz w:val="22"/>
          <w:szCs w:val="22"/>
          <w:rtl/>
          <w:lang w:eastAsia="en-US"/>
        </w:rPr>
        <w:t>אמרי חיים</w:t>
      </w:r>
      <w:r w:rsidRPr="001530E4">
        <w:rPr>
          <w:rFonts w:ascii="Calibri" w:eastAsia="Calibri" w:hAnsi="Calibri" w:cs="David" w:hint="cs"/>
          <w:sz w:val="22"/>
          <w:szCs w:val="22"/>
          <w:rtl/>
          <w:lang w:eastAsia="en-US"/>
        </w:rPr>
        <w:t xml:space="preserve">", והוא: "הירא את דבר ה'"- אדם שהוא ירא שמים, "הניס את עבדיו ואת מקנהו אל הבתים" </w:t>
      </w:r>
      <w:r w:rsidRPr="001530E4">
        <w:rPr>
          <w:rFonts w:ascii="Calibri" w:eastAsia="Calibri" w:hAnsi="Calibri" w:cs="David"/>
          <w:sz w:val="22"/>
          <w:szCs w:val="22"/>
          <w:rtl/>
          <w:lang w:eastAsia="en-US"/>
        </w:rPr>
        <w:t>–</w:t>
      </w:r>
      <w:r w:rsidRPr="001530E4">
        <w:rPr>
          <w:rFonts w:ascii="Calibri" w:eastAsia="Calibri" w:hAnsi="Calibri" w:cs="David" w:hint="cs"/>
          <w:sz w:val="22"/>
          <w:szCs w:val="22"/>
          <w:rtl/>
          <w:lang w:eastAsia="en-US"/>
        </w:rPr>
        <w:t xml:space="preserve"> הוא אינו נותן לילדיו ולבני ביתו להסתובב ברחובות, כי דואג הוא לחינוכם היהודי השלם.(מתוק האור)</w:t>
      </w:r>
    </w:p>
    <w:p w:rsidR="002F5320" w:rsidRPr="000A269B" w:rsidRDefault="002F5320" w:rsidP="000A269B">
      <w:pPr>
        <w:pBdr>
          <w:top w:val="single" w:sz="4" w:space="1" w:color="auto"/>
          <w:left w:val="single" w:sz="4" w:space="4" w:color="auto"/>
          <w:bottom w:val="single" w:sz="4" w:space="1" w:color="auto"/>
          <w:right w:val="single" w:sz="4" w:space="4" w:color="auto"/>
        </w:pBdr>
        <w:ind w:left="3827" w:right="3828"/>
        <w:jc w:val="center"/>
        <w:rPr>
          <w:rFonts w:cs="Guttman Stam"/>
          <w:sz w:val="40"/>
          <w:szCs w:val="40"/>
          <w:rtl/>
        </w:rPr>
      </w:pPr>
      <w:r>
        <w:rPr>
          <w:rFonts w:cs="Guttman Stam" w:hint="cs"/>
          <w:sz w:val="40"/>
          <w:szCs w:val="40"/>
          <w:rtl/>
        </w:rPr>
        <w:t>פינת ההלכה</w:t>
      </w:r>
    </w:p>
    <w:p w:rsidR="001530E4" w:rsidRPr="001530E4" w:rsidRDefault="001530E4" w:rsidP="001530E4">
      <w:pPr>
        <w:spacing w:before="240" w:line="276" w:lineRule="auto"/>
        <w:rPr>
          <w:rFonts w:ascii="Calibri" w:eastAsia="Calibri" w:hAnsi="Calibri" w:cs="David"/>
          <w:b/>
          <w:bCs/>
          <w:sz w:val="22"/>
          <w:szCs w:val="22"/>
          <w:u w:val="single"/>
          <w:rtl/>
          <w:lang w:eastAsia="en-US"/>
        </w:rPr>
      </w:pPr>
      <w:r w:rsidRPr="001530E4">
        <w:rPr>
          <w:rFonts w:ascii="Calibri" w:eastAsia="Calibri" w:hAnsi="Calibri" w:cs="David" w:hint="cs"/>
          <w:b/>
          <w:bCs/>
          <w:sz w:val="22"/>
          <w:szCs w:val="22"/>
          <w:u w:val="single"/>
          <w:rtl/>
          <w:lang w:eastAsia="en-US"/>
        </w:rPr>
        <w:t>הלכות ברכת המזון</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כל הזהיר בברכת המזון מזונותיו מצויות לו כל ימיו בכבוד, ונכון לברך כמה שאפשר מתוך הכתב ולא בעל פה, ויכוון פירוש המילים בעת הברכה.</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 xml:space="preserve">ברכת המזון נאמרת בכל לשון שמבין, ומצווה בן המובחר לברך בלשון הקודש. צריך להשמיע לאוזניו את ברכת המזון מה שמוציא בפיו. ובדיעבד אם לא השמיע לאוזניו, יצא ידי חובה. </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 xml:space="preserve">עד אימתי יכול לברך ברכת המזון, </w:t>
      </w:r>
      <w:r w:rsidRPr="001530E4">
        <w:rPr>
          <w:rFonts w:ascii="Calibri" w:eastAsia="Calibri" w:hAnsi="Calibri" w:cs="David" w:hint="cs"/>
          <w:b/>
          <w:bCs/>
          <w:sz w:val="22"/>
          <w:szCs w:val="22"/>
          <w:rtl/>
          <w:lang w:eastAsia="en-US"/>
        </w:rPr>
        <w:t>אם אכל ושבע יכול לברך כל זמן שעדיין הוא שבע מאכילתו</w:t>
      </w:r>
      <w:r w:rsidRPr="001530E4">
        <w:rPr>
          <w:rFonts w:ascii="Calibri" w:eastAsia="Calibri" w:hAnsi="Calibri" w:cs="David" w:hint="cs"/>
          <w:sz w:val="22"/>
          <w:szCs w:val="22"/>
          <w:rtl/>
          <w:lang w:eastAsia="en-US"/>
        </w:rPr>
        <w:t>. ואם אכל רק כזית, אם עבר שיעור שבעים ושתיים (72) דקות מאכילתו, אין לו לברך יותר.</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lastRenderedPageBreak/>
        <w:t xml:space="preserve"> בסעודות גדולות שמאריכים בישיבתם 4 או 5 שעות קודם ברכת המזון, כיוון שעוסקים בשתייה ואכילת פרפראות, פירות ומגדנות, יכולים לברך ברכת המזון אפילו אחר שבעים ושתיים דקות מהאכילה.</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מי שאכל ושבע ונסתפק אם בירך ברכת המזון ואשתו מזכירה לו שבירך, אינו חוזר לברך. וכן אם הזכירו בנו הקטן (מעל גיל 6) והאבא נזכר ע"י סימנים, כגון שעשה מים אחרונים והוא רגיל לברך מיד, וגם אם לא זכר האב וידוע שהבן מדייק בדבורו ולעולם אינו משקר, יכול לסמוך עליו ואינו חוזר לברך מספק.</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מי שמסופק אם בירך ברכת הנהנין או לא, כגון שאינו זוכר אם בירך על המים, יהרהר הברכה בלבו וישתה. ואין לחוש לברכה לבטלה בהרהור הלב. ואם יש אדם אחר שיברך להוציאו ידי חובה, עדיף שישמע ממנו הברכה.</w:t>
      </w:r>
    </w:p>
    <w:p w:rsidR="001530E4" w:rsidRPr="001530E4" w:rsidRDefault="001530E4" w:rsidP="001530E4">
      <w:pPr>
        <w:numPr>
          <w:ilvl w:val="0"/>
          <w:numId w:val="3"/>
        </w:numPr>
        <w:spacing w:after="200" w:line="276" w:lineRule="auto"/>
        <w:ind w:left="720"/>
        <w:contextualSpacing/>
        <w:rPr>
          <w:rFonts w:ascii="Calibri" w:eastAsia="Calibri" w:hAnsi="Calibri" w:cs="David"/>
          <w:sz w:val="22"/>
          <w:szCs w:val="22"/>
          <w:lang w:eastAsia="en-US"/>
        </w:rPr>
      </w:pPr>
      <w:r w:rsidRPr="001530E4">
        <w:rPr>
          <w:rFonts w:ascii="Calibri" w:eastAsia="Calibri" w:hAnsi="Calibri" w:cs="David" w:hint="cs"/>
          <w:sz w:val="22"/>
          <w:szCs w:val="22"/>
          <w:rtl/>
          <w:lang w:eastAsia="en-US"/>
        </w:rPr>
        <w:t>נהגו למדוד שיעור כזית לפי נפח. ומאחר שיותר קל לשקול את המאכלים ואין הכל בקיאים בנפח, משערים במשקל (שמן המשקל נדע בערך את הנפח). לפיכך כזית= 27 גרם, ביצה= 54 גרם, רביעית= 81 גרם (כמחצית כוס חד-פעמי לערך).</w:t>
      </w:r>
    </w:p>
    <w:p w:rsidR="008F1135" w:rsidRPr="000A269B" w:rsidRDefault="001530E4" w:rsidP="000A269B">
      <w:pPr>
        <w:numPr>
          <w:ilvl w:val="0"/>
          <w:numId w:val="3"/>
        </w:numPr>
        <w:pBdr>
          <w:bottom w:val="single" w:sz="4" w:space="1" w:color="auto"/>
        </w:pBdr>
        <w:spacing w:after="200" w:line="276" w:lineRule="auto"/>
        <w:ind w:left="720"/>
        <w:contextualSpacing/>
        <w:rPr>
          <w:rFonts w:ascii="Calibri" w:eastAsia="Calibri" w:hAnsi="Calibri" w:cs="David"/>
          <w:sz w:val="22"/>
          <w:szCs w:val="22"/>
          <w:rtl/>
          <w:lang w:eastAsia="en-US"/>
        </w:rPr>
      </w:pPr>
      <w:r w:rsidRPr="001530E4">
        <w:rPr>
          <w:rFonts w:ascii="Calibri" w:eastAsia="Calibri" w:hAnsi="Calibri" w:cs="David" w:hint="cs"/>
          <w:sz w:val="22"/>
          <w:szCs w:val="22"/>
          <w:rtl/>
          <w:lang w:eastAsia="en-US"/>
        </w:rPr>
        <w:t xml:space="preserve">שיעור אכילה כדי לברך ברכת המזון הוא כזית ואף שעדיין לא שבע באכילתו. </w:t>
      </w:r>
      <w:r w:rsidRPr="001530E4">
        <w:rPr>
          <w:rFonts w:ascii="Calibri" w:eastAsia="Calibri" w:hAnsi="Calibri" w:cs="David" w:hint="cs"/>
          <w:b/>
          <w:bCs/>
          <w:sz w:val="22"/>
          <w:szCs w:val="22"/>
          <w:rtl/>
          <w:lang w:eastAsia="en-US"/>
        </w:rPr>
        <w:t>ולכתחילה יש להזדרז באכילת הפת שבסעודה כדי שיאכל שיעור של כזית בתוך זמן של כ-7.5 דקות (שיעור כדי אכילת פרס),</w:t>
      </w:r>
      <w:r w:rsidRPr="001530E4">
        <w:rPr>
          <w:rFonts w:ascii="Calibri" w:eastAsia="Calibri" w:hAnsi="Calibri" w:cs="David" w:hint="cs"/>
          <w:sz w:val="22"/>
          <w:szCs w:val="22"/>
          <w:rtl/>
          <w:lang w:eastAsia="en-US"/>
        </w:rPr>
        <w:t xml:space="preserve"> מאחר שיש אומרים שאם אכל פת, אפילו אם שבע באכילתו, אבל שהה באכילתו יותר משיעור של כ-7.5 דקות</w:t>
      </w:r>
      <w:r w:rsidR="0007109C">
        <w:rPr>
          <w:rFonts w:ascii="Calibri" w:eastAsia="Calibri" w:hAnsi="Calibri" w:cs="David" w:hint="cs"/>
          <w:sz w:val="22"/>
          <w:szCs w:val="22"/>
          <w:rtl/>
          <w:lang w:eastAsia="en-US"/>
        </w:rPr>
        <w:t xml:space="preserve"> </w:t>
      </w:r>
      <w:bookmarkStart w:id="0" w:name="_GoBack"/>
      <w:bookmarkEnd w:id="0"/>
      <w:r w:rsidRPr="001530E4">
        <w:rPr>
          <w:rFonts w:ascii="Calibri" w:eastAsia="Calibri" w:hAnsi="Calibri" w:cs="David" w:hint="cs"/>
          <w:sz w:val="22"/>
          <w:szCs w:val="22"/>
          <w:rtl/>
          <w:lang w:eastAsia="en-US"/>
        </w:rPr>
        <w:t xml:space="preserve">באכילת כזית, </w:t>
      </w:r>
      <w:r w:rsidRPr="001530E4">
        <w:rPr>
          <w:rFonts w:ascii="Calibri" w:eastAsia="Calibri" w:hAnsi="Calibri" w:cs="David" w:hint="cs"/>
          <w:b/>
          <w:bCs/>
          <w:sz w:val="22"/>
          <w:szCs w:val="22"/>
          <w:rtl/>
          <w:lang w:eastAsia="en-US"/>
        </w:rPr>
        <w:t>אינו חייב בברכת המזון כלל.</w:t>
      </w:r>
    </w:p>
    <w:p w:rsidR="000A269B" w:rsidRPr="000A269B" w:rsidRDefault="000A269B" w:rsidP="0066229E">
      <w:pPr>
        <w:rPr>
          <w:rFonts w:cs="David"/>
          <w:b/>
          <w:bCs/>
          <w:sz w:val="8"/>
          <w:szCs w:val="8"/>
          <w:u w:val="single"/>
          <w:rtl/>
        </w:rPr>
      </w:pPr>
    </w:p>
    <w:p w:rsidR="008F1135" w:rsidRPr="008F1135" w:rsidRDefault="008F1135" w:rsidP="0066229E">
      <w:pPr>
        <w:rPr>
          <w:rFonts w:cs="David"/>
          <w:b/>
          <w:bCs/>
          <w:sz w:val="32"/>
          <w:szCs w:val="32"/>
          <w:u w:val="single"/>
          <w:rtl/>
        </w:rPr>
      </w:pPr>
      <w:r w:rsidRPr="008F1135">
        <w:rPr>
          <w:rFonts w:cs="David" w:hint="cs"/>
          <w:b/>
          <w:bCs/>
          <w:sz w:val="32"/>
          <w:szCs w:val="32"/>
          <w:u w:val="single"/>
          <w:rtl/>
        </w:rPr>
        <w:t>יצר הרע ויצר הטוב</w:t>
      </w:r>
    </w:p>
    <w:p w:rsidR="008F1135" w:rsidRPr="008F1135" w:rsidRDefault="008F1135" w:rsidP="008F1135">
      <w:pPr>
        <w:rPr>
          <w:rFonts w:cs="David"/>
          <w:b/>
          <w:bCs/>
          <w:sz w:val="22"/>
          <w:szCs w:val="22"/>
        </w:rPr>
      </w:pPr>
      <w:r w:rsidRPr="008F1135">
        <w:rPr>
          <w:rFonts w:cs="David"/>
          <w:b/>
          <w:bCs/>
          <w:sz w:val="22"/>
          <w:szCs w:val="22"/>
          <w:rtl/>
        </w:rPr>
        <w:t>מעשה בעשיר רחמן וטוב לב ובעל מידות וחסדים מרובים שיצא מחוץ לעיר על גבי סוסו</w:t>
      </w:r>
      <w:r w:rsidRPr="008F1135">
        <w:rPr>
          <w:rFonts w:cs="David"/>
          <w:sz w:val="22"/>
          <w:szCs w:val="22"/>
          <w:rtl/>
        </w:rPr>
        <w:t xml:space="preserve">. והנה פתאום שומע הגביר קול בכי גדול מרחוק, </w:t>
      </w:r>
      <w:r w:rsidRPr="008F1135">
        <w:rPr>
          <w:rFonts w:cs="David"/>
          <w:b/>
          <w:bCs/>
          <w:sz w:val="22"/>
          <w:szCs w:val="22"/>
          <w:rtl/>
        </w:rPr>
        <w:t>עצר הוא בכדי לחפש מי בוכה והנה רואה אדם פיסח מוטל על אם הדרך בוכה ומשווע לרחמים, עצר הגביר העלה את הפיסח על סוסו והוא ירד מהסוס והוביל את הסוס לעיר</w:t>
      </w:r>
      <w:r w:rsidRPr="008F1135">
        <w:rPr>
          <w:rFonts w:cs="David"/>
          <w:sz w:val="22"/>
          <w:szCs w:val="22"/>
          <w:rtl/>
        </w:rPr>
        <w:t xml:space="preserve">, כיון שהגיעו לעיר ביקש העשיר מהפיסח לרדת מהסוס, התחיל לצעוק אותו פיסח: </w:t>
      </w:r>
      <w:r w:rsidRPr="008F1135">
        <w:rPr>
          <w:rFonts w:cs="David"/>
          <w:b/>
          <w:bCs/>
          <w:sz w:val="22"/>
          <w:szCs w:val="22"/>
          <w:rtl/>
        </w:rPr>
        <w:t>הסוס שלי ולא שלך, אמר לו העשיר: טובה גדולה עשיתי לך איך אתה מתנהג כך, נכנסו לדין ודברים והפיסח בתוקף אוחז את המושכות של הסוס ולא מוכן להחזירם לבעליהן</w:t>
      </w:r>
      <w:r w:rsidRPr="008F1135">
        <w:rPr>
          <w:rFonts w:cs="David"/>
          <w:sz w:val="22"/>
          <w:szCs w:val="22"/>
          <w:rtl/>
        </w:rPr>
        <w:t xml:space="preserve">. בצר להם וכשהויכוחים עלו </w:t>
      </w:r>
      <w:r w:rsidRPr="008F1135">
        <w:rPr>
          <w:rFonts w:cs="David" w:hint="cs"/>
          <w:sz w:val="22"/>
          <w:szCs w:val="22"/>
          <w:rtl/>
        </w:rPr>
        <w:t>ונהיו</w:t>
      </w:r>
      <w:r w:rsidRPr="008F1135">
        <w:rPr>
          <w:rFonts w:cs="David"/>
          <w:sz w:val="22"/>
          <w:szCs w:val="22"/>
          <w:rtl/>
        </w:rPr>
        <w:t xml:space="preserve"> צורמים וקשים הלכו לבית הדין בפני הדיינים שיכריעו מה לעשות, הדיינים שהכירו את הגביר והכירו את </w:t>
      </w:r>
      <w:r w:rsidRPr="008F1135">
        <w:rPr>
          <w:rFonts w:cs="David"/>
          <w:b/>
          <w:bCs/>
          <w:sz w:val="22"/>
          <w:szCs w:val="22"/>
          <w:rtl/>
        </w:rPr>
        <w:t>הפיסח ידעו בתוך ליבם למי שייך הסוס אך הפיסח היה אוחז במושכות ויושב על הסוס ומי שאוחז במושכות לו משפט הבכורה.</w:t>
      </w:r>
      <w:r w:rsidRPr="008F1135">
        <w:rPr>
          <w:rFonts w:cs="David"/>
          <w:sz w:val="22"/>
          <w:szCs w:val="22"/>
          <w:rtl/>
        </w:rPr>
        <w:t xml:space="preserve"> וכך עשק הפיסח לגביר את סוסו</w:t>
      </w:r>
      <w:r w:rsidRPr="008F1135">
        <w:rPr>
          <w:rFonts w:cs="David"/>
          <w:sz w:val="22"/>
          <w:szCs w:val="22"/>
        </w:rPr>
        <w:t>.</w:t>
      </w:r>
      <w:r w:rsidRPr="008F1135">
        <w:rPr>
          <w:rFonts w:cs="David"/>
          <w:sz w:val="22"/>
          <w:szCs w:val="22"/>
        </w:rPr>
        <w:br/>
      </w:r>
      <w:r w:rsidRPr="008F1135">
        <w:rPr>
          <w:rFonts w:cs="David"/>
          <w:b/>
          <w:bCs/>
          <w:sz w:val="22"/>
          <w:szCs w:val="22"/>
          <w:rtl/>
        </w:rPr>
        <w:t>הנה יש בתוך האדם שני כוחות</w:t>
      </w:r>
      <w:r w:rsidRPr="008F1135">
        <w:rPr>
          <w:rFonts w:cs="David"/>
          <w:sz w:val="22"/>
          <w:szCs w:val="22"/>
          <w:rtl/>
        </w:rPr>
        <w:t xml:space="preserve">. יצר הטוב ויצר הרע, יצר הטוב אחראי על כל הטוב שבאדם ויצר הרע נלחם לכבוש ולהשחית ולהחריב כל חלקה טובה בנפש האדם, </w:t>
      </w:r>
      <w:r w:rsidRPr="008F1135">
        <w:rPr>
          <w:rFonts w:cs="David"/>
          <w:b/>
          <w:bCs/>
          <w:sz w:val="22"/>
          <w:szCs w:val="22"/>
          <w:rtl/>
        </w:rPr>
        <w:t>יצר הטוב לא רק ממונה על הדברים הטובים של האדם אלא אף על הבריאות של האדם על העתיד של האדם הגשמי ואפילו אדם שחולה ביום הכיפורים יצר הטוב לא מונע ממנו לאכול אלא מחייב אותו לאכול</w:t>
      </w:r>
      <w:r w:rsidRPr="008F1135">
        <w:rPr>
          <w:rFonts w:cs="David"/>
          <w:b/>
          <w:bCs/>
          <w:sz w:val="22"/>
          <w:szCs w:val="22"/>
        </w:rPr>
        <w:t>.</w:t>
      </w:r>
    </w:p>
    <w:p w:rsidR="008F1135" w:rsidRPr="008F1135" w:rsidRDefault="008F1135" w:rsidP="008F1135">
      <w:pPr>
        <w:rPr>
          <w:rFonts w:cs="David"/>
          <w:sz w:val="22"/>
          <w:szCs w:val="22"/>
        </w:rPr>
      </w:pPr>
      <w:r w:rsidRPr="008F1135">
        <w:rPr>
          <w:rFonts w:cs="David"/>
          <w:b/>
          <w:bCs/>
          <w:sz w:val="22"/>
          <w:szCs w:val="22"/>
          <w:rtl/>
        </w:rPr>
        <w:t>צריך האדם לדעת שאף בדברים החיוניים בחיי האדם אסור לתת שותפות ליצר הרע</w:t>
      </w:r>
      <w:r w:rsidRPr="008F1135">
        <w:rPr>
          <w:rFonts w:cs="David"/>
          <w:sz w:val="22"/>
          <w:szCs w:val="22"/>
          <w:rtl/>
        </w:rPr>
        <w:t>, לחשוב כך או כך דבר זה מותר ואפשרי, אלא להחזיק את המושכות בידי היצר הטוב בכל עת ובכל זמן, אתה אוכל אוכל כשר תשאיר את המושכות בידי היצר הטוב, אתה שותה יין תשאיר את המושכות בידי היצר הטוב ולא תפריז ולא תגזים, כי גם אם אתה נותן את המושכות בידי היצר הרע על הסוס שלך ועושה איתו אפילו חסד מחוץ לעיר לתוך העיר הוא לא יחזיר לך את המושכות</w:t>
      </w:r>
      <w:r w:rsidRPr="008F1135">
        <w:rPr>
          <w:rFonts w:cs="David"/>
          <w:sz w:val="22"/>
          <w:szCs w:val="22"/>
        </w:rPr>
        <w:t>.</w:t>
      </w:r>
    </w:p>
    <w:p w:rsidR="008F1135" w:rsidRDefault="008F1135" w:rsidP="000A269B">
      <w:pPr>
        <w:pBdr>
          <w:bottom w:val="single" w:sz="4" w:space="1" w:color="auto"/>
        </w:pBdr>
        <w:rPr>
          <w:rFonts w:cs="David"/>
          <w:sz w:val="22"/>
          <w:szCs w:val="22"/>
          <w:rtl/>
        </w:rPr>
      </w:pPr>
      <w:r w:rsidRPr="008F1135">
        <w:rPr>
          <w:rFonts w:cs="David"/>
          <w:sz w:val="22"/>
          <w:szCs w:val="22"/>
          <w:rtl/>
        </w:rPr>
        <w:t>גם במותר שהיצר הטוב יחזיק את המושכות ולא תיתנם בידי היצר הרע אף לרגע אחד כי לעולם לא יחזיר לך אותם</w:t>
      </w:r>
      <w:r w:rsidRPr="008F1135">
        <w:rPr>
          <w:rFonts w:cs="David"/>
          <w:sz w:val="22"/>
          <w:szCs w:val="22"/>
        </w:rPr>
        <w:t>.</w:t>
      </w:r>
      <w:r w:rsidRPr="008F1135">
        <w:rPr>
          <w:rFonts w:cs="David"/>
          <w:sz w:val="22"/>
          <w:szCs w:val="22"/>
        </w:rPr>
        <w:br/>
      </w:r>
      <w:r w:rsidRPr="008F1135">
        <w:rPr>
          <w:rFonts w:cs="David"/>
          <w:sz w:val="22"/>
          <w:szCs w:val="22"/>
          <w:rtl/>
        </w:rPr>
        <w:t>נחזק בימים אלו את האחיזה במושכות חיינו ולהסיר כל חלק מכח היצר הרע לאחוז במושכות וכך נוכל להוביל את חיינו ואת נפשנו לחוף מבטחים. והחי יתן אל ליבו</w:t>
      </w:r>
      <w:r w:rsidRPr="008F1135">
        <w:rPr>
          <w:rFonts w:cs="David"/>
          <w:sz w:val="22"/>
          <w:szCs w:val="22"/>
        </w:rPr>
        <w:t>.</w:t>
      </w:r>
      <w:r>
        <w:rPr>
          <w:rFonts w:cs="David" w:hint="cs"/>
          <w:sz w:val="22"/>
          <w:szCs w:val="22"/>
          <w:rtl/>
        </w:rPr>
        <w:t>(הרב יאשיהו פינטו)</w:t>
      </w:r>
    </w:p>
    <w:p w:rsidR="008F1135" w:rsidRPr="000A269B" w:rsidRDefault="008F1135" w:rsidP="008F1135">
      <w:pPr>
        <w:rPr>
          <w:rFonts w:cs="David"/>
          <w:sz w:val="12"/>
          <w:szCs w:val="12"/>
          <w:rtl/>
        </w:rPr>
      </w:pPr>
    </w:p>
    <w:p w:rsidR="008F1135" w:rsidRPr="00803924" w:rsidRDefault="008F1135" w:rsidP="000A269B">
      <w:pPr>
        <w:rPr>
          <w:rFonts w:cs="David"/>
          <w:b/>
          <w:bCs/>
          <w:sz w:val="36"/>
          <w:szCs w:val="36"/>
          <w:u w:val="single"/>
          <w:rtl/>
        </w:rPr>
      </w:pPr>
      <w:r w:rsidRPr="00803924">
        <w:rPr>
          <w:rFonts w:cs="David"/>
          <w:b/>
          <w:bCs/>
          <w:sz w:val="36"/>
          <w:szCs w:val="36"/>
          <w:u w:val="single"/>
          <w:rtl/>
        </w:rPr>
        <w:t>מחשבת הנפש / החיים הם כגלגל</w:t>
      </w:r>
    </w:p>
    <w:p w:rsidR="008F1135" w:rsidRPr="008F1135" w:rsidRDefault="008F1135" w:rsidP="008F1135">
      <w:pPr>
        <w:rPr>
          <w:rFonts w:cs="David"/>
          <w:b/>
          <w:bCs/>
          <w:sz w:val="22"/>
          <w:szCs w:val="22"/>
        </w:rPr>
      </w:pPr>
      <w:r w:rsidRPr="008F1135">
        <w:rPr>
          <w:rFonts w:cs="David"/>
          <w:sz w:val="22"/>
          <w:szCs w:val="22"/>
          <w:rtl/>
        </w:rPr>
        <w:t xml:space="preserve">ידוע מעשה קדמון על שופט בשם טוביה, שהיה מכובד מאוד בעירו ובעל מעמד גדול. </w:t>
      </w:r>
      <w:r w:rsidRPr="008F1135">
        <w:rPr>
          <w:rFonts w:cs="David"/>
          <w:b/>
          <w:bCs/>
          <w:sz w:val="22"/>
          <w:szCs w:val="22"/>
          <w:rtl/>
        </w:rPr>
        <w:t>באחד הימים, אנשים רעים שנפשם פגומה ולא יכולים לראות שטוב אצל אחרים, הלכו והוציאו לעז ושקר עליו אצל המלך, ומיד המלך נתן הוראה לתפוס את טוביה השופט ולהכניסו לבית האסורים</w:t>
      </w:r>
      <w:r w:rsidRPr="008F1135">
        <w:rPr>
          <w:rFonts w:cs="David"/>
          <w:b/>
          <w:bCs/>
          <w:sz w:val="22"/>
          <w:szCs w:val="22"/>
        </w:rPr>
        <w:t>.</w:t>
      </w:r>
    </w:p>
    <w:p w:rsidR="008F1135" w:rsidRPr="008F1135" w:rsidRDefault="008F1135" w:rsidP="008F1135">
      <w:pPr>
        <w:rPr>
          <w:rFonts w:cs="David"/>
          <w:b/>
          <w:bCs/>
          <w:sz w:val="22"/>
          <w:szCs w:val="22"/>
        </w:rPr>
      </w:pPr>
      <w:r w:rsidRPr="008F1135">
        <w:rPr>
          <w:rFonts w:cs="David"/>
          <w:sz w:val="22"/>
          <w:szCs w:val="22"/>
          <w:rtl/>
        </w:rPr>
        <w:t xml:space="preserve">טוביה בעל קשרים רבים היה, ונודע לו על הדברים. מיד אסף כמה בגדים נחוצים בתיק קטן וברח מהעיר. אך העיר הזאת הייתה על שפת נהר, ובכדי לעבור את הנהר, היו אנשים אשר היו לוקחים את העוברים ושבים על כתפיהם </w:t>
      </w:r>
      <w:r w:rsidRPr="008F1135">
        <w:rPr>
          <w:rFonts w:cs="David"/>
          <w:b/>
          <w:bCs/>
          <w:sz w:val="22"/>
          <w:szCs w:val="22"/>
          <w:rtl/>
        </w:rPr>
        <w:t>מצד לצד תמורת תשלום</w:t>
      </w:r>
      <w:r w:rsidRPr="008F1135">
        <w:rPr>
          <w:rFonts w:cs="David"/>
          <w:b/>
          <w:bCs/>
          <w:sz w:val="22"/>
          <w:szCs w:val="22"/>
        </w:rPr>
        <w:t>.</w:t>
      </w:r>
    </w:p>
    <w:p w:rsidR="008F1135" w:rsidRPr="008F1135" w:rsidRDefault="008F1135" w:rsidP="008F1135">
      <w:pPr>
        <w:rPr>
          <w:rFonts w:cs="David"/>
          <w:sz w:val="22"/>
          <w:szCs w:val="22"/>
        </w:rPr>
      </w:pPr>
      <w:r w:rsidRPr="008F1135">
        <w:rPr>
          <w:rFonts w:cs="David"/>
          <w:sz w:val="22"/>
          <w:szCs w:val="22"/>
          <w:rtl/>
        </w:rPr>
        <w:t xml:space="preserve">והנה טוביה השופט הגדול והנכבד מגיע לשפת הנהר, </w:t>
      </w:r>
      <w:r w:rsidRPr="008F1135">
        <w:rPr>
          <w:rFonts w:cs="David"/>
          <w:b/>
          <w:bCs/>
          <w:sz w:val="22"/>
          <w:szCs w:val="22"/>
          <w:rtl/>
        </w:rPr>
        <w:t>כל האנשים שהייתה מלאכתם להעביר אנשים רבו, מי יוביל את השופט הגדול טוביה מקצה אל קצה? בסוף שפר מזלו של אחד האנשים להוביל את השופט</w:t>
      </w:r>
      <w:r w:rsidRPr="008F1135">
        <w:rPr>
          <w:rFonts w:cs="David"/>
          <w:sz w:val="22"/>
          <w:szCs w:val="22"/>
          <w:rtl/>
        </w:rPr>
        <w:t>, ובכח גדול הרים את טוביה השופט על כתפיו משום שטוביה היה בעל בשר וכבד במשקל, אך באהבה ושמחה הרימו והתחילו לעבור את הנהר</w:t>
      </w:r>
      <w:r w:rsidRPr="008F1135">
        <w:rPr>
          <w:rFonts w:cs="David"/>
          <w:sz w:val="22"/>
          <w:szCs w:val="22"/>
        </w:rPr>
        <w:t>.</w:t>
      </w:r>
    </w:p>
    <w:p w:rsidR="008F1135" w:rsidRPr="008F1135" w:rsidRDefault="008F1135" w:rsidP="008F1135">
      <w:pPr>
        <w:rPr>
          <w:rFonts w:cs="David"/>
          <w:b/>
          <w:bCs/>
          <w:sz w:val="22"/>
          <w:szCs w:val="22"/>
        </w:rPr>
      </w:pPr>
      <w:r w:rsidRPr="008F1135">
        <w:rPr>
          <w:rFonts w:cs="David"/>
          <w:b/>
          <w:bCs/>
          <w:sz w:val="22"/>
          <w:szCs w:val="22"/>
          <w:rtl/>
        </w:rPr>
        <w:t>באמצע הדרך, פתח טוביה את פיו מצער גדול ואמר לאדם, עכשיו אני בשפל בצער ובבריחה, יבוא יום שאני יחזור לגדלותי ואני אשיב לך כגמולך, שהצלת אותי והובלת אותי לקצה השני ביום קשה כזה. באותו רגע כל כוחותיו של המוביל נגמרו וקרס במים, וטוביה קרס ונפל אחריו</w:t>
      </w:r>
      <w:r w:rsidRPr="008F1135">
        <w:rPr>
          <w:rFonts w:cs="David"/>
          <w:b/>
          <w:bCs/>
          <w:sz w:val="22"/>
          <w:szCs w:val="22"/>
        </w:rPr>
        <w:t>.</w:t>
      </w:r>
    </w:p>
    <w:p w:rsidR="008F1135" w:rsidRPr="008F1135" w:rsidRDefault="008F1135" w:rsidP="008F1135">
      <w:pPr>
        <w:rPr>
          <w:rFonts w:cs="David"/>
          <w:b/>
          <w:bCs/>
          <w:sz w:val="22"/>
          <w:szCs w:val="22"/>
        </w:rPr>
      </w:pPr>
      <w:r w:rsidRPr="008F1135">
        <w:rPr>
          <w:rFonts w:cs="David"/>
          <w:sz w:val="22"/>
          <w:szCs w:val="22"/>
          <w:rtl/>
        </w:rPr>
        <w:t xml:space="preserve">וזהו יסוד ולימוד בחיים, מתי שאדם למעלה הוא קל ונוח, וגם משקל גדול נהיה קל מאוד. </w:t>
      </w:r>
      <w:r w:rsidRPr="008F1135">
        <w:rPr>
          <w:rFonts w:cs="David"/>
          <w:b/>
          <w:bCs/>
          <w:sz w:val="22"/>
          <w:szCs w:val="22"/>
          <w:rtl/>
        </w:rPr>
        <w:t>אך כאשר האדם ח”ו בנפילה ובירידה, המשקל הקל נהיה כבד ולא נוח כלום לעשות עמו</w:t>
      </w:r>
      <w:r w:rsidRPr="008F1135">
        <w:rPr>
          <w:rFonts w:cs="David"/>
          <w:b/>
          <w:bCs/>
          <w:sz w:val="22"/>
          <w:szCs w:val="22"/>
        </w:rPr>
        <w:t>. </w:t>
      </w:r>
    </w:p>
    <w:p w:rsidR="008F1135" w:rsidRPr="008F1135" w:rsidRDefault="008F1135" w:rsidP="008F1135">
      <w:pPr>
        <w:rPr>
          <w:rFonts w:cs="David"/>
          <w:b/>
          <w:bCs/>
          <w:sz w:val="22"/>
          <w:szCs w:val="22"/>
        </w:rPr>
      </w:pPr>
      <w:r w:rsidRPr="008F1135">
        <w:rPr>
          <w:rFonts w:cs="David"/>
          <w:b/>
          <w:bCs/>
          <w:sz w:val="22"/>
          <w:szCs w:val="22"/>
          <w:rtl/>
        </w:rPr>
        <w:t>אך אין זו דרך ה’, האדם צריך לעמוד עם חבריו ובני משפחתו בימים הקשים, יותר מבאשר בימים הקלים</w:t>
      </w:r>
      <w:r w:rsidRPr="008F1135">
        <w:rPr>
          <w:rFonts w:cs="David"/>
          <w:b/>
          <w:bCs/>
          <w:sz w:val="22"/>
          <w:szCs w:val="22"/>
        </w:rPr>
        <w:t>.</w:t>
      </w:r>
    </w:p>
    <w:p w:rsidR="008F1135" w:rsidRPr="008F1135" w:rsidRDefault="008F1135" w:rsidP="008F1135">
      <w:pPr>
        <w:rPr>
          <w:rFonts w:cs="David"/>
          <w:sz w:val="22"/>
          <w:szCs w:val="22"/>
        </w:rPr>
      </w:pPr>
      <w:r w:rsidRPr="008F1135">
        <w:rPr>
          <w:rFonts w:cs="David"/>
          <w:sz w:val="22"/>
          <w:szCs w:val="22"/>
          <w:rtl/>
        </w:rPr>
        <w:t>ודבר זה ראינו בחוש, כאשר היו ימים שהיה בהם צער ועגמת נפש, ראינו אנשים מסוימים שהתנהגותם השתנתה, אנשים שכולם חשבו שהם המסורים ביותר והנאמנים ביותר</w:t>
      </w:r>
      <w:r w:rsidRPr="008F1135">
        <w:rPr>
          <w:rFonts w:cs="David"/>
          <w:sz w:val="22"/>
          <w:szCs w:val="22"/>
        </w:rPr>
        <w:t>.</w:t>
      </w:r>
    </w:p>
    <w:p w:rsidR="008F1135" w:rsidRPr="008F1135" w:rsidRDefault="008F1135" w:rsidP="000A269B">
      <w:pPr>
        <w:pBdr>
          <w:bottom w:val="single" w:sz="4" w:space="1" w:color="auto"/>
        </w:pBdr>
        <w:rPr>
          <w:rFonts w:cs="David"/>
          <w:sz w:val="22"/>
          <w:szCs w:val="22"/>
        </w:rPr>
      </w:pPr>
      <w:r w:rsidRPr="008F1135">
        <w:rPr>
          <w:rFonts w:cs="David"/>
          <w:sz w:val="22"/>
          <w:szCs w:val="22"/>
          <w:rtl/>
        </w:rPr>
        <w:t>בליבנו ידענו שכל הנסיון הוא חולף ועובר, הכל יחזור ליותר חזק מקדמותו, ואיך שהימים השתנו וברכת ה’ שבה, ראינו איך יום אחד כל התנהגותם השתנתה ובכלל רק לא הבינו אותם, והם מסרו נפש יחד עם לוחמי המחתרת</w:t>
      </w:r>
      <w:r w:rsidRPr="008F1135">
        <w:rPr>
          <w:rFonts w:cs="David"/>
          <w:sz w:val="22"/>
          <w:szCs w:val="22"/>
        </w:rPr>
        <w:t>.</w:t>
      </w:r>
      <w:r w:rsidRPr="008F1135">
        <w:rPr>
          <w:rFonts w:cs="David"/>
          <w:sz w:val="22"/>
          <w:szCs w:val="22"/>
          <w:rtl/>
        </w:rPr>
        <w:t xml:space="preserve"> </w:t>
      </w:r>
      <w:r>
        <w:rPr>
          <w:rFonts w:cs="David" w:hint="cs"/>
          <w:sz w:val="22"/>
          <w:szCs w:val="22"/>
          <w:rtl/>
        </w:rPr>
        <w:t>(</w:t>
      </w:r>
      <w:r w:rsidRPr="008F1135">
        <w:rPr>
          <w:rFonts w:cs="David"/>
          <w:sz w:val="22"/>
          <w:szCs w:val="22"/>
          <w:rtl/>
        </w:rPr>
        <w:t>האדמו”ר רבי יאשיהו יוסף פינטו שליט”א</w:t>
      </w:r>
      <w:r w:rsidRPr="008F1135">
        <w:rPr>
          <w:rFonts w:cs="David"/>
          <w:sz w:val="22"/>
          <w:szCs w:val="22"/>
        </w:rPr>
        <w:t xml:space="preserve"> </w:t>
      </w:r>
      <w:r>
        <w:rPr>
          <w:rFonts w:cs="David" w:hint="cs"/>
          <w:sz w:val="22"/>
          <w:szCs w:val="22"/>
          <w:rtl/>
        </w:rPr>
        <w:t>)</w:t>
      </w:r>
    </w:p>
    <w:p w:rsidR="008F1135" w:rsidRPr="000A269B" w:rsidRDefault="000A269B" w:rsidP="0066229E">
      <w:pPr>
        <w:rPr>
          <w:rFonts w:cs="David"/>
          <w:b/>
          <w:bCs/>
          <w:sz w:val="32"/>
          <w:szCs w:val="32"/>
          <w:u w:val="single"/>
          <w:rtl/>
        </w:rPr>
      </w:pPr>
      <w:r w:rsidRPr="000A269B">
        <w:rPr>
          <w:rFonts w:cs="David" w:hint="cs"/>
          <w:b/>
          <w:bCs/>
          <w:sz w:val="32"/>
          <w:szCs w:val="32"/>
          <w:u w:val="single"/>
          <w:rtl/>
        </w:rPr>
        <w:t>מעלית..</w:t>
      </w:r>
      <w:r w:rsidR="00B63118" w:rsidRPr="000A269B">
        <w:rPr>
          <w:rFonts w:cs="David" w:hint="cs"/>
          <w:b/>
          <w:bCs/>
          <w:sz w:val="32"/>
          <w:szCs w:val="32"/>
          <w:u w:val="single"/>
          <w:rtl/>
        </w:rPr>
        <w:t>.</w:t>
      </w:r>
    </w:p>
    <w:p w:rsidR="002F5320" w:rsidRPr="006E7F04" w:rsidRDefault="002F5320" w:rsidP="00803924">
      <w:pPr>
        <w:rPr>
          <w:rFonts w:cs="David"/>
          <w:sz w:val="22"/>
          <w:szCs w:val="22"/>
        </w:rPr>
      </w:pPr>
      <w:r w:rsidRPr="006E7F04">
        <w:rPr>
          <w:rFonts w:cs="David"/>
          <w:sz w:val="22"/>
          <w:szCs w:val="22"/>
          <w:rtl/>
        </w:rPr>
        <w:t>משל לשר גדול שהיה בעירו בנין בן מאה קומות, והכריז</w:t>
      </w:r>
      <w:r w:rsidRPr="006E7F04">
        <w:rPr>
          <w:rFonts w:cs="David"/>
          <w:sz w:val="22"/>
          <w:szCs w:val="22"/>
        </w:rPr>
        <w:t>: </w:t>
      </w:r>
      <w:r w:rsidRPr="006E7F04">
        <w:rPr>
          <w:rFonts w:cs="David"/>
          <w:sz w:val="22"/>
          <w:szCs w:val="22"/>
        </w:rPr>
        <w:br/>
      </w:r>
      <w:r w:rsidRPr="006E7F04">
        <w:rPr>
          <w:rFonts w:cs="David"/>
          <w:sz w:val="22"/>
          <w:szCs w:val="22"/>
          <w:rtl/>
        </w:rPr>
        <w:t>מי יהא הגיבור שיעלה ברגליו לקומה המאה? רבים מגיבורי עירו ניסו את כוחם</w:t>
      </w:r>
      <w:r w:rsidRPr="006E7F04">
        <w:rPr>
          <w:rFonts w:cs="David"/>
          <w:sz w:val="22"/>
          <w:szCs w:val="22"/>
        </w:rPr>
        <w:t>, </w:t>
      </w:r>
      <w:r w:rsidRPr="006E7F04">
        <w:rPr>
          <w:rFonts w:cs="David"/>
          <w:sz w:val="22"/>
          <w:szCs w:val="22"/>
        </w:rPr>
        <w:br/>
      </w:r>
      <w:r w:rsidRPr="006E7F04">
        <w:rPr>
          <w:rFonts w:cs="David"/>
          <w:sz w:val="22"/>
          <w:szCs w:val="22"/>
          <w:rtl/>
        </w:rPr>
        <w:t>והנה בקומה ה- 40 נותרו 40, בקומה ה- 50 נותרו 30, בקומה ה- 60 נותרו 20, בקומה ה- 70 נותרו 10, בקומה ה- 80 נותר - 1. גיבור זה שנותר לבדו בקומה ה- 80 חישב מה הוא עושה מעתה</w:t>
      </w:r>
      <w:r w:rsidRPr="006E7F04">
        <w:rPr>
          <w:rFonts w:cs="David"/>
          <w:sz w:val="22"/>
          <w:szCs w:val="22"/>
        </w:rPr>
        <w:t>, </w:t>
      </w:r>
      <w:r w:rsidR="00803924">
        <w:rPr>
          <w:rFonts w:cs="David" w:hint="cs"/>
          <w:sz w:val="22"/>
          <w:szCs w:val="22"/>
          <w:rtl/>
        </w:rPr>
        <w:t>הרי נחלש הוא מאוד.ועכשיו איך יעלה 20קומות  האחרונות</w:t>
      </w:r>
      <w:r w:rsidRPr="006E7F04">
        <w:rPr>
          <w:rFonts w:cs="David"/>
          <w:sz w:val="22"/>
          <w:szCs w:val="22"/>
        </w:rPr>
        <w:br/>
      </w:r>
      <w:r w:rsidRPr="006E7F04">
        <w:rPr>
          <w:rFonts w:cs="David"/>
          <w:sz w:val="22"/>
          <w:szCs w:val="22"/>
          <w:rtl/>
        </w:rPr>
        <w:lastRenderedPageBreak/>
        <w:t>שקשות הן מהראשונות מחמת החולשה שמכבר ברגליו</w:t>
      </w:r>
      <w:r w:rsidR="00B63118" w:rsidRPr="006E7F04">
        <w:rPr>
          <w:rFonts w:cs="David"/>
          <w:sz w:val="22"/>
          <w:szCs w:val="22"/>
        </w:rPr>
        <w:t>. </w:t>
      </w:r>
      <w:r w:rsidRPr="006E7F04">
        <w:rPr>
          <w:rFonts w:cs="David"/>
          <w:sz w:val="22"/>
          <w:szCs w:val="22"/>
          <w:rtl/>
        </w:rPr>
        <w:t>החליט שמאמץ</w:t>
      </w:r>
      <w:r w:rsidR="00B63118" w:rsidRPr="006E7F04">
        <w:rPr>
          <w:rFonts w:cs="David"/>
          <w:sz w:val="22"/>
          <w:szCs w:val="22"/>
        </w:rPr>
        <w:t> </w:t>
      </w:r>
      <w:r w:rsidRPr="006E7F04">
        <w:rPr>
          <w:rFonts w:cs="David"/>
          <w:sz w:val="22"/>
          <w:szCs w:val="22"/>
          <w:rtl/>
        </w:rPr>
        <w:t>הוא את כל כוחו</w:t>
      </w:r>
      <w:r w:rsidR="00B63118" w:rsidRPr="006E7F04">
        <w:rPr>
          <w:rFonts w:cs="David" w:hint="cs"/>
          <w:sz w:val="22"/>
          <w:szCs w:val="22"/>
          <w:rtl/>
        </w:rPr>
        <w:t xml:space="preserve"> ויעלה לאט לאט כל קומה, והינה</w:t>
      </w:r>
      <w:r w:rsidR="00B63118" w:rsidRPr="006E7F04">
        <w:rPr>
          <w:rFonts w:cs="David"/>
          <w:sz w:val="22"/>
          <w:szCs w:val="22"/>
          <w:rtl/>
        </w:rPr>
        <w:t xml:space="preserve"> </w:t>
      </w:r>
      <w:r w:rsidR="00B63118" w:rsidRPr="006E7F04">
        <w:rPr>
          <w:rFonts w:cs="David" w:hint="cs"/>
          <w:sz w:val="22"/>
          <w:szCs w:val="22"/>
          <w:rtl/>
        </w:rPr>
        <w:t>גורר את</w:t>
      </w:r>
      <w:r w:rsidRPr="006E7F04">
        <w:rPr>
          <w:rFonts w:cs="David"/>
          <w:sz w:val="22"/>
          <w:szCs w:val="22"/>
          <w:rtl/>
        </w:rPr>
        <w:t xml:space="preserve"> עצמו </w:t>
      </w:r>
      <w:r w:rsidR="00B63118" w:rsidRPr="006E7F04">
        <w:rPr>
          <w:rFonts w:cs="David" w:hint="cs"/>
          <w:sz w:val="22"/>
          <w:szCs w:val="22"/>
          <w:rtl/>
        </w:rPr>
        <w:t xml:space="preserve">עד לקומה </w:t>
      </w:r>
      <w:r w:rsidRPr="006E7F04">
        <w:rPr>
          <w:rFonts w:cs="David"/>
          <w:sz w:val="22"/>
          <w:szCs w:val="22"/>
          <w:rtl/>
        </w:rPr>
        <w:t xml:space="preserve"> - 81</w:t>
      </w:r>
      <w:r w:rsidRPr="006E7F04">
        <w:rPr>
          <w:rFonts w:cs="David"/>
          <w:sz w:val="22"/>
          <w:szCs w:val="22"/>
        </w:rPr>
        <w:t>,</w:t>
      </w:r>
      <w:r w:rsidRPr="006E7F04">
        <w:rPr>
          <w:rFonts w:cs="David"/>
          <w:sz w:val="22"/>
          <w:szCs w:val="22"/>
        </w:rPr>
        <w:br/>
      </w:r>
      <w:r w:rsidR="00B63118" w:rsidRPr="006E7F04">
        <w:rPr>
          <w:rFonts w:cs="David" w:hint="cs"/>
          <w:sz w:val="22"/>
          <w:szCs w:val="22"/>
          <w:rtl/>
        </w:rPr>
        <w:t xml:space="preserve">ובאפיסת כוחות </w:t>
      </w:r>
      <w:r w:rsidRPr="006E7F04">
        <w:rPr>
          <w:rFonts w:cs="David"/>
          <w:sz w:val="22"/>
          <w:szCs w:val="22"/>
          <w:rtl/>
        </w:rPr>
        <w:t>פוקח הוא את עיניו ומצא שם מעלית שנטמנה שם להקפיץ את זה שהגיע לשם - לקומה ה- 100</w:t>
      </w:r>
      <w:r w:rsidRPr="006E7F04">
        <w:rPr>
          <w:rFonts w:cs="David"/>
          <w:sz w:val="22"/>
          <w:szCs w:val="22"/>
        </w:rPr>
        <w:t>.</w:t>
      </w:r>
    </w:p>
    <w:p w:rsidR="002F5320" w:rsidRPr="006E7F04" w:rsidRDefault="002F5320" w:rsidP="00B63118">
      <w:pPr>
        <w:rPr>
          <w:rFonts w:cs="David"/>
          <w:sz w:val="22"/>
          <w:szCs w:val="22"/>
        </w:rPr>
      </w:pPr>
      <w:r w:rsidRPr="006E7F04">
        <w:rPr>
          <w:rFonts w:cs="David"/>
          <w:sz w:val="22"/>
          <w:szCs w:val="22"/>
          <w:rtl/>
        </w:rPr>
        <w:t xml:space="preserve">הקב''ה </w:t>
      </w:r>
      <w:r w:rsidR="00B63118" w:rsidRPr="006E7F04">
        <w:rPr>
          <w:rFonts w:cs="David" w:hint="cs"/>
          <w:sz w:val="22"/>
          <w:szCs w:val="22"/>
          <w:rtl/>
        </w:rPr>
        <w:t>טומן מעלית לכולם....לפעמים חושבים אנחנו עד כמה עמוק בצרות וסיבוכים נכנסנו</w:t>
      </w:r>
      <w:r w:rsidR="00B63118" w:rsidRPr="006E7F04">
        <w:rPr>
          <w:rFonts w:cs="David"/>
          <w:sz w:val="22"/>
          <w:szCs w:val="22"/>
          <w:rtl/>
        </w:rPr>
        <w:t xml:space="preserve">, </w:t>
      </w:r>
      <w:r w:rsidR="00B63118" w:rsidRPr="006E7F04">
        <w:rPr>
          <w:rFonts w:cs="David" w:hint="cs"/>
          <w:sz w:val="22"/>
          <w:szCs w:val="22"/>
          <w:rtl/>
        </w:rPr>
        <w:t>ואי</w:t>
      </w:r>
      <w:r w:rsidR="00B63118" w:rsidRPr="006E7F04">
        <w:rPr>
          <w:rFonts w:cs="David"/>
          <w:sz w:val="22"/>
          <w:szCs w:val="22"/>
          <w:rtl/>
        </w:rPr>
        <w:t>ך אוכל לבדי לצאת מ</w:t>
      </w:r>
      <w:r w:rsidR="00B63118" w:rsidRPr="006E7F04">
        <w:rPr>
          <w:rFonts w:cs="David" w:hint="cs"/>
          <w:sz w:val="22"/>
          <w:szCs w:val="22"/>
          <w:rtl/>
        </w:rPr>
        <w:t>הם</w:t>
      </w:r>
      <w:r w:rsidRPr="006E7F04">
        <w:rPr>
          <w:rFonts w:cs="David"/>
          <w:sz w:val="22"/>
          <w:szCs w:val="22"/>
          <w:rtl/>
        </w:rPr>
        <w:t>, הרי אני זקוק לנס ממש</w:t>
      </w:r>
      <w:r w:rsidRPr="006E7F04">
        <w:rPr>
          <w:rFonts w:cs="David"/>
          <w:sz w:val="22"/>
          <w:szCs w:val="22"/>
        </w:rPr>
        <w:t>.</w:t>
      </w:r>
      <w:r w:rsidRPr="006E7F04">
        <w:rPr>
          <w:rFonts w:cs="David"/>
          <w:sz w:val="22"/>
          <w:szCs w:val="22"/>
        </w:rPr>
        <w:br/>
      </w:r>
      <w:r w:rsidR="00B63118" w:rsidRPr="006E7F04">
        <w:rPr>
          <w:rFonts w:cs="David"/>
          <w:sz w:val="22"/>
          <w:szCs w:val="22"/>
          <w:rtl/>
        </w:rPr>
        <w:t xml:space="preserve"> </w:t>
      </w:r>
      <w:r w:rsidR="00B63118" w:rsidRPr="006E7F04">
        <w:rPr>
          <w:rFonts w:cs="David" w:hint="cs"/>
          <w:sz w:val="22"/>
          <w:szCs w:val="22"/>
          <w:rtl/>
        </w:rPr>
        <w:t>ה</w:t>
      </w:r>
      <w:r w:rsidRPr="006E7F04">
        <w:rPr>
          <w:rFonts w:cs="David"/>
          <w:sz w:val="22"/>
          <w:szCs w:val="22"/>
          <w:rtl/>
        </w:rPr>
        <w:t>מוטל עליך הוא להשתדל ולהתאמץ בלבד</w:t>
      </w:r>
      <w:r w:rsidR="00B63118" w:rsidRPr="006E7F04">
        <w:rPr>
          <w:rFonts w:cs="David" w:hint="cs"/>
          <w:sz w:val="22"/>
          <w:szCs w:val="22"/>
          <w:rtl/>
        </w:rPr>
        <w:t xml:space="preserve"> ולהאמין באמונה שלמה בבורא עולם </w:t>
      </w:r>
      <w:r w:rsidRPr="006E7F04">
        <w:rPr>
          <w:rFonts w:cs="David"/>
          <w:sz w:val="22"/>
          <w:szCs w:val="22"/>
          <w:rtl/>
        </w:rPr>
        <w:t>, ובכך מובטח שטמונה לך מעלית במהלך עלייתך שתקפיץ אותך לקומה הנרצית</w:t>
      </w:r>
      <w:r w:rsidRPr="006E7F04">
        <w:rPr>
          <w:rFonts w:cs="David"/>
          <w:sz w:val="22"/>
          <w:szCs w:val="22"/>
        </w:rPr>
        <w:t>.</w:t>
      </w:r>
    </w:p>
    <w:p w:rsidR="002F5320" w:rsidRPr="006E7F04" w:rsidRDefault="002F5320" w:rsidP="00B63118">
      <w:pPr>
        <w:rPr>
          <w:rFonts w:cs="David"/>
          <w:sz w:val="22"/>
          <w:szCs w:val="22"/>
        </w:rPr>
      </w:pPr>
      <w:r w:rsidRPr="006E7F04">
        <w:rPr>
          <w:rFonts w:cs="David"/>
          <w:b/>
          <w:bCs/>
          <w:sz w:val="22"/>
          <w:szCs w:val="22"/>
          <w:rtl/>
        </w:rPr>
        <w:t>ודע שהנמשל הוא עוד יותר מהמשל, במשל שהבאנו לא מצוין שהבטיח השר שישנה מעלית במהלך הדרך</w:t>
      </w:r>
      <w:r w:rsidRPr="006E7F04">
        <w:rPr>
          <w:rFonts w:cs="David"/>
          <w:sz w:val="22"/>
          <w:szCs w:val="22"/>
          <w:rtl/>
        </w:rPr>
        <w:t xml:space="preserve">, </w:t>
      </w:r>
    </w:p>
    <w:p w:rsidR="002F5320" w:rsidRPr="006E7F04" w:rsidRDefault="002F5320" w:rsidP="000A269B">
      <w:pPr>
        <w:pBdr>
          <w:bottom w:val="single" w:sz="4" w:space="1" w:color="auto"/>
        </w:pBdr>
        <w:rPr>
          <w:rFonts w:cs="David"/>
          <w:b/>
          <w:bCs/>
          <w:sz w:val="22"/>
          <w:szCs w:val="22"/>
          <w:rtl/>
        </w:rPr>
      </w:pPr>
      <w:r w:rsidRPr="006E7F04">
        <w:rPr>
          <w:rFonts w:cs="David"/>
          <w:sz w:val="22"/>
          <w:szCs w:val="22"/>
          <w:rtl/>
        </w:rPr>
        <w:t xml:space="preserve">הקב''ה מבטיח שטומן הוא מעלית במהלך העליה, ועוד גם לא רק מעלית אחת לבסוף, </w:t>
      </w:r>
      <w:r w:rsidRPr="006E7F04">
        <w:rPr>
          <w:rFonts w:cs="David"/>
          <w:b/>
          <w:bCs/>
          <w:sz w:val="22"/>
          <w:szCs w:val="22"/>
          <w:rtl/>
        </w:rPr>
        <w:t xml:space="preserve">אלא גם במהלך כל הקומות הראשונות טמונות מעליות שיקפיצו את ה''לוחם'' לעוד קומה ועוד קומה, עד שלבסוף יזכה להגיע לתכלית, וככל שיחפוץ לעלות יותר כן יימצאו לו מעליות נוספות, שיקפיצוהו </w:t>
      </w:r>
      <w:r w:rsidR="00B63118" w:rsidRPr="006E7F04">
        <w:rPr>
          <w:rFonts w:cs="David" w:hint="cs"/>
          <w:b/>
          <w:bCs/>
          <w:sz w:val="22"/>
          <w:szCs w:val="22"/>
          <w:rtl/>
        </w:rPr>
        <w:t>למדרגות</w:t>
      </w:r>
      <w:r w:rsidRPr="006E7F04">
        <w:rPr>
          <w:rFonts w:cs="David"/>
          <w:b/>
          <w:bCs/>
          <w:sz w:val="22"/>
          <w:szCs w:val="22"/>
          <w:rtl/>
        </w:rPr>
        <w:t xml:space="preserve"> נוספ</w:t>
      </w:r>
      <w:r w:rsidR="00B63118" w:rsidRPr="006E7F04">
        <w:rPr>
          <w:rFonts w:cs="David"/>
          <w:b/>
          <w:bCs/>
          <w:sz w:val="22"/>
          <w:szCs w:val="22"/>
          <w:rtl/>
        </w:rPr>
        <w:t>ות כאשר יחפוץ</w:t>
      </w:r>
      <w:r w:rsidR="00B63118" w:rsidRPr="006E7F04">
        <w:rPr>
          <w:rFonts w:cs="David" w:hint="cs"/>
          <w:b/>
          <w:bCs/>
          <w:sz w:val="22"/>
          <w:szCs w:val="22"/>
          <w:rtl/>
        </w:rPr>
        <w:t>...בעזרת תפילות ואמונה שלמה.</w:t>
      </w:r>
    </w:p>
    <w:p w:rsidR="00DA6409" w:rsidRDefault="00DA6409" w:rsidP="00B63118">
      <w:pPr>
        <w:rPr>
          <w:rFonts w:cs="David"/>
          <w:sz w:val="28"/>
          <w:szCs w:val="28"/>
          <w:u w:val="single"/>
          <w:rtl/>
        </w:rPr>
      </w:pPr>
    </w:p>
    <w:p w:rsidR="000A269B" w:rsidRDefault="000A269B" w:rsidP="00511AF0">
      <w:pPr>
        <w:rPr>
          <w:rFonts w:cs="David"/>
          <w:b/>
          <w:bCs/>
          <w:sz w:val="32"/>
          <w:szCs w:val="32"/>
          <w:u w:val="single"/>
          <w:rtl/>
        </w:rPr>
      </w:pPr>
      <w:r w:rsidRPr="000A269B">
        <w:rPr>
          <w:rFonts w:cs="David"/>
          <w:b/>
          <w:bCs/>
          <w:sz w:val="32"/>
          <w:szCs w:val="32"/>
          <w:u w:val="single"/>
          <w:rtl/>
        </w:rPr>
        <w:t>מעלת לימוד</w:t>
      </w:r>
      <w:r w:rsidR="00596091">
        <w:rPr>
          <w:rFonts w:cs="David" w:hint="cs"/>
          <w:b/>
          <w:bCs/>
          <w:sz w:val="32"/>
          <w:szCs w:val="32"/>
          <w:u w:val="single"/>
          <w:rtl/>
        </w:rPr>
        <w:t>/קריא</w:t>
      </w:r>
      <w:r w:rsidR="00511AF0">
        <w:rPr>
          <w:rFonts w:cs="David" w:hint="cs"/>
          <w:b/>
          <w:bCs/>
          <w:sz w:val="32"/>
          <w:szCs w:val="32"/>
          <w:u w:val="single"/>
          <w:rtl/>
        </w:rPr>
        <w:t>ת</w:t>
      </w:r>
      <w:r w:rsidRPr="000A269B">
        <w:rPr>
          <w:rFonts w:cs="David"/>
          <w:b/>
          <w:bCs/>
          <w:sz w:val="32"/>
          <w:szCs w:val="32"/>
          <w:u w:val="single"/>
          <w:rtl/>
        </w:rPr>
        <w:t xml:space="preserve"> ספר דברים בשבת קודש</w:t>
      </w:r>
    </w:p>
    <w:p w:rsidR="00596091" w:rsidRPr="00511AF0" w:rsidRDefault="00596091" w:rsidP="000A269B">
      <w:pPr>
        <w:rPr>
          <w:rFonts w:cs="David"/>
          <w:b/>
          <w:bCs/>
          <w:sz w:val="2"/>
          <w:szCs w:val="2"/>
          <w:u w:val="single"/>
        </w:rPr>
      </w:pPr>
    </w:p>
    <w:p w:rsidR="000A269B" w:rsidRPr="000A269B" w:rsidRDefault="000A269B" w:rsidP="000A269B">
      <w:pPr>
        <w:rPr>
          <w:rFonts w:cs="David"/>
          <w:b/>
          <w:bCs/>
          <w:rtl/>
        </w:rPr>
      </w:pPr>
      <w:r w:rsidRPr="000A269B">
        <w:rPr>
          <w:rFonts w:cs="David"/>
          <w:b/>
          <w:bCs/>
          <w:rtl/>
        </w:rPr>
        <w:t>ה”בן איש חי” אומר שכל שעה של לימוד תורה בשבת שוות ערך למאות שעות של לימוד תורה בשאר ימות השבוע</w:t>
      </w:r>
      <w:r w:rsidRPr="000A269B">
        <w:rPr>
          <w:rFonts w:cs="David"/>
          <w:b/>
          <w:bCs/>
        </w:rPr>
        <w:t>.</w:t>
      </w:r>
      <w:r w:rsidRPr="000A269B">
        <w:rPr>
          <w:rFonts w:cs="David"/>
          <w:b/>
          <w:bCs/>
        </w:rPr>
        <w:br/>
      </w:r>
      <w:r w:rsidRPr="000A269B">
        <w:rPr>
          <w:rFonts w:cs="David"/>
          <w:b/>
          <w:bCs/>
          <w:rtl/>
        </w:rPr>
        <w:t>ואת ספר דברים כתב משה רבינו, ששלושים וששה ימים טרם פטירתו מן העולם ביקש מהקב”ה לפתוח שערי שמים לעם ישראל, ובתמורה לבקשה זו קבל את הכח לכתוב את ספר דברים. ומשה כתב בספר דברים תשע מאות חמישים וחמישה פסוקים, וישנם תשע מאות חמישים וחמישה רקיעים, ובכח כל פסוק לפתוח שער אחד בשמים. על ידי קריאת כל פסוק, פותח האדם שער נוסף</w:t>
      </w:r>
      <w:r w:rsidRPr="000A269B">
        <w:rPr>
          <w:rFonts w:cs="David"/>
          <w:b/>
          <w:bCs/>
        </w:rPr>
        <w:t>.</w:t>
      </w:r>
      <w:r w:rsidRPr="000A269B">
        <w:rPr>
          <w:rFonts w:cs="David"/>
          <w:b/>
          <w:bCs/>
        </w:rPr>
        <w:br/>
      </w:r>
      <w:r w:rsidRPr="000A269B">
        <w:rPr>
          <w:rFonts w:cs="David"/>
          <w:b/>
          <w:bCs/>
          <w:rtl/>
        </w:rPr>
        <w:t>עלינו לדעת כי פעמים אדם “נתקע” ולא מצליח לבקוע שערי שמים לבקשותיו. אך כאשר קורא ספר דברים שבוע אחר שבוע הוא יכול לפתוח את שערי השמים ולהשיג את מבוקשו</w:t>
      </w:r>
      <w:r w:rsidRPr="000A269B">
        <w:rPr>
          <w:rFonts w:cs="David"/>
          <w:b/>
          <w:bCs/>
        </w:rPr>
        <w:t>.</w:t>
      </w:r>
      <w:r w:rsidRPr="000A269B">
        <w:rPr>
          <w:rFonts w:cs="David"/>
          <w:b/>
          <w:bCs/>
        </w:rPr>
        <w:br/>
      </w:r>
      <w:r w:rsidRPr="000A269B">
        <w:rPr>
          <w:rFonts w:cs="David"/>
          <w:b/>
          <w:bCs/>
          <w:rtl/>
        </w:rPr>
        <w:t>והנה, למלאך מט</w:t>
      </w:r>
      <w:r w:rsidR="00596091">
        <w:rPr>
          <w:rFonts w:cs="David" w:hint="cs"/>
          <w:b/>
          <w:bCs/>
          <w:rtl/>
        </w:rPr>
        <w:t>"</w:t>
      </w:r>
      <w:r w:rsidRPr="000A269B">
        <w:rPr>
          <w:rFonts w:cs="David"/>
          <w:b/>
          <w:bCs/>
          <w:rtl/>
        </w:rPr>
        <w:t>ט שזה שר הפנים של השמים יש רשות להגיע עד השער התשע מאות, ולחמישים וחמש השערים הנוספים צריך אישור מיוחד של הקב”ה. והנה, כאשר אדם קורא את ספר דברים עם תשע מאות חמישים וחמישה הפסוקים שלו הוא מקבל מפתחות מה שאין אפילו למלאך מט</w:t>
      </w:r>
      <w:r w:rsidR="00596091">
        <w:rPr>
          <w:rFonts w:cs="David" w:hint="cs"/>
          <w:b/>
          <w:bCs/>
          <w:rtl/>
        </w:rPr>
        <w:t>"</w:t>
      </w:r>
      <w:r w:rsidRPr="000A269B">
        <w:rPr>
          <w:rFonts w:cs="David"/>
          <w:b/>
          <w:bCs/>
          <w:rtl/>
        </w:rPr>
        <w:t>ט</w:t>
      </w:r>
      <w:r w:rsidRPr="000A269B">
        <w:rPr>
          <w:rFonts w:cs="David"/>
          <w:b/>
          <w:bCs/>
        </w:rPr>
        <w:t>.</w:t>
      </w:r>
    </w:p>
    <w:p w:rsidR="000A269B" w:rsidRDefault="000A269B" w:rsidP="00596091">
      <w:pPr>
        <w:pBdr>
          <w:bottom w:val="single" w:sz="4" w:space="1" w:color="auto"/>
        </w:pBdr>
        <w:rPr>
          <w:rFonts w:cs="David"/>
          <w:b/>
          <w:bCs/>
          <w:rtl/>
        </w:rPr>
      </w:pPr>
      <w:r w:rsidRPr="000A269B">
        <w:rPr>
          <w:rFonts w:cs="David"/>
          <w:b/>
          <w:bCs/>
          <w:rtl/>
        </w:rPr>
        <w:t>הימים הללו הם ימים קשים שאין כלים להתמודד עם הניסיונות העוברים עלינו, ואין לנו על מי לה</w:t>
      </w:r>
      <w:r w:rsidR="00596091">
        <w:rPr>
          <w:rFonts w:cs="David" w:hint="cs"/>
          <w:b/>
          <w:bCs/>
          <w:rtl/>
        </w:rPr>
        <w:t>י</w:t>
      </w:r>
      <w:r w:rsidRPr="000A269B">
        <w:rPr>
          <w:rFonts w:cs="David"/>
          <w:b/>
          <w:bCs/>
          <w:rtl/>
        </w:rPr>
        <w:t>שען אלא על אבינו שבשמים. מצד אחד יש הרבה תורה בעם ישראל. ומגד, היצר הרע נלחם מלחמה קשה מאד כדי לקרר את האמונה ולקעקע אותה. אין שום דבר בטוח בחיים, אך כאשר אדם קורא את ספר דברים הוא מתקרב להקב”ה וממתק את הדינים</w:t>
      </w:r>
      <w:r w:rsidRPr="000A269B">
        <w:rPr>
          <w:rFonts w:cs="David"/>
          <w:b/>
          <w:bCs/>
        </w:rPr>
        <w:t>. </w:t>
      </w:r>
      <w:r w:rsidRPr="000A269B">
        <w:rPr>
          <w:rFonts w:cs="David"/>
          <w:b/>
          <w:bCs/>
        </w:rPr>
        <w:br/>
      </w:r>
      <w:r w:rsidRPr="000A269B">
        <w:rPr>
          <w:rFonts w:cs="David"/>
          <w:b/>
          <w:bCs/>
          <w:rtl/>
        </w:rPr>
        <w:t>ומי לנו גדול כמשה רבינו, כשקוראים את ספרו, ספר דברים, אותו כתב בימים האחרונים לחייו, אשר זה כמו צוואה לדורות</w:t>
      </w:r>
      <w:r w:rsidRPr="000A269B">
        <w:rPr>
          <w:rFonts w:cs="David"/>
          <w:b/>
          <w:bCs/>
        </w:rPr>
        <w:t>.</w:t>
      </w:r>
      <w:r w:rsidRPr="000A269B">
        <w:rPr>
          <w:rFonts w:cs="David"/>
          <w:sz w:val="22"/>
          <w:szCs w:val="22"/>
          <w:rtl/>
        </w:rPr>
        <w:t xml:space="preserve"> </w:t>
      </w:r>
      <w:r>
        <w:rPr>
          <w:rFonts w:cs="David" w:hint="cs"/>
          <w:b/>
          <w:bCs/>
          <w:rtl/>
        </w:rPr>
        <w:t>(</w:t>
      </w:r>
      <w:r w:rsidRPr="000A269B">
        <w:rPr>
          <w:rFonts w:cs="David"/>
          <w:b/>
          <w:bCs/>
          <w:rtl/>
        </w:rPr>
        <w:t>האדמו”ר רבי יאשיהו יוסף פינטו שליט”א</w:t>
      </w:r>
      <w:r w:rsidRPr="000A269B">
        <w:rPr>
          <w:rFonts w:cs="David"/>
          <w:b/>
          <w:bCs/>
        </w:rPr>
        <w:t xml:space="preserve"> </w:t>
      </w:r>
      <w:r w:rsidRPr="000A269B">
        <w:rPr>
          <w:rFonts w:cs="David" w:hint="cs"/>
          <w:b/>
          <w:bCs/>
          <w:rtl/>
        </w:rPr>
        <w:t>)</w:t>
      </w:r>
    </w:p>
    <w:p w:rsidR="00596091" w:rsidRDefault="00596091" w:rsidP="00596091">
      <w:pPr>
        <w:pBdr>
          <w:bottom w:val="single" w:sz="4" w:space="1" w:color="auto"/>
        </w:pBdr>
        <w:rPr>
          <w:rFonts w:cs="David"/>
          <w:b/>
          <w:bCs/>
          <w:rtl/>
        </w:rPr>
      </w:pPr>
    </w:p>
    <w:p w:rsidR="00596091" w:rsidRPr="000A269B" w:rsidRDefault="00596091" w:rsidP="00596091">
      <w:pPr>
        <w:pBdr>
          <w:bottom w:val="single" w:sz="4" w:space="1" w:color="auto"/>
        </w:pBdr>
        <w:rPr>
          <w:rFonts w:cs="David"/>
          <w:b/>
          <w:bCs/>
        </w:rPr>
      </w:pPr>
    </w:p>
    <w:p w:rsidR="000A269B" w:rsidRDefault="000A269B" w:rsidP="000A269B">
      <w:pPr>
        <w:rPr>
          <w:rFonts w:cs="David"/>
          <w:b/>
          <w:bCs/>
          <w:sz w:val="28"/>
          <w:szCs w:val="28"/>
          <w:u w:val="single"/>
          <w:rtl/>
        </w:rPr>
      </w:pPr>
    </w:p>
    <w:p w:rsidR="00F77435" w:rsidRPr="000A269B" w:rsidRDefault="00046B14" w:rsidP="004B118F">
      <w:pPr>
        <w:jc w:val="center"/>
        <w:rPr>
          <w:rFonts w:cs="David"/>
          <w:sz w:val="28"/>
          <w:szCs w:val="28"/>
          <w:u w:val="single"/>
          <w:rtl/>
        </w:rPr>
      </w:pPr>
      <w:r w:rsidRPr="000A269B">
        <w:rPr>
          <w:rFonts w:cs="David" w:hint="cs"/>
          <w:b/>
          <w:bCs/>
          <w:sz w:val="28"/>
          <w:szCs w:val="28"/>
          <w:u w:val="single"/>
          <w:rtl/>
        </w:rPr>
        <w:t>ל</w:t>
      </w:r>
      <w:r w:rsidR="002B35EF" w:rsidRPr="000A269B">
        <w:rPr>
          <w:rFonts w:cs="David" w:hint="cs"/>
          <w:b/>
          <w:bCs/>
          <w:sz w:val="28"/>
          <w:szCs w:val="28"/>
          <w:u w:val="single"/>
          <w:rtl/>
        </w:rPr>
        <w:t xml:space="preserve">עילוי נשמת </w:t>
      </w:r>
      <w:r w:rsidR="00897824" w:rsidRPr="000A269B">
        <w:rPr>
          <w:rFonts w:cs="David" w:hint="cs"/>
          <w:b/>
          <w:bCs/>
          <w:sz w:val="40"/>
          <w:szCs w:val="40"/>
          <w:u w:val="single"/>
          <w:rtl/>
        </w:rPr>
        <w:t>:</w:t>
      </w:r>
      <w:r w:rsidR="004B118F" w:rsidRPr="004B118F">
        <w:rPr>
          <w:rFonts w:cs="David" w:hint="cs"/>
          <w:b/>
          <w:bCs/>
          <w:sz w:val="32"/>
          <w:szCs w:val="32"/>
          <w:u w:val="single"/>
          <w:rtl/>
        </w:rPr>
        <w:t>ויטה בס בת חנה שפרה בת בנימין</w:t>
      </w:r>
      <w:r w:rsidR="00746687" w:rsidRPr="004B118F">
        <w:rPr>
          <w:rFonts w:cs="David" w:hint="cs"/>
          <w:b/>
          <w:bCs/>
          <w:sz w:val="32"/>
          <w:szCs w:val="32"/>
          <w:u w:val="single"/>
          <w:rtl/>
        </w:rPr>
        <w:t>.</w:t>
      </w:r>
      <w:r w:rsidR="000A269B" w:rsidRPr="004B118F">
        <w:rPr>
          <w:rFonts w:cs="David" w:hint="cs"/>
          <w:b/>
          <w:bCs/>
          <w:sz w:val="32"/>
          <w:szCs w:val="32"/>
          <w:u w:val="single"/>
          <w:rtl/>
        </w:rPr>
        <w:t xml:space="preserve"> </w:t>
      </w:r>
      <w:r w:rsidR="00746687" w:rsidRPr="004B118F">
        <w:rPr>
          <w:rFonts w:cs="David" w:hint="cs"/>
          <w:b/>
          <w:bCs/>
          <w:sz w:val="32"/>
          <w:szCs w:val="32"/>
          <w:u w:val="single"/>
          <w:rtl/>
        </w:rPr>
        <w:t xml:space="preserve">יצחק חיים נינאי </w:t>
      </w:r>
      <w:r w:rsidR="00AD5F28" w:rsidRPr="004B118F">
        <w:rPr>
          <w:rFonts w:cs="David" w:hint="cs"/>
          <w:b/>
          <w:bCs/>
          <w:sz w:val="32"/>
          <w:szCs w:val="32"/>
          <w:u w:val="single"/>
          <w:rtl/>
        </w:rPr>
        <w:t>בן דינה</w:t>
      </w:r>
      <w:r w:rsidR="00746687" w:rsidRPr="004B118F">
        <w:rPr>
          <w:rFonts w:cs="David" w:hint="cs"/>
          <w:b/>
          <w:bCs/>
          <w:sz w:val="32"/>
          <w:szCs w:val="32"/>
          <w:u w:val="single"/>
          <w:rtl/>
        </w:rPr>
        <w:t>(אמיגו</w:t>
      </w:r>
      <w:r w:rsidR="00746687" w:rsidRPr="004B118F">
        <w:rPr>
          <w:rFonts w:cs="David" w:hint="cs"/>
          <w:sz w:val="32"/>
          <w:szCs w:val="32"/>
          <w:u w:val="single"/>
          <w:rtl/>
        </w:rPr>
        <w:t>)</w:t>
      </w:r>
      <w:r w:rsidR="000A269B" w:rsidRPr="004B118F">
        <w:rPr>
          <w:rFonts w:cs="David" w:hint="cs"/>
          <w:sz w:val="32"/>
          <w:szCs w:val="32"/>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Default="00981BC3" w:rsidP="00F05DD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95CBE">
        <w:rPr>
          <w:rFonts w:eastAsia="Times New Roman" w:cs="David" w:hint="cs"/>
          <w:b/>
          <w:bCs/>
          <w:sz w:val="16"/>
          <w:szCs w:val="16"/>
          <w:u w:val="single"/>
          <w:rtl/>
        </w:rPr>
        <w:t>סימונה בת טוני .</w:t>
      </w:r>
      <w:r w:rsidR="00B200F3" w:rsidRPr="008765E1">
        <w:rPr>
          <w:rFonts w:eastAsia="Times New Roman" w:cs="David" w:hint="cs"/>
          <w:b/>
          <w:bCs/>
          <w:sz w:val="16"/>
          <w:szCs w:val="16"/>
          <w:u w:val="single"/>
          <w:rtl/>
        </w:rPr>
        <w:t>רחל חיה בת אסתר.</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מרים.יצחק בן עליזה</w:t>
      </w:r>
      <w:r w:rsidR="002B35EF">
        <w:rPr>
          <w:rFonts w:eastAsia="Times New Roman" w:cs="David" w:hint="cs"/>
          <w:b/>
          <w:bCs/>
          <w:sz w:val="16"/>
          <w:szCs w:val="16"/>
          <w:u w:val="single"/>
          <w:rtl/>
        </w:rPr>
        <w:t>,</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בתמרים. אליעזר בן חנה. אסתר בת חנה. שלמה, שחר אשר, דוד שמעון, ודניאל בני אסתר. בן דוד בן אלינור. אלינור, רינת, וסימה בנות מלכה. שלמה בן חנה</w:t>
      </w:r>
      <w:r w:rsidR="00497B4F">
        <w:rPr>
          <w:rFonts w:ascii="Calibri" w:hAnsi="Calibri" w:cs="David" w:hint="cs"/>
          <w:sz w:val="14"/>
          <w:szCs w:val="14"/>
          <w:u w:val="single"/>
          <w:rtl/>
        </w:rPr>
        <w:t>,הלל בת שלי שולה, עילאי אושר בן הילה,</w:t>
      </w:r>
      <w:r w:rsidR="002B35EF" w:rsidRPr="00D06579">
        <w:rPr>
          <w:rFonts w:ascii="Calibri" w:hAnsi="Calibri" w:cs="David" w:hint="cs"/>
          <w:sz w:val="14"/>
          <w:szCs w:val="14"/>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 xml:space="preserve">חן בת יהודית, אסתר בת חנה, שמואל בן יפה, לדניס גליה בת שמחה, נהוראי נתן בן עליזה מיכל. זיו בן פאני. יצחק זקן בן מרים, רפאל בן מלכה.. ויולט ציפורה בת דבורה. </w:t>
      </w:r>
      <w:r w:rsidR="00F05DD0">
        <w:rPr>
          <w:rFonts w:cs="David" w:hint="cs"/>
          <w:sz w:val="14"/>
          <w:szCs w:val="14"/>
          <w:u w:val="single"/>
          <w:rtl/>
        </w:rPr>
        <w:t xml:space="preserve">שירה בת ג'ורג'ת. </w:t>
      </w:r>
      <w:r w:rsidR="002B35EF" w:rsidRPr="00D06579">
        <w:rPr>
          <w:rFonts w:cs="David" w:hint="cs"/>
          <w:sz w:val="14"/>
          <w:szCs w:val="14"/>
          <w:u w:val="single"/>
          <w:rtl/>
        </w:rPr>
        <w:t>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F05DD0">
        <w:rPr>
          <w:rFonts w:ascii="Calibri" w:hAnsi="Calibri" w:cs="David" w:hint="cs"/>
          <w:sz w:val="14"/>
          <w:szCs w:val="14"/>
          <w:u w:val="single"/>
          <w:rtl/>
        </w:rPr>
        <w:t xml:space="preserve">מיטל </w:t>
      </w:r>
      <w:r w:rsidR="00780860">
        <w:rPr>
          <w:rFonts w:ascii="Calibri" w:hAnsi="Calibri" w:cs="David" w:hint="cs"/>
          <w:sz w:val="14"/>
          <w:szCs w:val="14"/>
          <w:u w:val="single"/>
          <w:rtl/>
        </w:rPr>
        <w:t xml:space="preserve">מננה </w:t>
      </w:r>
      <w:r w:rsidR="00F05DD0">
        <w:rPr>
          <w:rFonts w:ascii="Calibri" w:hAnsi="Calibri" w:cs="David" w:hint="cs"/>
          <w:sz w:val="14"/>
          <w:szCs w:val="14"/>
          <w:u w:val="single"/>
          <w:rtl/>
        </w:rPr>
        <w:t xml:space="preserve">בת </w:t>
      </w:r>
      <w:r w:rsidR="00780860">
        <w:rPr>
          <w:rFonts w:ascii="Calibri" w:hAnsi="Calibri" w:cs="David" w:hint="cs"/>
          <w:sz w:val="14"/>
          <w:szCs w:val="14"/>
          <w:u w:val="single"/>
          <w:rtl/>
        </w:rPr>
        <w:t>קוקה שונטל לבנה</w:t>
      </w:r>
      <w:r w:rsidR="00F05DD0">
        <w:rPr>
          <w:rFonts w:ascii="Calibri" w:hAnsi="Calibri" w:cs="David" w:hint="cs"/>
          <w:sz w:val="14"/>
          <w:szCs w:val="14"/>
          <w:u w:val="single"/>
          <w:rtl/>
        </w:rPr>
        <w:t xml:space="preserve">. </w:t>
      </w:r>
      <w:r w:rsidR="002B35EF" w:rsidRPr="00D06579">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Pr>
          <w:rFonts w:ascii="Calibri" w:hAnsi="Calibri" w:cs="David" w:hint="cs"/>
          <w:sz w:val="14"/>
          <w:szCs w:val="14"/>
          <w:u w:val="single"/>
          <w:rtl/>
        </w:rPr>
        <w:t xml:space="preserve"> סימה לימור בת שמחה סימי. שירן בת אירית. חן חנה בת</w:t>
      </w:r>
      <w:r w:rsidR="002B35EF" w:rsidRPr="00D06579">
        <w:rPr>
          <w:rFonts w:ascii="Calibri" w:hAnsi="Calibri" w:cs="David" w:hint="cs"/>
          <w:sz w:val="14"/>
          <w:szCs w:val="14"/>
          <w:u w:val="single"/>
          <w:rtl/>
        </w:rPr>
        <w:t xml:space="preserve"> אירית. קרן בת אסתר.</w:t>
      </w:r>
      <w:r w:rsidR="00497B4F" w:rsidRPr="00497B4F">
        <w:rPr>
          <w:rFonts w:ascii="Calibri" w:hAnsi="Calibri" w:cs="David" w:hint="cs"/>
          <w:b/>
          <w:bCs/>
          <w:sz w:val="14"/>
          <w:szCs w:val="14"/>
          <w:u w:val="single"/>
          <w:rtl/>
        </w:rPr>
        <w:t>לידה קלה</w:t>
      </w:r>
      <w:r w:rsidR="00497B4F">
        <w:rPr>
          <w:rFonts w:ascii="Calibri" w:hAnsi="Calibri" w:cs="David" w:hint="cs"/>
          <w:sz w:val="14"/>
          <w:szCs w:val="14"/>
          <w:u w:val="single"/>
          <w:rtl/>
        </w:rPr>
        <w:t xml:space="preserve"> הילה בת כרמלה.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p>
    <w:p w:rsidR="004C64BE" w:rsidRPr="00782AE2" w:rsidRDefault="002B35EF" w:rsidP="006F2DEA">
      <w:pPr>
        <w:jc w:val="center"/>
        <w:rPr>
          <w:rFonts w:ascii="David" w:hAnsi="David" w:cs="David"/>
          <w:b/>
          <w:bCs/>
          <w:sz w:val="20"/>
          <w:szCs w:val="20"/>
          <w:u w:val="single"/>
          <w:rtl/>
        </w:rPr>
      </w:pPr>
      <w:r w:rsidRPr="00782AE2">
        <w:rPr>
          <w:rFonts w:ascii="David" w:hAnsi="David" w:cs="David"/>
          <w:b/>
          <w:bCs/>
          <w:sz w:val="20"/>
          <w:szCs w:val="20"/>
          <w:u w:val="single"/>
          <w:rtl/>
        </w:rPr>
        <w:t xml:space="preserve">הודעת מערכת:  ניתן לצפות בעלון בכתובת: </w:t>
      </w:r>
      <w:hyperlink r:id="rId8" w:history="1">
        <w:r w:rsidRPr="00782AE2">
          <w:rPr>
            <w:rStyle w:val="Hyperlink"/>
            <w:rFonts w:asciiTheme="minorBidi" w:hAnsiTheme="minorBidi" w:cstheme="minorBidi"/>
            <w:b/>
            <w:bCs/>
            <w:sz w:val="20"/>
            <w:szCs w:val="20"/>
          </w:rPr>
          <w:t>www.hesdey.co.il</w:t>
        </w:r>
      </w:hyperlink>
      <w:r w:rsidRPr="00782AE2">
        <w:rPr>
          <w:rFonts w:ascii="David" w:hAnsi="David" w:cs="David"/>
          <w:b/>
          <w:bCs/>
          <w:color w:val="000000"/>
          <w:sz w:val="20"/>
          <w:szCs w:val="20"/>
          <w:u w:val="single"/>
          <w:rtl/>
        </w:rPr>
        <w:t xml:space="preserve">נא לא לקרוא בשעת קריאת התורה והתפילה . </w:t>
      </w:r>
      <w:r w:rsidR="00450F33" w:rsidRPr="00782AE2">
        <w:rPr>
          <w:rFonts w:ascii="David" w:hAnsi="David" w:cs="David"/>
          <w:b/>
          <w:bCs/>
          <w:color w:val="000000"/>
          <w:sz w:val="20"/>
          <w:szCs w:val="20"/>
          <w:u w:val="single"/>
          <w:rtl/>
        </w:rPr>
        <w:t>*</w:t>
      </w:r>
      <w:r w:rsidR="00A746B9" w:rsidRPr="00782AE2">
        <w:rPr>
          <w:rFonts w:ascii="David" w:hAnsi="David" w:cs="David"/>
          <w:b/>
          <w:bCs/>
          <w:color w:val="000000"/>
          <w:sz w:val="20"/>
          <w:szCs w:val="20"/>
          <w:u w:val="single"/>
          <w:rtl/>
        </w:rPr>
        <w:t>**</w:t>
      </w:r>
      <w:r w:rsidRPr="00782AE2">
        <w:rPr>
          <w:rFonts w:ascii="David" w:hAnsi="David" w:cs="David"/>
          <w:b/>
          <w:bCs/>
          <w:color w:val="000000"/>
          <w:sz w:val="20"/>
          <w:szCs w:val="20"/>
          <w:u w:val="single"/>
          <w:rtl/>
        </w:rPr>
        <w:t>העלון טעון גניזה</w:t>
      </w:r>
    </w:p>
    <w:sectPr w:rsidR="004C64BE" w:rsidRPr="00782AE2"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A3" w:rsidRDefault="00136EA3" w:rsidP="00103E2A">
      <w:r>
        <w:separator/>
      </w:r>
    </w:p>
  </w:endnote>
  <w:endnote w:type="continuationSeparator" w:id="0">
    <w:p w:rsidR="00136EA3" w:rsidRDefault="00136EA3"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A3" w:rsidRDefault="00136EA3" w:rsidP="00103E2A">
      <w:r>
        <w:separator/>
      </w:r>
    </w:p>
  </w:footnote>
  <w:footnote w:type="continuationSeparator" w:id="0">
    <w:p w:rsidR="00136EA3" w:rsidRDefault="00136EA3"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360" w:hanging="360"/>
      </w:pPr>
      <w:rPr>
        <w:rFonts w:hint="default"/>
        <w:bCs/>
        <w:i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769"/>
    <w:rsid w:val="00141F01"/>
    <w:rsid w:val="00142265"/>
    <w:rsid w:val="0014237D"/>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42E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ECB"/>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AF0"/>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091"/>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5F2F"/>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3893"/>
    <w:rsid w:val="00B54B83"/>
    <w:rsid w:val="00B57008"/>
    <w:rsid w:val="00B57524"/>
    <w:rsid w:val="00B5763E"/>
    <w:rsid w:val="00B57E67"/>
    <w:rsid w:val="00B6189E"/>
    <w:rsid w:val="00B623C6"/>
    <w:rsid w:val="00B63118"/>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0A8"/>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4F3393-40C8-4A79-8C0A-51AF5F3A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0F81-C075-4BB3-A34A-47CE1CF7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3745</Words>
  <Characters>18727</Characters>
  <Application>Microsoft Office Word</Application>
  <DocSecurity>0</DocSecurity>
  <Lines>156</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22428</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2018-01-10T15:47:00Z</cp:lastPrinted>
  <dcterms:created xsi:type="dcterms:W3CDTF">2018-01-10T15:48:00Z</dcterms:created>
  <dcterms:modified xsi:type="dcterms:W3CDTF">2018-01-10T15:48:00Z</dcterms:modified>
</cp:coreProperties>
</file>