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1A" w:rsidRPr="00EB596B" w:rsidRDefault="004B431A" w:rsidP="00BA1C6A">
      <w:pPr>
        <w:ind w:left="-143"/>
        <w:rPr>
          <w:rFonts w:cs="David"/>
          <w:b/>
          <w:bCs/>
          <w:rtl/>
        </w:rPr>
      </w:pPr>
      <w:r>
        <w:rPr>
          <w:rFonts w:cs="David"/>
          <w:b/>
          <w:bCs/>
          <w:rtl/>
        </w:rPr>
        <w:t xml:space="preserve">בס"ד  </w:t>
      </w:r>
      <w:r w:rsidR="00AB6AE2">
        <w:rPr>
          <w:rFonts w:cs="David" w:hint="cs"/>
          <w:b/>
          <w:bCs/>
          <w:rtl/>
        </w:rPr>
        <w:t xml:space="preserve">         ג בתמוז</w:t>
      </w:r>
      <w:r>
        <w:rPr>
          <w:rFonts w:cs="David" w:hint="cs"/>
          <w:b/>
          <w:bCs/>
          <w:rtl/>
        </w:rPr>
        <w:t xml:space="preserve">, </w:t>
      </w:r>
      <w:r>
        <w:rPr>
          <w:rFonts w:cs="David"/>
          <w:b/>
          <w:bCs/>
          <w:rtl/>
        </w:rPr>
        <w:t xml:space="preserve">תשע"ב   </w:t>
      </w:r>
      <w:r>
        <w:rPr>
          <w:rFonts w:cs="David" w:hint="cs"/>
          <w:b/>
          <w:bCs/>
          <w:rtl/>
        </w:rPr>
        <w:t xml:space="preserve">  </w:t>
      </w:r>
      <w:r>
        <w:rPr>
          <w:rFonts w:cs="David"/>
          <w:b/>
          <w:bCs/>
          <w:rtl/>
        </w:rPr>
        <w:t xml:space="preserve">  </w:t>
      </w:r>
      <w:r>
        <w:rPr>
          <w:rFonts w:cs="David" w:hint="cs"/>
          <w:b/>
          <w:bCs/>
          <w:rtl/>
        </w:rPr>
        <w:t xml:space="preserve"> </w:t>
      </w:r>
      <w:r w:rsidR="00AB6AE2">
        <w:rPr>
          <w:rFonts w:cs="David" w:hint="cs"/>
          <w:b/>
          <w:bCs/>
          <w:rtl/>
        </w:rPr>
        <w:t xml:space="preserve">  </w:t>
      </w:r>
      <w:r w:rsidRPr="003E39AA">
        <w:rPr>
          <w:rFonts w:cs="David"/>
          <w:b/>
          <w:bCs/>
          <w:rtl/>
        </w:rPr>
        <w:t xml:space="preserve">  פרשת </w:t>
      </w:r>
      <w:r w:rsidRPr="00517DAD">
        <w:rPr>
          <w:rFonts w:cs="David"/>
          <w:b/>
          <w:bCs/>
          <w:sz w:val="28"/>
          <w:szCs w:val="28"/>
          <w:rtl/>
        </w:rPr>
        <w:t>"</w:t>
      </w:r>
      <w:r>
        <w:rPr>
          <w:rFonts w:cs="David" w:hint="cs"/>
          <w:b/>
          <w:bCs/>
          <w:sz w:val="28"/>
          <w:szCs w:val="28"/>
          <w:rtl/>
        </w:rPr>
        <w:t>קרח</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sidR="00AB6AE2">
        <w:rPr>
          <w:rFonts w:cs="David" w:hint="cs"/>
          <w:b/>
          <w:bCs/>
          <w:color w:val="000000" w:themeColor="text1"/>
          <w:rtl/>
        </w:rPr>
        <w:t>ויאמר שמואל</w:t>
      </w:r>
      <w:r>
        <w:rPr>
          <w:rFonts w:cs="David" w:hint="cs"/>
          <w:b/>
          <w:bCs/>
          <w:i/>
          <w:iCs/>
          <w:color w:val="000000" w:themeColor="text1"/>
          <w:rtl/>
        </w:rPr>
        <w:t>"</w:t>
      </w:r>
      <w:r w:rsidRPr="009726D5">
        <w:rPr>
          <w:rFonts w:cs="David" w:hint="cs"/>
          <w:b/>
          <w:bCs/>
          <w:i/>
          <w:iCs/>
          <w:color w:val="000000" w:themeColor="text1"/>
          <w:rtl/>
        </w:rPr>
        <w:t xml:space="preserve"> </w:t>
      </w:r>
      <w:r>
        <w:rPr>
          <w:rFonts w:cs="David" w:hint="cs"/>
          <w:b/>
          <w:bCs/>
          <w:i/>
          <w:iCs/>
          <w:color w:val="000000" w:themeColor="text1"/>
          <w:rtl/>
        </w:rPr>
        <w:t xml:space="preserve">       </w:t>
      </w:r>
      <w:r w:rsidRPr="009726D5">
        <w:rPr>
          <w:rFonts w:cs="David" w:hint="cs"/>
          <w:b/>
          <w:bCs/>
          <w:i/>
          <w:iCs/>
          <w:color w:val="000000" w:themeColor="text1"/>
          <w:rtl/>
        </w:rPr>
        <w:t xml:space="preserve">  </w:t>
      </w:r>
      <w:r>
        <w:rPr>
          <w:rFonts w:cs="David"/>
          <w:b/>
          <w:bCs/>
          <w:rtl/>
        </w:rPr>
        <w:t xml:space="preserve"> </w:t>
      </w:r>
      <w:r>
        <w:rPr>
          <w:rFonts w:cs="David" w:hint="cs"/>
          <w:b/>
          <w:bCs/>
          <w:rtl/>
        </w:rPr>
        <w:t xml:space="preserve">             </w:t>
      </w:r>
      <w:r>
        <w:rPr>
          <w:rFonts w:cs="David"/>
          <w:b/>
          <w:bCs/>
          <w:rtl/>
        </w:rPr>
        <w:t xml:space="preserve">   גיליון מס'</w:t>
      </w:r>
      <w:r>
        <w:rPr>
          <w:rFonts w:cs="David" w:hint="cs"/>
          <w:b/>
          <w:bCs/>
          <w:rtl/>
        </w:rPr>
        <w:t xml:space="preserve"> </w:t>
      </w:r>
      <w:r w:rsidR="00F13916">
        <w:rPr>
          <w:rFonts w:cs="David" w:hint="cs"/>
          <w:b/>
          <w:bCs/>
          <w:rtl/>
        </w:rPr>
        <w:t>3</w:t>
      </w:r>
      <w:r w:rsidR="00BA1C6A">
        <w:rPr>
          <w:rFonts w:cs="David" w:hint="cs"/>
          <w:b/>
          <w:bCs/>
          <w:rtl/>
        </w:rPr>
        <w:t>3</w:t>
      </w:r>
      <w:r w:rsidR="00AB6AE2">
        <w:rPr>
          <w:rFonts w:cs="David" w:hint="cs"/>
          <w:b/>
          <w:bCs/>
          <w:rtl/>
        </w:rPr>
        <w:t>9</w:t>
      </w:r>
    </w:p>
    <w:p w:rsidR="004B431A" w:rsidRDefault="004B431A" w:rsidP="004B431A">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4B431A" w:rsidRPr="00052A93" w:rsidRDefault="004B431A" w:rsidP="004B431A">
      <w:pPr>
        <w:ind w:left="-143"/>
        <w:jc w:val="center"/>
        <w:rPr>
          <w:rFonts w:cs="David"/>
          <w:b/>
          <w:bCs/>
          <w:sz w:val="36"/>
          <w:szCs w:val="36"/>
          <w:rtl/>
        </w:rPr>
      </w:pPr>
      <w:r w:rsidRPr="00052A93">
        <w:rPr>
          <w:rFonts w:hint="cs"/>
          <w:b/>
          <w:bCs/>
          <w:i/>
          <w:iCs/>
          <w:sz w:val="28"/>
          <w:szCs w:val="28"/>
          <w:rtl/>
        </w:rPr>
        <w:t xml:space="preserve">העלון מופץ לכבוד השכינה הקדושה, ולשם יחוד קודשא בריך הוא ושכינתה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4B431A" w:rsidRPr="00D061CB" w:rsidTr="00771D38">
        <w:trPr>
          <w:jc w:val="center"/>
        </w:trPr>
        <w:tc>
          <w:tcPr>
            <w:tcW w:w="9393" w:type="dxa"/>
          </w:tcPr>
          <w:p w:rsidR="004B431A" w:rsidRPr="006D0622" w:rsidRDefault="004B431A" w:rsidP="00771D38">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4B431A" w:rsidRPr="006F5D8C" w:rsidRDefault="004B431A" w:rsidP="004B431A">
      <w:pPr>
        <w:pStyle w:val="5"/>
        <w:ind w:right="-142"/>
        <w:jc w:val="left"/>
        <w:rPr>
          <w:b/>
          <w:bCs/>
          <w:i/>
          <w:iCs/>
          <w:color w:val="000000"/>
          <w:sz w:val="28"/>
          <w:szCs w:val="28"/>
          <w:rtl/>
        </w:rPr>
      </w:pPr>
      <w:r w:rsidRPr="00D061CB">
        <w:rPr>
          <w:b/>
          <w:bCs/>
          <w:i/>
          <w:iCs/>
          <w:sz w:val="22"/>
          <w:szCs w:val="22"/>
          <w:rtl/>
        </w:rPr>
        <w:t xml:space="preserve"> </w:t>
      </w:r>
      <w:r w:rsidRPr="006F5D8C">
        <w:rPr>
          <w:b/>
          <w:bCs/>
          <w:i/>
          <w:iCs/>
          <w:color w:val="000000"/>
          <w:sz w:val="28"/>
          <w:szCs w:val="28"/>
          <w:rtl/>
        </w:rPr>
        <w:t>"הלא פרוס לחמך לרעב, ועניים מרודים תביא בית. כי תראה ערום וכיסיתו, ומבשרך אל תתעלם…"</w:t>
      </w:r>
    </w:p>
    <w:p w:rsidR="004B431A" w:rsidRPr="006F5D8C" w:rsidRDefault="004B431A" w:rsidP="004B431A">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4B431A" w:rsidRPr="006F5D8C" w:rsidRDefault="005A26AF" w:rsidP="004B431A">
      <w:pPr>
        <w:pStyle w:val="2"/>
        <w:tabs>
          <w:tab w:val="left" w:pos="5664"/>
        </w:tabs>
        <w:ind w:left="-199" w:right="-142" w:firstLine="141"/>
        <w:jc w:val="both"/>
        <w:rPr>
          <w:color w:val="000000"/>
          <w:sz w:val="24"/>
          <w:szCs w:val="24"/>
          <w:u w:val="single"/>
          <w:rtl/>
        </w:rPr>
      </w:pPr>
      <w:r w:rsidRPr="005A26AF">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4B431A" w:rsidRDefault="004B431A" w:rsidP="004B431A">
                  <w:pPr>
                    <w:ind w:left="-142" w:right="-142"/>
                    <w:jc w:val="center"/>
                    <w:rPr>
                      <w:rFonts w:cs="David"/>
                      <w:sz w:val="32"/>
                      <w:szCs w:val="32"/>
                      <w:rtl/>
                    </w:rPr>
                  </w:pPr>
                  <w:r>
                    <w:rPr>
                      <w:b/>
                      <w:bCs/>
                      <w:i/>
                      <w:iCs/>
                      <w:u w:val="single"/>
                      <w:rtl/>
                    </w:rPr>
                    <w:t>זמני השבת:</w:t>
                  </w:r>
                </w:p>
                <w:p w:rsidR="004B431A" w:rsidRDefault="004B431A" w:rsidP="004B431A">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4B431A" w:rsidRDefault="004B431A" w:rsidP="00AB6AE2">
                  <w:pPr>
                    <w:tabs>
                      <w:tab w:val="left" w:pos="1140"/>
                    </w:tabs>
                    <w:ind w:left="-142" w:right="-142"/>
                    <w:jc w:val="both"/>
                    <w:rPr>
                      <w:rFonts w:cs="David"/>
                      <w:rtl/>
                    </w:rPr>
                  </w:pPr>
                  <w:r>
                    <w:rPr>
                      <w:rFonts w:cs="David"/>
                      <w:rtl/>
                    </w:rPr>
                    <w:t>ב"ש     19:</w:t>
                  </w:r>
                  <w:r>
                    <w:rPr>
                      <w:rFonts w:cs="David" w:hint="cs"/>
                      <w:rtl/>
                    </w:rPr>
                    <w:t>2</w:t>
                  </w:r>
                  <w:r w:rsidR="00AB6AE2">
                    <w:rPr>
                      <w:rFonts w:cs="David" w:hint="cs"/>
                      <w:rtl/>
                    </w:rPr>
                    <w:t>8</w:t>
                  </w:r>
                  <w:r>
                    <w:rPr>
                      <w:rFonts w:cs="David"/>
                      <w:rtl/>
                    </w:rPr>
                    <w:tab/>
                    <w:t xml:space="preserve">   </w:t>
                  </w:r>
                  <w:r>
                    <w:rPr>
                      <w:rFonts w:cs="David"/>
                      <w:rtl/>
                    </w:rPr>
                    <w:tab/>
                    <w:t xml:space="preserve">    20:</w:t>
                  </w:r>
                  <w:r>
                    <w:rPr>
                      <w:rFonts w:cs="David" w:hint="cs"/>
                      <w:rtl/>
                    </w:rPr>
                    <w:t>3</w:t>
                  </w:r>
                  <w:r w:rsidR="00AB6AE2">
                    <w:rPr>
                      <w:rFonts w:cs="David" w:hint="cs"/>
                      <w:rtl/>
                    </w:rPr>
                    <w:t>1</w:t>
                  </w:r>
                </w:p>
                <w:p w:rsidR="004B431A" w:rsidRDefault="004B431A" w:rsidP="00AB6AE2">
                  <w:pPr>
                    <w:ind w:left="-142" w:right="-142"/>
                    <w:jc w:val="both"/>
                    <w:rPr>
                      <w:rFonts w:cs="David"/>
                      <w:rtl/>
                    </w:rPr>
                  </w:pPr>
                  <w:r>
                    <w:rPr>
                      <w:rFonts w:cs="David"/>
                      <w:rtl/>
                    </w:rPr>
                    <w:t>ת"א     19:</w:t>
                  </w:r>
                  <w:r>
                    <w:rPr>
                      <w:rFonts w:cs="David" w:hint="cs"/>
                      <w:rtl/>
                    </w:rPr>
                    <w:t>2</w:t>
                  </w:r>
                  <w:r w:rsidR="00AB6AE2">
                    <w:rPr>
                      <w:rFonts w:cs="David" w:hint="cs"/>
                      <w:rtl/>
                    </w:rPr>
                    <w:t>8</w:t>
                  </w:r>
                  <w:r>
                    <w:rPr>
                      <w:rFonts w:cs="David"/>
                      <w:rtl/>
                    </w:rPr>
                    <w:t xml:space="preserve">            20:</w:t>
                  </w:r>
                  <w:r>
                    <w:rPr>
                      <w:rFonts w:cs="David" w:hint="cs"/>
                      <w:rtl/>
                    </w:rPr>
                    <w:t>3</w:t>
                  </w:r>
                  <w:r w:rsidR="00AB6AE2">
                    <w:rPr>
                      <w:rFonts w:cs="David" w:hint="cs"/>
                      <w:rtl/>
                    </w:rPr>
                    <w:t>4</w:t>
                  </w:r>
                </w:p>
                <w:p w:rsidR="004B431A" w:rsidRDefault="004B431A" w:rsidP="00AB6AE2">
                  <w:pPr>
                    <w:ind w:left="-142" w:right="-142"/>
                    <w:jc w:val="both"/>
                    <w:rPr>
                      <w:rFonts w:cs="David"/>
                    </w:rPr>
                  </w:pPr>
                  <w:r>
                    <w:rPr>
                      <w:rFonts w:cs="David"/>
                      <w:rtl/>
                    </w:rPr>
                    <w:t>חיפה    19:</w:t>
                  </w:r>
                  <w:r w:rsidR="00AB6AE2">
                    <w:rPr>
                      <w:rFonts w:cs="David" w:hint="cs"/>
                      <w:rtl/>
                    </w:rPr>
                    <w:t>21</w:t>
                  </w:r>
                  <w:r>
                    <w:rPr>
                      <w:rFonts w:cs="David"/>
                      <w:rtl/>
                    </w:rPr>
                    <w:t xml:space="preserve">            20:</w:t>
                  </w:r>
                  <w:r>
                    <w:rPr>
                      <w:rFonts w:cs="David" w:hint="cs"/>
                      <w:rtl/>
                    </w:rPr>
                    <w:t>3</w:t>
                  </w:r>
                  <w:r w:rsidR="00AB6AE2">
                    <w:rPr>
                      <w:rFonts w:cs="David" w:hint="cs"/>
                      <w:rtl/>
                    </w:rPr>
                    <w:t>5</w:t>
                  </w:r>
                </w:p>
                <w:p w:rsidR="004B431A" w:rsidRPr="00190DE8" w:rsidRDefault="004B431A" w:rsidP="004B431A">
                  <w:pPr>
                    <w:ind w:left="-142" w:right="-142"/>
                    <w:rPr>
                      <w:rFonts w:cs="David"/>
                      <w:b/>
                      <w:bCs/>
                      <w:sz w:val="20"/>
                      <w:szCs w:val="20"/>
                      <w:u w:val="single"/>
                    </w:rPr>
                  </w:pPr>
                </w:p>
                <w:p w:rsidR="004B431A" w:rsidRPr="006C0321" w:rsidRDefault="004B431A" w:rsidP="004B431A">
                  <w:pPr>
                    <w:rPr>
                      <w:rtl/>
                    </w:rPr>
                  </w:pPr>
                </w:p>
              </w:txbxContent>
            </v:textbox>
          </v:roundrect>
        </w:pict>
      </w:r>
      <w:r w:rsidR="004B431A" w:rsidRPr="006F5D8C">
        <w:rPr>
          <w:b/>
          <w:bCs/>
          <w:color w:val="000000"/>
          <w:sz w:val="24"/>
          <w:szCs w:val="24"/>
          <w:u w:val="single"/>
          <w:rtl/>
        </w:rPr>
        <w:t>דבר נשיא העמותה:</w:t>
      </w:r>
      <w:r w:rsidR="004B431A" w:rsidRPr="006F5D8C">
        <w:rPr>
          <w:b/>
          <w:bCs/>
          <w:color w:val="000000"/>
          <w:sz w:val="24"/>
          <w:szCs w:val="24"/>
          <w:rtl/>
        </w:rPr>
        <w:tab/>
      </w:r>
      <w:r w:rsidR="004B431A" w:rsidRPr="006F5D8C">
        <w:rPr>
          <w:b/>
          <w:bCs/>
          <w:color w:val="000000"/>
          <w:sz w:val="24"/>
          <w:szCs w:val="24"/>
          <w:rtl/>
        </w:rPr>
        <w:tab/>
      </w:r>
    </w:p>
    <w:p w:rsidR="004B431A" w:rsidRPr="006F5D8C" w:rsidRDefault="004B431A" w:rsidP="004B431A">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4B431A" w:rsidRPr="006F5D8C" w:rsidRDefault="004B431A" w:rsidP="004B431A">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4B431A" w:rsidRPr="006F5D8C" w:rsidRDefault="004B431A" w:rsidP="004B431A">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4B431A" w:rsidRPr="006F5D8C" w:rsidRDefault="004B431A" w:rsidP="004B431A">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4B431A" w:rsidRPr="006F5D8C" w:rsidRDefault="004B431A" w:rsidP="004B431A">
      <w:pPr>
        <w:pStyle w:val="8"/>
        <w:ind w:left="-142" w:right="-142" w:firstLine="0"/>
        <w:rPr>
          <w:b/>
          <w:bCs/>
          <w:color w:val="000000"/>
          <w:rtl/>
        </w:rPr>
      </w:pPr>
      <w:r w:rsidRPr="006F5D8C">
        <w:rPr>
          <w:b/>
          <w:bCs/>
          <w:color w:val="000000"/>
          <w:rtl/>
        </w:rPr>
        <w:t>במקורותינו לעם ישראל  "בחנוני נא בזאת".</w:t>
      </w:r>
    </w:p>
    <w:p w:rsidR="00AB6AE2" w:rsidRDefault="004B431A" w:rsidP="00AB6AE2">
      <w:pPr>
        <w:pStyle w:val="8"/>
        <w:ind w:left="-142" w:right="-142" w:firstLine="0"/>
        <w:rPr>
          <w:b/>
          <w:bCs/>
          <w:color w:val="000000"/>
          <w:rtl/>
        </w:rPr>
      </w:pPr>
      <w:r w:rsidRPr="006F5D8C">
        <w:rPr>
          <w:b/>
          <w:bCs/>
          <w:color w:val="000000"/>
          <w:rtl/>
        </w:rPr>
        <w:t>תושבים המעוניינים לתרום מוזמנים לפנות</w:t>
      </w:r>
      <w:r w:rsidR="00AB6AE2">
        <w:rPr>
          <w:b/>
          <w:bCs/>
          <w:color w:val="000000"/>
          <w:rtl/>
        </w:rPr>
        <w:t xml:space="preserve"> בטל': 08-9249055, 052-3128456 זיוה</w:t>
      </w:r>
      <w:r w:rsidR="00AB6AE2">
        <w:rPr>
          <w:rFonts w:hint="cs"/>
          <w:b/>
          <w:bCs/>
          <w:color w:val="000000"/>
          <w:rtl/>
        </w:rPr>
        <w:t xml:space="preserve">, </w:t>
      </w:r>
    </w:p>
    <w:p w:rsidR="004B431A" w:rsidRPr="006F5D8C" w:rsidRDefault="004B431A" w:rsidP="00AB6AE2">
      <w:pPr>
        <w:pStyle w:val="8"/>
        <w:ind w:left="-142" w:right="-142" w:firstLine="0"/>
        <w:rPr>
          <w:b/>
          <w:bCs/>
          <w:color w:val="000000"/>
          <w:rtl/>
        </w:rPr>
      </w:pPr>
      <w:r w:rsidRPr="006F5D8C">
        <w:rPr>
          <w:b/>
          <w:bCs/>
          <w:color w:val="000000"/>
          <w:rtl/>
        </w:rPr>
        <w:t>052-8943054, ליפא.</w:t>
      </w:r>
    </w:p>
    <w:p w:rsidR="004B431A" w:rsidRPr="0042490D" w:rsidRDefault="004B431A" w:rsidP="004B431A">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4B431A" w:rsidRPr="0042490D" w:rsidTr="00771D38">
        <w:trPr>
          <w:trHeight w:val="70"/>
          <w:jc w:val="center"/>
        </w:trPr>
        <w:tc>
          <w:tcPr>
            <w:tcW w:w="8907" w:type="dxa"/>
          </w:tcPr>
          <w:p w:rsidR="004B431A" w:rsidRDefault="004B431A" w:rsidP="00771D38">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4B431A" w:rsidRPr="00F10E5D" w:rsidRDefault="004B431A" w:rsidP="00771D38">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4B431A" w:rsidRPr="00922ECA" w:rsidTr="00771D38">
        <w:trPr>
          <w:trHeight w:val="331"/>
          <w:jc w:val="center"/>
        </w:trPr>
        <w:tc>
          <w:tcPr>
            <w:tcW w:w="8907" w:type="dxa"/>
          </w:tcPr>
          <w:p w:rsidR="004B431A" w:rsidRPr="00DF2700" w:rsidRDefault="004B431A" w:rsidP="00771D38">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5"/>
      </w:tblGrid>
      <w:tr w:rsidR="004B431A" w:rsidRPr="00FA45CB" w:rsidTr="00771D38">
        <w:trPr>
          <w:trHeight w:val="18"/>
        </w:trPr>
        <w:tc>
          <w:tcPr>
            <w:tcW w:w="5285" w:type="dxa"/>
          </w:tcPr>
          <w:p w:rsidR="004B431A" w:rsidRPr="00D7463E" w:rsidRDefault="004B431A" w:rsidP="00D91D48">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w:t>
            </w:r>
            <w:r w:rsidR="00D91D48">
              <w:rPr>
                <w:rFonts w:cs="Guttman Stam" w:hint="cs"/>
                <w:i/>
                <w:iCs/>
                <w:sz w:val="48"/>
                <w:szCs w:val="48"/>
                <w:rtl/>
              </w:rPr>
              <w:t>קרח</w:t>
            </w:r>
            <w:r>
              <w:rPr>
                <w:rFonts w:cs="Guttman Stam" w:hint="cs"/>
                <w:i/>
                <w:iCs/>
                <w:sz w:val="48"/>
                <w:szCs w:val="48"/>
                <w:rtl/>
              </w:rPr>
              <w:t xml:space="preserve">  </w:t>
            </w:r>
          </w:p>
        </w:tc>
      </w:tr>
    </w:tbl>
    <w:p w:rsidR="004B431A" w:rsidRDefault="004B431A" w:rsidP="004B431A">
      <w:pPr>
        <w:ind w:right="-142"/>
        <w:rPr>
          <w:rtl/>
        </w:rPr>
      </w:pPr>
    </w:p>
    <w:p w:rsidR="004B431A" w:rsidRDefault="004B431A" w:rsidP="004B431A">
      <w:pPr>
        <w:ind w:right="-142"/>
        <w:rPr>
          <w:rtl/>
        </w:rPr>
      </w:pPr>
    </w:p>
    <w:p w:rsidR="004B431A" w:rsidRDefault="004B431A" w:rsidP="004B431A">
      <w:pPr>
        <w:ind w:right="-142"/>
        <w:rPr>
          <w:rtl/>
        </w:rPr>
      </w:pPr>
    </w:p>
    <w:p w:rsidR="00D85455" w:rsidRDefault="00D85455" w:rsidP="00D85455">
      <w:pPr>
        <w:rPr>
          <w:b/>
          <w:bCs/>
          <w:rtl/>
        </w:rPr>
      </w:pPr>
    </w:p>
    <w:p w:rsidR="00D85455" w:rsidRPr="00955DB7" w:rsidRDefault="00D85455" w:rsidP="000631CC">
      <w:pPr>
        <w:ind w:left="-1"/>
        <w:rPr>
          <w:rFonts w:cs="David"/>
          <w:b/>
          <w:bCs/>
          <w:sz w:val="28"/>
          <w:szCs w:val="28"/>
          <w:u w:val="single"/>
        </w:rPr>
      </w:pPr>
      <w:r w:rsidRPr="00955DB7">
        <w:rPr>
          <w:rFonts w:cs="David" w:hint="cs"/>
          <w:b/>
          <w:bCs/>
          <w:sz w:val="28"/>
          <w:szCs w:val="28"/>
          <w:u w:val="single"/>
          <w:rtl/>
        </w:rPr>
        <w:t>ויקח קורח בן יצהר בן קהת בן לוי ודתן ואבירם בני אליאב ואון בן פלת בני ראובן" (קרח ט,ז-א)</w:t>
      </w:r>
    </w:p>
    <w:p w:rsidR="00D85455" w:rsidRPr="00096A2C" w:rsidRDefault="00D85455" w:rsidP="000631CC">
      <w:pPr>
        <w:ind w:left="-1" w:right="284"/>
        <w:rPr>
          <w:rFonts w:cs="David"/>
          <w:rtl/>
        </w:rPr>
      </w:pPr>
      <w:r w:rsidRPr="00096A2C">
        <w:rPr>
          <w:rFonts w:cs="David" w:hint="cs"/>
          <w:rtl/>
        </w:rPr>
        <w:t>בגמרא סנהדרין (קי) אמרו: "כל המחזיק במחל</w:t>
      </w:r>
      <w:r>
        <w:rPr>
          <w:rFonts w:cs="David" w:hint="cs"/>
          <w:rtl/>
        </w:rPr>
        <w:t>ו</w:t>
      </w:r>
      <w:r w:rsidRPr="00096A2C">
        <w:rPr>
          <w:rFonts w:cs="David" w:hint="cs"/>
          <w:rtl/>
        </w:rPr>
        <w:t>קת עובר בלאו, שנאמר: ולא יהיה כקו</w:t>
      </w:r>
      <w:r>
        <w:rPr>
          <w:rFonts w:cs="David" w:hint="cs"/>
          <w:rtl/>
        </w:rPr>
        <w:t>ר</w:t>
      </w:r>
      <w:r w:rsidRPr="00096A2C">
        <w:rPr>
          <w:rFonts w:cs="David" w:hint="cs"/>
          <w:rtl/>
        </w:rPr>
        <w:t>ח וכעדתו". ובגמרא קדושין (עא) מובא שבארץ ישראל היו בודקים בזמן ששני</w:t>
      </w:r>
      <w:r>
        <w:rPr>
          <w:rFonts w:cs="David" w:hint="cs"/>
          <w:rtl/>
        </w:rPr>
        <w:t>י</w:t>
      </w:r>
      <w:r w:rsidRPr="00096A2C">
        <w:rPr>
          <w:rFonts w:cs="David" w:hint="cs"/>
          <w:rtl/>
        </w:rPr>
        <w:t xml:space="preserve">ם רבים ביניהם מי הוא השותק המוותר ראשון, ולפי זה </w:t>
      </w:r>
      <w:r w:rsidRPr="000631CC">
        <w:rPr>
          <w:rFonts w:cs="David" w:hint="cs"/>
          <w:b/>
          <w:bCs/>
          <w:u w:val="single"/>
          <w:rtl/>
        </w:rPr>
        <w:t>ידעו שהוא מיוחס</w:t>
      </w:r>
      <w:r w:rsidRPr="00096A2C">
        <w:rPr>
          <w:rFonts w:cs="David" w:hint="cs"/>
          <w:rtl/>
        </w:rPr>
        <w:t>, מפני שאדם שאוהב לריב שמץ של פסול יש בו. ועוד אמרו בגמרא סנהדרין (ז) שהתגרה דומה לפרצה קטנה של מים, שאם אין סוגרים אותה מיד היא מתפרצת ומתרחבת.</w:t>
      </w:r>
    </w:p>
    <w:p w:rsidR="00D85455" w:rsidRPr="00096A2C" w:rsidRDefault="00D85455" w:rsidP="000631CC">
      <w:pPr>
        <w:ind w:left="-1" w:right="284"/>
        <w:rPr>
          <w:rFonts w:cs="David"/>
          <w:rtl/>
        </w:rPr>
      </w:pPr>
      <w:r w:rsidRPr="00096A2C">
        <w:rPr>
          <w:rFonts w:cs="David" w:hint="cs"/>
          <w:rtl/>
        </w:rPr>
        <w:t>כתוב במדרש רבה: צא וראה כוחה של מחלקת שבכל העברות אין עונשין אלא מבן עשרים שנה ומעלה, ואילו במחלקת עונשין קטנים וגדולים, ואפילו יונקי שדים. ולכן בבריאה כולה נאמר: "וירא אלקים כי טוב" וכו’". חוץ מיום שני שבו נבראה המחלוקת. ואמרו חכמינו זיכרונ</w:t>
      </w:r>
      <w:r w:rsidRPr="00096A2C">
        <w:rPr>
          <w:rFonts w:cs="David" w:hint="eastAsia"/>
          <w:rtl/>
        </w:rPr>
        <w:t>ם</w:t>
      </w:r>
      <w:r w:rsidRPr="00096A2C">
        <w:rPr>
          <w:rFonts w:cs="David" w:hint="cs"/>
          <w:rtl/>
        </w:rPr>
        <w:t xml:space="preserve"> לברכה, שאין גדול יותר מהשלום שאפילו בשעה שעובדים עבודה זרה ויש ביניהם אהבה ואחוו</w:t>
      </w:r>
      <w:r w:rsidRPr="00096A2C">
        <w:rPr>
          <w:rFonts w:cs="David" w:hint="eastAsia"/>
          <w:rtl/>
        </w:rPr>
        <w:t>ה</w:t>
      </w:r>
      <w:r w:rsidRPr="00096A2C">
        <w:rPr>
          <w:rFonts w:cs="David" w:hint="cs"/>
          <w:rtl/>
        </w:rPr>
        <w:t xml:space="preserve"> שלום ורעות, אין הקדוש ברוך הוא יכול להזיקם. וכמו שנאמר (הושע ד’): "חבור עצבים אפרים הנח לו" אולם אם הם עובדי ה’ גדולים והם במחלוקת (כותונת פסים).</w:t>
      </w:r>
    </w:p>
    <w:p w:rsidR="00D85455" w:rsidRDefault="00D85455" w:rsidP="000631CC">
      <w:pPr>
        <w:ind w:left="-1" w:right="284"/>
        <w:rPr>
          <w:rFonts w:cs="David"/>
          <w:rtl/>
        </w:rPr>
      </w:pPr>
    </w:p>
    <w:p w:rsidR="00D85455" w:rsidRPr="00955DB7" w:rsidRDefault="00D85455" w:rsidP="000631CC">
      <w:pPr>
        <w:ind w:left="-1" w:right="284"/>
        <w:rPr>
          <w:rFonts w:cs="David"/>
          <w:b/>
          <w:bCs/>
          <w:sz w:val="28"/>
          <w:szCs w:val="28"/>
          <w:u w:val="single"/>
        </w:rPr>
      </w:pPr>
      <w:r w:rsidRPr="00955DB7">
        <w:rPr>
          <w:rFonts w:cs="David" w:hint="cs"/>
          <w:b/>
          <w:bCs/>
          <w:sz w:val="28"/>
          <w:szCs w:val="28"/>
          <w:u w:val="single"/>
          <w:rtl/>
        </w:rPr>
        <w:t>"ויקומ</w:t>
      </w:r>
      <w:r w:rsidRPr="00955DB7">
        <w:rPr>
          <w:rFonts w:cs="David" w:hint="eastAsia"/>
          <w:b/>
          <w:bCs/>
          <w:sz w:val="28"/>
          <w:szCs w:val="28"/>
          <w:u w:val="single"/>
          <w:rtl/>
        </w:rPr>
        <w:t>ו</w:t>
      </w:r>
      <w:r w:rsidRPr="00955DB7">
        <w:rPr>
          <w:rFonts w:cs="David" w:hint="cs"/>
          <w:b/>
          <w:bCs/>
          <w:sz w:val="28"/>
          <w:szCs w:val="28"/>
          <w:u w:val="single"/>
          <w:rtl/>
        </w:rPr>
        <w:t xml:space="preserve"> לפני משה ואנשים מבני ישראל חמישי</w:t>
      </w:r>
      <w:r w:rsidRPr="00955DB7">
        <w:rPr>
          <w:rFonts w:cs="David" w:hint="eastAsia"/>
          <w:b/>
          <w:bCs/>
          <w:sz w:val="28"/>
          <w:szCs w:val="28"/>
          <w:u w:val="single"/>
          <w:rtl/>
        </w:rPr>
        <w:t>ם</w:t>
      </w:r>
      <w:r w:rsidRPr="00955DB7">
        <w:rPr>
          <w:rFonts w:cs="David" w:hint="cs"/>
          <w:b/>
          <w:bCs/>
          <w:sz w:val="28"/>
          <w:szCs w:val="28"/>
          <w:u w:val="single"/>
          <w:rtl/>
        </w:rPr>
        <w:t xml:space="preserve"> ומאתים נשיאי עדה קראי מועד אנשי שם"</w:t>
      </w:r>
      <w:r w:rsidRPr="00955DB7">
        <w:rPr>
          <w:rFonts w:cs="David" w:hint="cs"/>
          <w:sz w:val="28"/>
          <w:szCs w:val="28"/>
          <w:u w:val="single"/>
          <w:rtl/>
        </w:rPr>
        <w:t xml:space="preserve"> </w:t>
      </w:r>
      <w:r w:rsidRPr="00955DB7">
        <w:rPr>
          <w:rFonts w:cs="David" w:hint="cs"/>
          <w:b/>
          <w:bCs/>
          <w:sz w:val="28"/>
          <w:szCs w:val="28"/>
          <w:u w:val="single"/>
          <w:rtl/>
        </w:rPr>
        <w:t xml:space="preserve"> (קרח טז-ב)</w:t>
      </w:r>
    </w:p>
    <w:p w:rsidR="00D85455" w:rsidRPr="00E626FE" w:rsidRDefault="00D85455" w:rsidP="000631CC">
      <w:pPr>
        <w:ind w:left="-1" w:right="284"/>
        <w:rPr>
          <w:rFonts w:cs="David"/>
          <w:rtl/>
        </w:rPr>
      </w:pPr>
      <w:r w:rsidRPr="00E626FE">
        <w:rPr>
          <w:rFonts w:cs="David" w:hint="cs"/>
          <w:rtl/>
        </w:rPr>
        <w:t>כלומר אותם האנשים שקמו על משה ואהרון היו אנשים גדולים ("חשובים") קריאי מועד. שהיו קוראים להם בכל אסיפה שכינסו לדון בצרכי העדה. אנשי שם. אישים מפורסמים, שבכלל האנשים האלו היו י"ב הנשיאים שהביאו קרבן בחנוכת המזבח. והשאר היו ראשי הסנהדרין</w:t>
      </w:r>
      <w:r>
        <w:rPr>
          <w:rFonts w:cs="David" w:hint="cs"/>
          <w:rtl/>
        </w:rPr>
        <w:t xml:space="preserve"> </w:t>
      </w:r>
      <w:r w:rsidRPr="00E626FE">
        <w:rPr>
          <w:rFonts w:cs="David" w:hint="cs"/>
          <w:rtl/>
        </w:rPr>
        <w:t>ויש אומרים אנשי שם. שהיו חכמים ביותר שידעו את שם המפורש.</w:t>
      </w:r>
    </w:p>
    <w:p w:rsidR="00D85455" w:rsidRDefault="00D85455" w:rsidP="000631CC">
      <w:pPr>
        <w:ind w:left="-1" w:right="284"/>
        <w:rPr>
          <w:rFonts w:cs="David"/>
          <w:rtl/>
        </w:rPr>
      </w:pPr>
      <w:r w:rsidRPr="00E626FE">
        <w:rPr>
          <w:rFonts w:cs="David" w:hint="cs"/>
          <w:rtl/>
        </w:rPr>
        <w:t>ויש אומרים שחשבון ר"נ האנשים האלה שלקח קרח מפני שרצה ליקח מכל שבט הסנהדרין קטנה שהם כ"ג אנשים, ומי"א שבטים יוצאים רנ"ג איש והשלושה היו דתן ואבירם ואון בן פלת.</w:t>
      </w:r>
    </w:p>
    <w:p w:rsidR="00D85455" w:rsidRPr="00E626FE" w:rsidRDefault="00D85455" w:rsidP="000631CC">
      <w:pPr>
        <w:ind w:left="-1" w:right="284"/>
        <w:rPr>
          <w:rFonts w:cs="David"/>
          <w:rtl/>
        </w:rPr>
      </w:pPr>
    </w:p>
    <w:p w:rsidR="00D85455" w:rsidRPr="00955DB7" w:rsidRDefault="00D85455" w:rsidP="000631CC">
      <w:pPr>
        <w:ind w:left="-1" w:right="284"/>
        <w:rPr>
          <w:rFonts w:cs="David"/>
          <w:b/>
          <w:bCs/>
          <w:sz w:val="28"/>
          <w:szCs w:val="28"/>
          <w:u w:val="single"/>
        </w:rPr>
      </w:pPr>
      <w:r w:rsidRPr="00E626FE">
        <w:rPr>
          <w:rFonts w:cs="David" w:hint="cs"/>
          <w:b/>
          <w:bCs/>
          <w:rtl/>
        </w:rPr>
        <w:t>"</w:t>
      </w:r>
      <w:r w:rsidRPr="00955DB7">
        <w:rPr>
          <w:rFonts w:cs="David" w:hint="cs"/>
          <w:b/>
          <w:bCs/>
          <w:sz w:val="28"/>
          <w:szCs w:val="28"/>
          <w:u w:val="single"/>
          <w:rtl/>
        </w:rPr>
        <w:t>וידבר אל קרח ואל כל עדתו לאמר בקר וידע ה’ את אשר לו ואת הקדוש והקריב אליו ואת אשר יבחר בו יקריב אליו" (קרח טז-ה)</w:t>
      </w:r>
    </w:p>
    <w:p w:rsidR="00D85455" w:rsidRDefault="00D85455" w:rsidP="000631CC">
      <w:pPr>
        <w:tabs>
          <w:tab w:val="left" w:pos="9922"/>
        </w:tabs>
        <w:ind w:left="-1"/>
        <w:rPr>
          <w:rFonts w:cs="David"/>
          <w:rtl/>
        </w:rPr>
      </w:pPr>
      <w:r w:rsidRPr="00E626FE">
        <w:rPr>
          <w:rFonts w:cs="David" w:hint="cs"/>
          <w:rtl/>
        </w:rPr>
        <w:t xml:space="preserve">מחר יודיע הקב"ה מי הוא זה שהצדק עמו. ובאותה שעה לא עשה משה דבר אלא נפלל על פניו ארצה, ורצה לומר בזה: </w:t>
      </w:r>
    </w:p>
    <w:p w:rsidR="00D85455" w:rsidRDefault="00D85455" w:rsidP="000631CC">
      <w:pPr>
        <w:ind w:left="-1" w:right="284"/>
        <w:rPr>
          <w:rFonts w:cs="David"/>
          <w:rtl/>
        </w:rPr>
      </w:pPr>
      <w:r w:rsidRPr="00E626FE">
        <w:rPr>
          <w:rFonts w:cs="David" w:hint="cs"/>
          <w:rtl/>
        </w:rPr>
        <w:t>כי אין כל גדולה, שאני דומה לעפר האדמה.</w:t>
      </w:r>
      <w:r>
        <w:rPr>
          <w:rFonts w:cs="David" w:hint="cs"/>
          <w:rtl/>
        </w:rPr>
        <w:t xml:space="preserve"> </w:t>
      </w:r>
      <w:r w:rsidRPr="00E626FE">
        <w:rPr>
          <w:rFonts w:cs="David" w:hint="cs"/>
          <w:rtl/>
        </w:rPr>
        <w:t>ויש אומרים לפיכך נפל על  פניו שרצה לומר בזה: לי אין פנים לעמוד פני הקב"ה ולהתפלל עבורם, לפי שזה להם העוון הרביעי. ועד העוון השלישי הייתי מתפלל עליהם. שהעוון הראשון היה חטא עגל, ושם התפלל עליהם  כמו שנאמר: ויחל משה וגו’. העוון השני היה במתאוננים, ושם נאמר: ויתפלל משה וגו’. החטא השלישי במרגלים ושם נאמר: ויאמר משה אל ה’ ושמעו מצרים וגו’ וכשראה הסרחון הרביעי במחלוקתו של קרח נתרשלו ידיו.</w:t>
      </w:r>
      <w:r>
        <w:rPr>
          <w:rFonts w:cs="David" w:hint="cs"/>
          <w:rtl/>
        </w:rPr>
        <w:t xml:space="preserve"> </w:t>
      </w:r>
      <w:r w:rsidRPr="00E626FE">
        <w:rPr>
          <w:rFonts w:cs="David" w:hint="cs"/>
          <w:rtl/>
        </w:rPr>
        <w:t>משל למה הדבר דומה. לבן מלך שסרח על אביו ופייס עליו אוהבו פעם ושתים ושלוש. כשסרח רביעית נתרשלו ידי</w:t>
      </w:r>
      <w:r>
        <w:rPr>
          <w:rFonts w:cs="David" w:hint="cs"/>
          <w:rtl/>
        </w:rPr>
        <w:t xml:space="preserve"> </w:t>
      </w:r>
      <w:r w:rsidRPr="00E626FE">
        <w:rPr>
          <w:rFonts w:cs="David" w:hint="cs"/>
          <w:rtl/>
        </w:rPr>
        <w:t>האוהב ההוא. אמר: עד מתי אטריח על המלך שלא יקבל עוד ממני. וזהו שנאמר כאן: וישמע משה ו</w:t>
      </w:r>
      <w:r>
        <w:rPr>
          <w:rFonts w:cs="David" w:hint="cs"/>
          <w:rtl/>
        </w:rPr>
        <w:t>י</w:t>
      </w:r>
      <w:r w:rsidRPr="00E626FE">
        <w:rPr>
          <w:rFonts w:cs="David" w:hint="cs"/>
          <w:rtl/>
        </w:rPr>
        <w:t>יפול על פניו. ר"ל אין בי כ</w:t>
      </w:r>
      <w:r>
        <w:rPr>
          <w:rFonts w:cs="David" w:hint="cs"/>
          <w:rtl/>
        </w:rPr>
        <w:t>ו</w:t>
      </w:r>
      <w:r w:rsidRPr="00E626FE">
        <w:rPr>
          <w:rFonts w:cs="David" w:hint="cs"/>
          <w:rtl/>
        </w:rPr>
        <w:t>ח עוד להתפלל עליהם. ואז סופם תדעו שהמחלוקת לקחה נשים וטף ולא הבחינה. (תנחומא ורש"י).</w:t>
      </w:r>
    </w:p>
    <w:p w:rsidR="00D85455" w:rsidRDefault="00D85455" w:rsidP="000631CC">
      <w:pPr>
        <w:ind w:left="-1" w:right="284"/>
        <w:rPr>
          <w:rFonts w:cs="David"/>
          <w:b/>
          <w:bCs/>
          <w:rtl/>
        </w:rPr>
      </w:pPr>
    </w:p>
    <w:p w:rsidR="00D85455" w:rsidRPr="00955DB7" w:rsidRDefault="00D85455" w:rsidP="00D85455">
      <w:pPr>
        <w:ind w:left="-170" w:right="284"/>
        <w:rPr>
          <w:rFonts w:cs="David"/>
          <w:sz w:val="28"/>
          <w:szCs w:val="28"/>
          <w:u w:val="single"/>
        </w:rPr>
      </w:pPr>
      <w:r w:rsidRPr="00955DB7">
        <w:rPr>
          <w:rFonts w:cs="David" w:hint="cs"/>
          <w:b/>
          <w:bCs/>
          <w:sz w:val="28"/>
          <w:szCs w:val="28"/>
          <w:u w:val="single"/>
          <w:rtl/>
        </w:rPr>
        <w:lastRenderedPageBreak/>
        <w:t>"לכן אתה וכל עדתך הנועדים על ה’ ואהרן מה הוא כי תלינו עליו"</w:t>
      </w:r>
      <w:r w:rsidRPr="00955DB7">
        <w:rPr>
          <w:rFonts w:cs="David" w:hint="cs"/>
          <w:sz w:val="28"/>
          <w:szCs w:val="28"/>
          <w:u w:val="single"/>
          <w:rtl/>
        </w:rPr>
        <w:t xml:space="preserve"> </w:t>
      </w:r>
      <w:r w:rsidRPr="00955DB7">
        <w:rPr>
          <w:rFonts w:cs="David" w:hint="cs"/>
          <w:b/>
          <w:bCs/>
          <w:sz w:val="28"/>
          <w:szCs w:val="28"/>
          <w:u w:val="single"/>
          <w:rtl/>
        </w:rPr>
        <w:t>(קרח טז-יא)</w:t>
      </w:r>
    </w:p>
    <w:p w:rsidR="00D85455" w:rsidRDefault="00D85455" w:rsidP="00D85455">
      <w:pPr>
        <w:ind w:left="-170" w:right="284"/>
        <w:rPr>
          <w:rFonts w:cs="David"/>
          <w:rtl/>
        </w:rPr>
      </w:pPr>
      <w:r w:rsidRPr="00E626FE">
        <w:rPr>
          <w:rFonts w:cs="David" w:hint="cs"/>
          <w:rtl/>
        </w:rPr>
        <w:t>חזר משה ואמר לעדת קרח דעו בוודאו</w:t>
      </w:r>
      <w:r w:rsidRPr="00E626FE">
        <w:rPr>
          <w:rFonts w:cs="David" w:hint="eastAsia"/>
          <w:rtl/>
        </w:rPr>
        <w:t>ת</w:t>
      </w:r>
      <w:r w:rsidRPr="00E626FE">
        <w:rPr>
          <w:rFonts w:cs="David" w:hint="cs"/>
          <w:rtl/>
        </w:rPr>
        <w:t xml:space="preserve"> שזה שאתם מתקהלים  ומתכוננים לריב עמי, לא עלי אתם חולקים לפי שאני עשיתי הכו</w:t>
      </w:r>
      <w:r w:rsidRPr="00E626FE">
        <w:rPr>
          <w:rFonts w:cs="David" w:hint="eastAsia"/>
          <w:rtl/>
        </w:rPr>
        <w:t>ל</w:t>
      </w:r>
      <w:r w:rsidRPr="00E626FE">
        <w:rPr>
          <w:rFonts w:cs="David" w:hint="cs"/>
          <w:rtl/>
        </w:rPr>
        <w:t xml:space="preserve"> על פי ציווי השי"ת, והמחלוקת הזאת היא כנגד השי"ת, ולא עלי. וכן אהרון, אילו היה לוקח בעצמו את הכהונה הגדולה היה לכם סיבה לריב עמו, אבל מאחר שהקב"ה הוא שנתן לו את הכהונה מה יש לכם נגד אהרון שתלינו</w:t>
      </w:r>
    </w:p>
    <w:p w:rsidR="00D85455" w:rsidRDefault="00D85455" w:rsidP="00D85455">
      <w:pPr>
        <w:ind w:left="-170" w:right="284"/>
        <w:rPr>
          <w:rFonts w:cs="David"/>
          <w:rtl/>
        </w:rPr>
      </w:pPr>
    </w:p>
    <w:p w:rsidR="00D85455" w:rsidRPr="00E626FE" w:rsidRDefault="00D85455" w:rsidP="00D85455">
      <w:pPr>
        <w:ind w:left="-170" w:right="284"/>
        <w:rPr>
          <w:rFonts w:cs="David"/>
          <w:rtl/>
        </w:rPr>
      </w:pPr>
      <w:r w:rsidRPr="00E626FE">
        <w:rPr>
          <w:rFonts w:cs="David" w:hint="cs"/>
          <w:rtl/>
        </w:rPr>
        <w:t>עליו. ועוד, וכי ראיתם באהרון שהתנשא על אדם או שרב עם אדם מעולם שבאתם לריב עמו, שאמרתם ומדוע תתנשאו על קהל ה’, ולכן אומר הכתוב הנועדים על ה’, ר"ל דעו שזה שאתם מריבים, לא עמנו אתם מריבים אלא עם הקב"ה.</w:t>
      </w:r>
    </w:p>
    <w:p w:rsidR="00D85455" w:rsidRPr="00E626FE" w:rsidRDefault="00D85455" w:rsidP="00D85455">
      <w:pPr>
        <w:ind w:left="-170" w:right="284"/>
        <w:rPr>
          <w:rFonts w:cs="David"/>
          <w:rtl/>
        </w:rPr>
      </w:pPr>
      <w:r w:rsidRPr="00E626FE">
        <w:rPr>
          <w:rFonts w:cs="David" w:hint="cs"/>
          <w:rtl/>
        </w:rPr>
        <w:t>וכשתתבוננו תראו שכל הדברים האלה אמר משה רבנו, ולא מצינו שהשיב לו קרח דבר. אבל זה שלא השיב על דברי משה, לא מפני שהסכים עמו אלא נמנע מכך בגלל רוב רעתו שהיה ערום ברעתו אמר בלבו, אם אשיב על דברו עלול משה לנצחני בדברים, שהוא  חכם גדול ממני, ולכן מוטב שאשתוק ולא אשיב לו כלל, וכשראה משה שאין לו כל תועלת בדיבורו עמו, נפרד ממנו.</w:t>
      </w:r>
    </w:p>
    <w:p w:rsidR="00D85455" w:rsidRPr="00955DB7" w:rsidRDefault="00D85455" w:rsidP="00D85455">
      <w:pPr>
        <w:ind w:left="-170" w:right="284"/>
        <w:rPr>
          <w:rFonts w:cs="David"/>
          <w:sz w:val="28"/>
          <w:szCs w:val="28"/>
          <w:u w:val="single"/>
        </w:rPr>
      </w:pPr>
      <w:r w:rsidRPr="00955DB7">
        <w:rPr>
          <w:rFonts w:cs="David" w:hint="cs"/>
          <w:b/>
          <w:bCs/>
          <w:sz w:val="28"/>
          <w:szCs w:val="28"/>
          <w:u w:val="single"/>
          <w:rtl/>
        </w:rPr>
        <w:t>"ויהי ככלתו לדבר את כל הדברים האלה ותבקע האדמה אשר תחתיהם: ותפתח הארץ את פיה ותבלע אותם ואת בתיהם  ואת כל האדם אשר לקורח ואת כל הרכוש</w:t>
      </w:r>
      <w:r w:rsidRPr="00955DB7">
        <w:rPr>
          <w:rFonts w:cs="David" w:hint="cs"/>
          <w:sz w:val="28"/>
          <w:szCs w:val="28"/>
          <w:u w:val="single"/>
          <w:rtl/>
        </w:rPr>
        <w:t xml:space="preserve">" </w:t>
      </w:r>
      <w:r w:rsidRPr="00955DB7">
        <w:rPr>
          <w:rFonts w:cs="David" w:hint="cs"/>
          <w:b/>
          <w:bCs/>
          <w:sz w:val="28"/>
          <w:szCs w:val="28"/>
          <w:u w:val="single"/>
          <w:rtl/>
        </w:rPr>
        <w:t>(קרח טז, לא-לב)</w:t>
      </w:r>
    </w:p>
    <w:p w:rsidR="00D85455" w:rsidRPr="00E626FE" w:rsidRDefault="00D85455" w:rsidP="00D85455">
      <w:pPr>
        <w:ind w:left="-170" w:right="284"/>
        <w:rPr>
          <w:rFonts w:cs="David"/>
          <w:rtl/>
        </w:rPr>
      </w:pPr>
      <w:r w:rsidRPr="00E626FE">
        <w:rPr>
          <w:rFonts w:cs="David" w:hint="cs"/>
          <w:rtl/>
        </w:rPr>
        <w:t>וכן מה שנאמר ויאבדו מתוך הקהל בא לרמוז שלא נקברו שם מתים, אלא הארץ פתחה פיה עד התהום ונשארו שם חיים כפי שהיו למעלה על טפם ונשיהם, ולא היו אלא אבודים מתוך הקהל. וישראל שמעו את קולם מלמעלה מה שצעקו מלמטה, שבשעה שבלעה אותם האדמה היו צועקים: משה אמת ותורתו אמת שהורידה מלמעלה. והם בדאים (אלשיך ורבנו בחיי).</w:t>
      </w:r>
    </w:p>
    <w:p w:rsidR="00D85455" w:rsidRDefault="00D85455" w:rsidP="00D85455">
      <w:pPr>
        <w:ind w:left="-170" w:right="284"/>
        <w:rPr>
          <w:rFonts w:cs="David"/>
          <w:b/>
          <w:bCs/>
          <w:sz w:val="28"/>
          <w:szCs w:val="28"/>
          <w:u w:val="single"/>
          <w:rtl/>
        </w:rPr>
      </w:pPr>
    </w:p>
    <w:p w:rsidR="00D85455" w:rsidRPr="00955DB7" w:rsidRDefault="00D85455" w:rsidP="00D85455">
      <w:pPr>
        <w:ind w:left="-170" w:right="284"/>
        <w:rPr>
          <w:rFonts w:cs="David"/>
          <w:sz w:val="28"/>
          <w:szCs w:val="28"/>
          <w:u w:val="single"/>
        </w:rPr>
      </w:pPr>
      <w:r w:rsidRPr="00955DB7">
        <w:rPr>
          <w:rFonts w:cs="David" w:hint="cs"/>
          <w:b/>
          <w:bCs/>
          <w:sz w:val="28"/>
          <w:szCs w:val="28"/>
          <w:u w:val="single"/>
          <w:rtl/>
        </w:rPr>
        <w:t>"וכל ישראל אשר סביבותיהם נסו לקלם כי אמרו פן תבלענו הארץ</w:t>
      </w:r>
      <w:r w:rsidRPr="00955DB7">
        <w:rPr>
          <w:rFonts w:cs="David" w:hint="cs"/>
          <w:sz w:val="28"/>
          <w:szCs w:val="28"/>
          <w:u w:val="single"/>
          <w:rtl/>
        </w:rPr>
        <w:t xml:space="preserve">" </w:t>
      </w:r>
      <w:r w:rsidRPr="00955DB7">
        <w:rPr>
          <w:rFonts w:cs="David" w:hint="cs"/>
          <w:b/>
          <w:bCs/>
          <w:sz w:val="28"/>
          <w:szCs w:val="28"/>
          <w:u w:val="single"/>
          <w:rtl/>
        </w:rPr>
        <w:t xml:space="preserve">(קרח  טז-לד) </w:t>
      </w:r>
    </w:p>
    <w:p w:rsidR="00D85455" w:rsidRPr="00E626FE" w:rsidRDefault="00D85455" w:rsidP="00D85455">
      <w:pPr>
        <w:ind w:left="-170" w:right="284"/>
        <w:rPr>
          <w:rFonts w:cs="David"/>
          <w:rtl/>
        </w:rPr>
      </w:pPr>
      <w:r w:rsidRPr="00E626FE">
        <w:rPr>
          <w:rFonts w:cs="David" w:hint="cs"/>
          <w:rtl/>
        </w:rPr>
        <w:t>ששמעו קולם מלמעלה ונסו.</w:t>
      </w:r>
    </w:p>
    <w:p w:rsidR="00D85455" w:rsidRDefault="00D85455" w:rsidP="00D85455">
      <w:pPr>
        <w:ind w:left="-170" w:right="284"/>
        <w:rPr>
          <w:rFonts w:cs="David"/>
          <w:rtl/>
        </w:rPr>
      </w:pPr>
      <w:r w:rsidRPr="00E626FE">
        <w:rPr>
          <w:rFonts w:cs="David" w:hint="cs"/>
          <w:rtl/>
        </w:rPr>
        <w:t>ומעשה היה ברבה בר חנה שהיה הולך בדרך אמר לו טייעא (מנהיג השייר</w:t>
      </w:r>
      <w:r>
        <w:rPr>
          <w:rFonts w:cs="David" w:hint="cs"/>
          <w:rtl/>
        </w:rPr>
        <w:t>ה</w:t>
      </w:r>
      <w:r w:rsidRPr="00E626FE">
        <w:rPr>
          <w:rFonts w:cs="David" w:hint="cs"/>
          <w:rtl/>
        </w:rPr>
        <w:t>)</w:t>
      </w:r>
      <w:r>
        <w:rPr>
          <w:rFonts w:cs="David" w:hint="cs"/>
          <w:rtl/>
        </w:rPr>
        <w:t>,</w:t>
      </w:r>
      <w:r w:rsidRPr="00E626FE">
        <w:rPr>
          <w:rFonts w:cs="David" w:hint="cs"/>
          <w:rtl/>
        </w:rPr>
        <w:t xml:space="preserve"> שהלך עמו</w:t>
      </w:r>
      <w:r>
        <w:rPr>
          <w:rFonts w:cs="David" w:hint="cs"/>
          <w:rtl/>
        </w:rPr>
        <w:t>.</w:t>
      </w:r>
      <w:r w:rsidRPr="00E626FE">
        <w:rPr>
          <w:rFonts w:cs="David" w:hint="cs"/>
          <w:rtl/>
        </w:rPr>
        <w:t xml:space="preserve"> ב</w:t>
      </w:r>
      <w:r>
        <w:rPr>
          <w:rFonts w:cs="David" w:hint="cs"/>
          <w:rtl/>
        </w:rPr>
        <w:t>וא</w:t>
      </w:r>
      <w:r w:rsidRPr="00E626FE">
        <w:rPr>
          <w:rFonts w:cs="David" w:hint="cs"/>
          <w:rtl/>
        </w:rPr>
        <w:t xml:space="preserve"> ואראך מקום שבו נבלע קרח. הלך רבה בר חנה עם הטייעא וראה שני פתחים באדמה שי</w:t>
      </w:r>
      <w:r>
        <w:rPr>
          <w:rFonts w:cs="David" w:hint="cs"/>
          <w:rtl/>
        </w:rPr>
        <w:t>ו</w:t>
      </w:r>
      <w:r w:rsidRPr="00E626FE">
        <w:rPr>
          <w:rFonts w:cs="David" w:hint="cs"/>
          <w:rtl/>
        </w:rPr>
        <w:t>צא מהם עשן. לקח חתיכת צמר ושם אותה בקצה החנית ותחב אותה לתוך הפתחים האלו והוציא צמר חרוך. אמר הטייעא לרבה בר חנה: התכופף ושים אזנך לפתח הזה, ועשה כן ושמע קול יוצא משם האומר: משה אמת ותורתו אמת והם בדאים. אמר לו הטייעא לרבב"ח</w:t>
      </w:r>
      <w:r>
        <w:rPr>
          <w:rFonts w:cs="David" w:hint="cs"/>
          <w:rtl/>
        </w:rPr>
        <w:t>,</w:t>
      </w:r>
      <w:r w:rsidRPr="00E626FE">
        <w:rPr>
          <w:rFonts w:cs="David" w:hint="cs"/>
          <w:rtl/>
        </w:rPr>
        <w:t xml:space="preserve"> דע שבכל ראש חודש מהפכים להם הגהנם כמו בשר בקדרה, ואומרים כן משה אמת ותורתו אמת והם בדאים.</w:t>
      </w:r>
      <w:r>
        <w:rPr>
          <w:rFonts w:cs="David" w:hint="cs"/>
          <w:rtl/>
        </w:rPr>
        <w:t xml:space="preserve"> </w:t>
      </w:r>
      <w:r w:rsidRPr="00E626FE">
        <w:rPr>
          <w:rFonts w:cs="David" w:hint="cs"/>
          <w:rtl/>
        </w:rPr>
        <w:t>ויש לכם לשאול, למה הם צריכים להוסיף והם בדאים  והרי באומרים משה אמת ותורתו אמת ממילא משתמע שהם בדאים  והתשובה שאין פירוש הדברים כפי שאנו מבינים כיום, אלא כך הפירוש: זה שחלקו על משה לא מפני שטענו שנבואתו אינה אמיתית, שאם היה כך לא היה עוונם גדול כל כך, שהרי הם טעו בעניי</w:t>
      </w:r>
      <w:r w:rsidRPr="00E626FE">
        <w:rPr>
          <w:rFonts w:cs="David" w:hint="eastAsia"/>
          <w:rtl/>
        </w:rPr>
        <w:t>ן</w:t>
      </w:r>
      <w:r w:rsidRPr="00E626FE">
        <w:rPr>
          <w:rFonts w:cs="David" w:hint="cs"/>
          <w:rtl/>
        </w:rPr>
        <w:t xml:space="preserve"> הזה. אלא הם ידעו שנבואת משה רבנו אמת היא  וזה שחלקו עליו היה כדי להכעיס. לכן היו אומרים: משה אמת ותורתו אמת, שזה שחלקו מפני שהיו בדאים, שבשקר חלקו. </w:t>
      </w:r>
    </w:p>
    <w:p w:rsidR="00D85455" w:rsidRDefault="00D85455" w:rsidP="00D85455">
      <w:pPr>
        <w:ind w:left="-170" w:right="284"/>
        <w:rPr>
          <w:rFonts w:cs="David"/>
          <w:rtl/>
        </w:rPr>
      </w:pPr>
      <w:r w:rsidRPr="00E626FE">
        <w:rPr>
          <w:rFonts w:cs="David" w:hint="cs"/>
          <w:rtl/>
        </w:rPr>
        <w:t>ולכן אומר קודם הכתוב: וירדו חיים שאולה וידעתם כי ניאצו האנשים האלה את ה’. בזה שירדו חיים שאולה ישמיעו את הדברים האלוף תדעו שהם ניאצו את ה’ וכל מעשיהם היה להכעיס ולא טעו במחלוקתם. (מעם לועז)</w:t>
      </w:r>
    </w:p>
    <w:p w:rsidR="00D85455" w:rsidRDefault="00D85455" w:rsidP="00D85455">
      <w:pPr>
        <w:ind w:left="-170" w:right="284"/>
        <w:rPr>
          <w:rFonts w:cs="David"/>
          <w:rtl/>
        </w:rPr>
      </w:pPr>
    </w:p>
    <w:p w:rsidR="00D85455" w:rsidRPr="00955DB7" w:rsidRDefault="00D85455" w:rsidP="00D85455">
      <w:pPr>
        <w:ind w:left="-170" w:right="284"/>
        <w:rPr>
          <w:rFonts w:cs="David"/>
          <w:sz w:val="28"/>
          <w:szCs w:val="28"/>
          <w:u w:val="single"/>
        </w:rPr>
      </w:pPr>
      <w:r w:rsidRPr="00955DB7">
        <w:rPr>
          <w:rFonts w:cs="David" w:hint="cs"/>
          <w:b/>
          <w:bCs/>
          <w:sz w:val="28"/>
          <w:szCs w:val="28"/>
          <w:u w:val="single"/>
          <w:rtl/>
        </w:rPr>
        <w:t>"ויכפר על העם ויעמד בין המתים ובין החיים ותעצר המגפה ויהיו המתים במגפה ארבעה עשר אלף ושבע מאות מלבד המתים על דבר קרח" (קרח יז-יג)</w:t>
      </w:r>
    </w:p>
    <w:p w:rsidR="00D85455" w:rsidRPr="00E626FE" w:rsidRDefault="00D85455" w:rsidP="00D85455">
      <w:pPr>
        <w:ind w:left="-170" w:right="284"/>
        <w:rPr>
          <w:rFonts w:cs="David"/>
          <w:u w:val="single"/>
          <w:rtl/>
        </w:rPr>
      </w:pPr>
      <w:r w:rsidRPr="00E626FE">
        <w:rPr>
          <w:rFonts w:cs="David" w:hint="cs"/>
          <w:b/>
          <w:bCs/>
          <w:u w:val="single"/>
          <w:rtl/>
        </w:rPr>
        <w:t>מסירות נפש</w:t>
      </w:r>
    </w:p>
    <w:p w:rsidR="00D85455" w:rsidRPr="00E626FE" w:rsidRDefault="00D85455" w:rsidP="00D85455">
      <w:pPr>
        <w:ind w:left="-170" w:right="284"/>
        <w:rPr>
          <w:rFonts w:cs="David"/>
          <w:rtl/>
        </w:rPr>
      </w:pPr>
      <w:r w:rsidRPr="00E626FE">
        <w:rPr>
          <w:rFonts w:cs="David" w:hint="cs"/>
          <w:rtl/>
        </w:rPr>
        <w:t>ויהי ממחרת, אחרי שרוף ה’ את החמישים ומאתי</w:t>
      </w:r>
      <w:r>
        <w:rPr>
          <w:rFonts w:cs="David" w:hint="cs"/>
          <w:rtl/>
        </w:rPr>
        <w:t>י</w:t>
      </w:r>
      <w:r w:rsidRPr="00E626FE">
        <w:rPr>
          <w:rFonts w:cs="David" w:hint="cs"/>
          <w:rtl/>
        </w:rPr>
        <w:t>ם איש מקריבי הקטורת, וילונו כל עדת בני ישראל על משה ועל אהרון לאמור, אתם המתם את עם ה’ ויקהלו על משה ועל אהרון וירא כבוד ה’ ויכם הענן את אהל מועד, וידבר ה’ אל משה לאמור, הרומו מתוך העד הזאת ואכלה אותם כרגע, וכדבר ה’ את הדברים האלה ויחל הנגף בעם ויזכור משה את דברי מלאך המוו</w:t>
      </w:r>
      <w:r w:rsidRPr="00E626FE">
        <w:rPr>
          <w:rFonts w:cs="David" w:hint="eastAsia"/>
          <w:rtl/>
        </w:rPr>
        <w:t>ת</w:t>
      </w:r>
      <w:r w:rsidRPr="00E626FE">
        <w:rPr>
          <w:rFonts w:cs="David" w:hint="cs"/>
          <w:rtl/>
        </w:rPr>
        <w:t xml:space="preserve"> אשר אמר לו מה יעשה אדם ועצר מגפה, ויאמר אל אהרון קח את המחתה ותן עליה אש מעל המזבח ושים קטורת והולך מהרה אל העדה וכפרת עליהם ותעצר המגפה. ויאמר אהרון אל משה, הלהרגני אתה אומר, אחי? הן הקריבו שני בני נדב ואביהוא אש זרה וימותו לפני ה’, ועתה אתה אומר אלי, הוציאה את הקודש החוצה? ויאמר משה,ידוע תדע, אחי, כי ברגע דברך אלי את הדברים האלה החל הנגף בעם ויהי אך אמר משה את הדבר הזה, ויתעורר אהרון מאוד ויאמר, לא ידעתי ולא עלתה על ליבי כי בי תלואים חיי בני ישראל ועתה אמהרה לעשות כדברך, כי טוב אשר אמות אנכי ואלף אנשים כמוני ימותו, ואל ייפו</w:t>
      </w:r>
      <w:r w:rsidRPr="00E626FE">
        <w:rPr>
          <w:rFonts w:cs="David" w:hint="eastAsia"/>
          <w:rtl/>
        </w:rPr>
        <w:t>ל</w:t>
      </w:r>
      <w:r w:rsidRPr="00E626FE">
        <w:rPr>
          <w:rFonts w:cs="David" w:hint="cs"/>
          <w:rtl/>
        </w:rPr>
        <w:t xml:space="preserve"> משערת איש מבני ישראל ארצה. וימהר אהרון ויעש כדבר משה, וירץ אל תוך הקהל ויעמוד בין המתים ובין החיים ותיעצ</w:t>
      </w:r>
      <w:r w:rsidRPr="00E626FE">
        <w:rPr>
          <w:rFonts w:cs="David" w:hint="eastAsia"/>
          <w:rtl/>
        </w:rPr>
        <w:t>ר</w:t>
      </w:r>
      <w:r w:rsidRPr="00E626FE">
        <w:rPr>
          <w:rFonts w:cs="David" w:hint="cs"/>
          <w:rtl/>
        </w:rPr>
        <w:t xml:space="preserve"> המגפה.</w:t>
      </w:r>
    </w:p>
    <w:p w:rsidR="00D85455" w:rsidRPr="004B085C" w:rsidRDefault="00D85455" w:rsidP="004B085C">
      <w:pPr>
        <w:ind w:left="-170" w:right="284"/>
        <w:rPr>
          <w:rFonts w:cs="David"/>
          <w:rtl/>
        </w:rPr>
      </w:pPr>
      <w:r w:rsidRPr="00E626FE">
        <w:rPr>
          <w:rFonts w:cs="David" w:hint="cs"/>
          <w:rtl/>
        </w:rPr>
        <w:t>אז נדברו בני ישראל איש אל רעהו ויאמרו, אמור אמרנו, מות בקטורת, כי על כן נשרפו שני בני אהרון ומאתים וחמישי</w:t>
      </w:r>
      <w:r w:rsidRPr="00E626FE">
        <w:rPr>
          <w:rFonts w:cs="David" w:hint="eastAsia"/>
          <w:rtl/>
        </w:rPr>
        <w:t>ם</w:t>
      </w:r>
      <w:r w:rsidRPr="00E626FE">
        <w:rPr>
          <w:rFonts w:cs="David" w:hint="cs"/>
          <w:rtl/>
        </w:rPr>
        <w:t xml:space="preserve"> איש, ועתה ראינו כי בהחל הנגף וי</w:t>
      </w:r>
      <w:r>
        <w:rPr>
          <w:rFonts w:cs="David" w:hint="cs"/>
          <w:rtl/>
        </w:rPr>
        <w:t>י</w:t>
      </w:r>
      <w:r w:rsidRPr="00E626FE">
        <w:rPr>
          <w:rFonts w:cs="David" w:hint="cs"/>
          <w:rtl/>
        </w:rPr>
        <w:t>פול העם כעמיר מאחורי הקוצר, ויבוא אהרון אל הקטורת ותיעצ</w:t>
      </w:r>
      <w:r w:rsidRPr="00E626FE">
        <w:rPr>
          <w:rFonts w:cs="David" w:hint="eastAsia"/>
          <w:rtl/>
        </w:rPr>
        <w:t>ר</w:t>
      </w:r>
      <w:r w:rsidRPr="00E626FE">
        <w:rPr>
          <w:rFonts w:cs="David" w:hint="cs"/>
          <w:rtl/>
        </w:rPr>
        <w:t xml:space="preserve"> המגפה.</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D85455" w:rsidTr="00771D38">
        <w:tc>
          <w:tcPr>
            <w:tcW w:w="3600" w:type="dxa"/>
          </w:tcPr>
          <w:p w:rsidR="00D85455" w:rsidRDefault="00D85455" w:rsidP="00771D38">
            <w:pPr>
              <w:ind w:right="284"/>
              <w:jc w:val="center"/>
              <w:rPr>
                <w:rFonts w:cs="David"/>
                <w:b/>
                <w:bCs/>
                <w:i/>
                <w:iCs/>
                <w:sz w:val="44"/>
                <w:szCs w:val="44"/>
                <w:u w:val="single"/>
                <w:rtl/>
              </w:rPr>
            </w:pPr>
            <w:r>
              <w:rPr>
                <w:rFonts w:cs="Guttman Stam" w:hint="cs"/>
                <w:i/>
                <w:iCs/>
                <w:sz w:val="44"/>
                <w:szCs w:val="44"/>
                <w:rtl/>
              </w:rPr>
              <w:t>פינת ההלכה</w:t>
            </w:r>
          </w:p>
        </w:tc>
      </w:tr>
    </w:tbl>
    <w:p w:rsidR="00D85455" w:rsidRDefault="00D85455" w:rsidP="00D85455">
      <w:pPr>
        <w:ind w:right="284"/>
        <w:jc w:val="center"/>
        <w:rPr>
          <w:sz w:val="28"/>
          <w:szCs w:val="28"/>
          <w:rtl/>
        </w:rPr>
      </w:pPr>
    </w:p>
    <w:p w:rsidR="00D85455" w:rsidRPr="00EC431E" w:rsidRDefault="00D85455" w:rsidP="00D85455">
      <w:pPr>
        <w:ind w:left="11" w:right="284" w:hanging="181"/>
        <w:rPr>
          <w:rFonts w:cs="David"/>
          <w:sz w:val="28"/>
          <w:szCs w:val="28"/>
          <w:rtl/>
        </w:rPr>
      </w:pPr>
      <w:r w:rsidRPr="00EC431E">
        <w:rPr>
          <w:rFonts w:cs="David" w:hint="cs"/>
          <w:b/>
          <w:bCs/>
          <w:rtl/>
        </w:rPr>
        <w:t>א.</w:t>
      </w:r>
      <w:r>
        <w:rPr>
          <w:rFonts w:hint="cs"/>
          <w:rtl/>
        </w:rPr>
        <w:t xml:space="preserve"> </w:t>
      </w:r>
      <w:r>
        <w:rPr>
          <w:rFonts w:cs="David" w:hint="cs"/>
          <w:b/>
          <w:bCs/>
          <w:u w:val="single"/>
          <w:rtl/>
        </w:rPr>
        <w:t>קניה מוצלחת</w:t>
      </w:r>
      <w:r>
        <w:rPr>
          <w:rFonts w:cs="David" w:hint="cs"/>
          <w:rtl/>
        </w:rPr>
        <w:t>:</w:t>
      </w:r>
      <w:r>
        <w:rPr>
          <w:rFonts w:cs="David" w:hint="cs"/>
          <w:sz w:val="28"/>
          <w:szCs w:val="28"/>
          <w:rtl/>
        </w:rPr>
        <w:t xml:space="preserve"> </w:t>
      </w:r>
      <w:r>
        <w:rPr>
          <w:rFonts w:cs="David" w:hint="cs"/>
          <w:rtl/>
        </w:rPr>
        <w:t>מותר לספר לידידים ולשכנים על חנות שבה ניתן לקנות בזול או באיכות טובה יותר מאשר במקום בו הם רגילים לערוך את קניותיהם . אולם לפני כן חייבים לוודא מעל לכל שהחנות הזולה אינה משווקת סחורה גנובה, שרכישתה אסורה על פי הדין.</w:t>
      </w:r>
    </w:p>
    <w:p w:rsidR="00D85455" w:rsidRDefault="00D85455" w:rsidP="00D85455">
      <w:pPr>
        <w:ind w:left="11" w:right="284" w:hanging="181"/>
        <w:rPr>
          <w:rFonts w:cs="David"/>
          <w:rtl/>
        </w:rPr>
      </w:pPr>
      <w:r w:rsidRPr="00EC431E">
        <w:rPr>
          <w:rFonts w:cs="David" w:hint="cs"/>
          <w:b/>
          <w:bCs/>
          <w:rtl/>
        </w:rPr>
        <w:t>ב</w:t>
      </w:r>
      <w:r>
        <w:rPr>
          <w:rFonts w:cs="David" w:hint="cs"/>
          <w:rtl/>
        </w:rPr>
        <w:t xml:space="preserve">. </w:t>
      </w:r>
      <w:r>
        <w:rPr>
          <w:rFonts w:cs="David" w:hint="cs"/>
          <w:b/>
          <w:bCs/>
          <w:u w:val="single"/>
          <w:rtl/>
        </w:rPr>
        <w:t>מוצרים מסוכנים</w:t>
      </w:r>
      <w:r>
        <w:rPr>
          <w:rFonts w:cs="David" w:hint="cs"/>
          <w:rtl/>
        </w:rPr>
        <w:t xml:space="preserve">: מותר להזהיר אנשים מפני מוצר מסוכן- בתנאי שהאזהרה אכן מבוססת ואמיתית. אינספור פריטים טומנים בתוכם סכנה כתוצאה משימוש בלתי נכון. והרבה מוצרי מזון מעובדים אינם בריאים אם </w:t>
      </w:r>
      <w:r>
        <w:rPr>
          <w:rFonts w:cs="David" w:hint="cs"/>
          <w:rtl/>
        </w:rPr>
        <w:lastRenderedPageBreak/>
        <w:t>משתמשים בהם בכמויות מרובות . מוצדק להכתיר מוצר "כמסוכן" רק כאשר הכרזה זו נחשבת הגיונית על פי אמות המידות המקובלות. ואם המידע אינו ידוע מכלי ראשון צריך לציין זאת כשמספרים את הדברים.</w:t>
      </w:r>
    </w:p>
    <w:p w:rsidR="00D85455" w:rsidRPr="00CB24DE" w:rsidRDefault="00D85455" w:rsidP="00D85455">
      <w:pPr>
        <w:ind w:left="180" w:right="284"/>
        <w:rPr>
          <w:rFonts w:cs="David"/>
          <w:rtl/>
        </w:rPr>
      </w:pPr>
    </w:p>
    <w:p w:rsidR="00D85455" w:rsidRDefault="00D85455" w:rsidP="00D85455">
      <w:pPr>
        <w:ind w:right="284"/>
        <w:rPr>
          <w:rFonts w:cs="David"/>
          <w:b/>
          <w:bCs/>
          <w:sz w:val="32"/>
          <w:szCs w:val="32"/>
          <w:u w:val="single"/>
          <w:rtl/>
        </w:rPr>
      </w:pPr>
      <w:r>
        <w:rPr>
          <w:rFonts w:cs="David" w:hint="cs"/>
          <w:b/>
          <w:bCs/>
          <w:sz w:val="32"/>
          <w:szCs w:val="32"/>
          <w:u w:val="single"/>
          <w:rtl/>
        </w:rPr>
        <w:t>כל השומר שבת - השבת משמרתו...</w:t>
      </w:r>
    </w:p>
    <w:p w:rsidR="00D85455" w:rsidRDefault="00D85455" w:rsidP="00D85455">
      <w:pPr>
        <w:numPr>
          <w:ilvl w:val="0"/>
          <w:numId w:val="2"/>
        </w:numPr>
        <w:ind w:right="284"/>
        <w:rPr>
          <w:rFonts w:cs="David"/>
        </w:rPr>
      </w:pPr>
      <w:r>
        <w:rPr>
          <w:rFonts w:cs="David" w:hint="cs"/>
          <w:rtl/>
        </w:rPr>
        <w:t>אסור להסתרק בשבת במסרק. אולם מותר לסדר את השערות ביד או במברשת דקה.</w:t>
      </w:r>
    </w:p>
    <w:p w:rsidR="004B431A" w:rsidRPr="00EA1700" w:rsidRDefault="00D85455" w:rsidP="00EA1700">
      <w:pPr>
        <w:numPr>
          <w:ilvl w:val="0"/>
          <w:numId w:val="2"/>
        </w:numPr>
        <w:ind w:right="284"/>
        <w:rPr>
          <w:rFonts w:cs="Guttman Stam"/>
          <w:i/>
          <w:iCs/>
          <w:rtl/>
        </w:rPr>
      </w:pPr>
      <w:r>
        <w:rPr>
          <w:rFonts w:cs="David" w:hint="cs"/>
          <w:rtl/>
        </w:rPr>
        <w:t xml:space="preserve">מותר להשתמש בבושם בשבת. בתנאי שיושם על העור ולא על גבי הבגד.  </w:t>
      </w:r>
    </w:p>
    <w:p w:rsidR="004B431A" w:rsidRDefault="004B431A" w:rsidP="004B431A">
      <w:pPr>
        <w:tabs>
          <w:tab w:val="left" w:pos="180"/>
        </w:tabs>
        <w:ind w:right="720"/>
        <w:rPr>
          <w:rFonts w:cs="David"/>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4B431A" w:rsidTr="00771D38">
        <w:tc>
          <w:tcPr>
            <w:tcW w:w="3600" w:type="dxa"/>
          </w:tcPr>
          <w:p w:rsidR="004B431A" w:rsidRDefault="004B431A" w:rsidP="00771D38">
            <w:pPr>
              <w:jc w:val="center"/>
              <w:rPr>
                <w:rFonts w:cs="David"/>
                <w:b/>
                <w:bCs/>
                <w:i/>
                <w:iCs/>
                <w:sz w:val="44"/>
                <w:szCs w:val="44"/>
                <w:u w:val="single"/>
                <w:rtl/>
              </w:rPr>
            </w:pPr>
            <w:r>
              <w:rPr>
                <w:rFonts w:cs="Guttman Stam" w:hint="cs"/>
                <w:i/>
                <w:iCs/>
                <w:sz w:val="44"/>
                <w:szCs w:val="44"/>
                <w:rtl/>
              </w:rPr>
              <w:t>מעשה שהיה</w:t>
            </w:r>
          </w:p>
        </w:tc>
      </w:tr>
    </w:tbl>
    <w:p w:rsidR="00BB267C" w:rsidRDefault="00BB267C" w:rsidP="00BB267C">
      <w:pPr>
        <w:rPr>
          <w:rFonts w:ascii="Arial" w:eastAsia="Times New Roman" w:hAnsi="Arial" w:cs="David"/>
          <w:rtl/>
        </w:rPr>
      </w:pPr>
    </w:p>
    <w:p w:rsidR="00BB267C" w:rsidRDefault="00BC5BD5" w:rsidP="00BB267C">
      <w:pPr>
        <w:rPr>
          <w:rFonts w:ascii="Arial" w:eastAsia="Times New Roman" w:hAnsi="Arial" w:cs="David"/>
          <w:rtl/>
        </w:rPr>
      </w:pPr>
      <w:r w:rsidRPr="00BC5BD5">
        <w:rPr>
          <w:rFonts w:ascii="Arial" w:eastAsia="Times New Roman" w:hAnsi="Arial" w:cs="David"/>
          <w:rtl/>
        </w:rPr>
        <w:t>מעשה שהיה במדינת רוסיה. ימים מספר לאחר חג הפורים, בליל חורף קשה, התנהל בדרכים המושלגות יהודי, ופניו אל הרב הגדול, רבי לוי יצחק מברדיצ'ב. היה היהודי איש פשוט ותמים, אך עשיר מופלג, גומל חסדים ומאמין גדול.</w:t>
      </w:r>
      <w:r>
        <w:rPr>
          <w:rFonts w:ascii="Arial" w:eastAsia="Times New Roman" w:hAnsi="Arial" w:cs="David" w:hint="cs"/>
          <w:rtl/>
        </w:rPr>
        <w:t xml:space="preserve"> </w:t>
      </w:r>
      <w:r w:rsidRPr="00BC5BD5">
        <w:rPr>
          <w:rFonts w:ascii="Arial" w:eastAsia="Times New Roman" w:hAnsi="Arial" w:cs="David"/>
          <w:rtl/>
        </w:rPr>
        <w:t xml:space="preserve">לאחר שנח מעמל הדרך, קבל הרב את פניו ושאל אותו לשלומו ולשלום בני ביתו. השיב היהודי: בעזרת האל שורה הברכה על ביתי, פרנסתי מצויה, ובני ביתי חיים ברווחה ובנחת, אך יש דבר אחד המצערני ואינו נותן </w:t>
      </w:r>
      <w:r>
        <w:rPr>
          <w:rFonts w:ascii="Arial" w:eastAsia="Times New Roman" w:hAnsi="Arial" w:cs="David"/>
          <w:rtl/>
        </w:rPr>
        <w:t>לי מנוח, ובעטיו באתי</w:t>
      </w:r>
      <w:r>
        <w:rPr>
          <w:rFonts w:ascii="Arial" w:eastAsia="Times New Roman" w:hAnsi="Arial" w:cs="David" w:hint="cs"/>
          <w:rtl/>
        </w:rPr>
        <w:t xml:space="preserve"> אליך. </w:t>
      </w:r>
      <w:r>
        <w:rPr>
          <w:rFonts w:ascii="Arial" w:eastAsia="Times New Roman" w:hAnsi="Arial" w:cs="David"/>
          <w:rtl/>
        </w:rPr>
        <w:br/>
      </w:r>
      <w:r w:rsidRPr="00BC5BD5">
        <w:rPr>
          <w:rFonts w:ascii="Arial" w:eastAsia="Times New Roman" w:hAnsi="Arial" w:cs="David"/>
          <w:rtl/>
        </w:rPr>
        <w:t>ומה הדבר? שאל הרב : בכל שנה ושנה מצפה אני לבואו של אליהו הנביא ואולם דווקא אני, שכה משתוקק ונכסף לראותו, מעודי לא זכיתי לכך. ומה עוד רבי, קניתי לכבודו כוס כסף מהודרת ביותר, ולקראת ליל הסדר ממרקת אותה אשתי, עד שהיא מפיצה את זהרה על השולחן כולו ואת הדלת מקפיד אני לפתוח לרווחה במועד הנכון. אמור נא לי רבי, מה עוד עלי לעשות כדי לזכות לגלוי אליהו? צחק הצדיק מברדיצ'ב, שהכיר את האיש, הרהר רגע ואחר כך השיב: שמע נא יהודי, סע לעירה גרוסלובה, לפי חשובי תגיע לשם יומיים, שלושה לפני חג הפסח. בבואך, שאל למקום מגוריו של יהודי פלוני מבני המקום. תבוא אליו ותבקש להסב עמו אל שלחן הסדר. אצלו תזכה בע</w:t>
      </w:r>
      <w:r w:rsidR="00BB267C">
        <w:rPr>
          <w:rFonts w:ascii="Arial" w:eastAsia="Times New Roman" w:hAnsi="Arial" w:cs="David"/>
          <w:rtl/>
        </w:rPr>
        <w:t xml:space="preserve">זרת השם לראות את אליהו הנביא. </w:t>
      </w:r>
      <w:r w:rsidR="00BB267C">
        <w:rPr>
          <w:rFonts w:ascii="Arial" w:eastAsia="Times New Roman" w:hAnsi="Arial" w:cs="David"/>
          <w:rtl/>
        </w:rPr>
        <w:br/>
      </w:r>
      <w:r w:rsidRPr="00BC5BD5">
        <w:rPr>
          <w:rFonts w:ascii="Arial" w:eastAsia="Times New Roman" w:hAnsi="Arial" w:cs="David"/>
          <w:rtl/>
        </w:rPr>
        <w:t xml:space="preserve">נסע היהודי ימים ולילות, נסע בכפור ובשלג, עד שהגיע סוף סוף לאותה עיירה בזמן אותו חזה רבי לוי יצחק מברדיצ'ב. נכנס לבית, הציג את עצמו ואמר: רוצה אני להסב עמכם בליל הסדר. שלח אותי אליכם הצדיק הגדול, רבי לוי יצחק מברדיצ'ב. התבונן בו בעל הבית בעיניים תמהות ואמר לו: ברוך הבא לביתי, אך חושש אני שלא אוכל להיות מארח ראוי לשמו, ביתי דולף מחמת הגג ההרוס, בחוץ גדול הקור, ואין לי עצים להסקה, גם כסף אין בידי, ואינני יודע מאין אקח את הצרכים </w:t>
      </w:r>
      <w:r w:rsidR="00BB267C">
        <w:rPr>
          <w:rFonts w:ascii="Arial" w:eastAsia="Times New Roman" w:hAnsi="Arial" w:cs="David"/>
          <w:rtl/>
        </w:rPr>
        <w:t>לליל הסדר ולימים שיבואו אחריו.</w:t>
      </w:r>
      <w:r w:rsidR="00BB267C">
        <w:rPr>
          <w:rFonts w:ascii="Arial" w:eastAsia="Times New Roman" w:hAnsi="Arial" w:cs="David"/>
          <w:rtl/>
        </w:rPr>
        <w:br/>
      </w:r>
      <w:r w:rsidRPr="00BC5BD5">
        <w:rPr>
          <w:rFonts w:ascii="Arial" w:eastAsia="Times New Roman" w:hAnsi="Arial" w:cs="David"/>
          <w:rtl/>
        </w:rPr>
        <w:t>בשמוע האורח את הדברים האלה, ובראותו את מצבו העגום של היהודי, הוציא מכיסו כמה מאות רובלים, מסרם לו ואמר: הרי לך, ידידי, לך תקן את גג ביתך, קנה עצים להסקה, וקנה גם מצרכים לליל הסדר ולכל ימות החג. קנה בגדים לחג לך ולילדיך וכן מנעלים חדשים אל תקמץ בהוצאות. שמח האיש שמחה רבה, והודה לאורח הבלתי צפוי על העזרה שהגיש לו. תקן את גג הבית, קנה עצים לחמום הבית, וכן מאכל ומשקה מכל טוב לליל הסדר ולכל ימות החג. הסבו כל בני המשפחה בבגדי חג לשולחן הסדר, עשו סדר כהלכתו ושרו בשמחה רבה את שירי החג , בהגיע זמן הופעתו של אליהו הנביא, פתחו לפניו בני הבית את הדלת. האורח צפה בהתרגשות רבה, כשהוא מכין את עצמו לחזות בגלוי אליהו. אך הזמן חלף, "הסדר" הסתיים, ואליהו הנביא לא נגלה.</w:t>
      </w:r>
    </w:p>
    <w:p w:rsidR="00BB267C" w:rsidRDefault="00BC5BD5" w:rsidP="00EA1700">
      <w:pPr>
        <w:rPr>
          <w:rFonts w:ascii="Arial" w:eastAsia="Times New Roman" w:hAnsi="Arial" w:cs="David"/>
          <w:rtl/>
        </w:rPr>
      </w:pPr>
      <w:r w:rsidRPr="00BC5BD5">
        <w:rPr>
          <w:rFonts w:ascii="Arial" w:eastAsia="Times New Roman" w:hAnsi="Arial" w:cs="David"/>
          <w:rtl/>
        </w:rPr>
        <w:t>בני הבית פרשו לחדריהם לשנת הלילה, אך האורח מאן לזוז ממקומו. עדין מצפה היה שמא בכל זאת יופיע אליהו הנביא. כך ישב כל הלילה, אולם את אליהו הנביא לא זכה לראות. מאוכזב ועייף מטלטולי הדרך שב היהודי אל הרבי לוי יצחק מברדיצ'ב, פנה אליו ואמר: רבי, שלחת אותי לדרך ארוכה ומייגעת לביתו של עני מרוד, ואני האמנתי כי שם יופיע אליהו הנביא. את ליל הסדר ערכנו כהלכתו, דבר לא חסר, אך למרות שלא עצמתי עין כל הלילה, את אליהו הנביא לא זכיתי לראות. רבי, האיני זכאי? האין אני ראוי לחזות בגלו</w:t>
      </w:r>
      <w:r w:rsidR="00BB267C">
        <w:rPr>
          <w:rFonts w:ascii="Arial" w:eastAsia="Times New Roman" w:hAnsi="Arial" w:cs="David"/>
          <w:rtl/>
        </w:rPr>
        <w:t xml:space="preserve">י אליהו? ומדוע שלחת אותי לשם? </w:t>
      </w:r>
      <w:r w:rsidR="00BB267C">
        <w:rPr>
          <w:rFonts w:ascii="Arial" w:eastAsia="Times New Roman" w:hAnsi="Arial" w:cs="David"/>
          <w:rtl/>
        </w:rPr>
        <w:br/>
      </w:r>
      <w:r w:rsidRPr="00BC5BD5">
        <w:rPr>
          <w:rFonts w:ascii="Arial" w:eastAsia="Times New Roman" w:hAnsi="Arial" w:cs="David"/>
          <w:rtl/>
        </w:rPr>
        <w:t>צחק רבי לוי יצחק מברדיצ'ב, העמיד את היהודי מול המראה ושאלו: אמור לי, ידידי, את מי אתה רואה במראה? ענה היהודי: רואה אני במראה את קלסתר פני. אמר לו רבי לוי יצחק מברדיצ'ב: יהודי, הסכת ושמע. זכאי אתה, וזכות גדולה עמדה לך. הלא באותו ליל הסדר היית אתה בעצמך אליהו הנביא.</w:t>
      </w:r>
    </w:p>
    <w:p w:rsidR="00DA5E05" w:rsidRPr="000631CC" w:rsidRDefault="00027FD5" w:rsidP="000631CC">
      <w:pPr>
        <w:jc w:val="center"/>
        <w:rPr>
          <w:rFonts w:ascii="Arial" w:eastAsia="Times New Roman" w:hAnsi="Arial" w:cs="Guttman Stam1"/>
          <w:b/>
          <w:bCs/>
          <w:sz w:val="40"/>
          <w:szCs w:val="40"/>
          <w:u w:val="single"/>
          <w:rtl/>
        </w:rPr>
      </w:pPr>
      <w:r w:rsidRPr="000631CC">
        <w:rPr>
          <w:rFonts w:ascii="Arial" w:eastAsia="Times New Roman" w:hAnsi="Arial" w:cs="Guttman Stam1" w:hint="cs"/>
          <w:b/>
          <w:bCs/>
          <w:sz w:val="40"/>
          <w:szCs w:val="40"/>
          <w:u w:val="single"/>
          <w:rtl/>
        </w:rPr>
        <w:t xml:space="preserve">להתכונן </w:t>
      </w:r>
      <w:r w:rsidR="000631CC">
        <w:rPr>
          <w:rFonts w:ascii="Arial" w:eastAsia="Times New Roman" w:hAnsi="Arial" w:cs="Guttman Stam1" w:hint="cs"/>
          <w:b/>
          <w:bCs/>
          <w:sz w:val="40"/>
          <w:szCs w:val="40"/>
          <w:u w:val="single"/>
          <w:rtl/>
        </w:rPr>
        <w:t>לסערה</w:t>
      </w:r>
      <w:r w:rsidRPr="000631CC">
        <w:rPr>
          <w:rFonts w:ascii="Arial" w:eastAsia="Times New Roman" w:hAnsi="Arial" w:cs="Guttman Stam1" w:hint="cs"/>
          <w:b/>
          <w:bCs/>
          <w:sz w:val="40"/>
          <w:szCs w:val="40"/>
          <w:u w:val="single"/>
          <w:rtl/>
        </w:rPr>
        <w:t>...</w:t>
      </w:r>
      <w:r w:rsidR="000631CC" w:rsidRPr="000631CC">
        <w:rPr>
          <w:rFonts w:ascii="Arial" w:eastAsia="Times New Roman" w:hAnsi="Arial" w:cs="Guttman Stam1" w:hint="cs"/>
          <w:b/>
          <w:bCs/>
          <w:sz w:val="40"/>
          <w:szCs w:val="40"/>
          <w:u w:val="single"/>
          <w:rtl/>
        </w:rPr>
        <w:t>רבי לו יצחק מברדיצ'ב</w:t>
      </w:r>
      <w:r w:rsidRPr="000631CC">
        <w:rPr>
          <w:rFonts w:ascii="Arial" w:eastAsia="Times New Roman" w:hAnsi="Arial" w:cs="Guttman Stam1" w:hint="cs"/>
          <w:b/>
          <w:bCs/>
          <w:sz w:val="40"/>
          <w:szCs w:val="40"/>
          <w:u w:val="single"/>
          <w:rtl/>
        </w:rPr>
        <w:t xml:space="preserve"> </w:t>
      </w:r>
    </w:p>
    <w:p w:rsidR="00BC5BD5" w:rsidRPr="00DA5E05" w:rsidRDefault="00BC5BD5" w:rsidP="00EA1700">
      <w:pPr>
        <w:rPr>
          <w:rFonts w:ascii="Arial" w:eastAsia="Times New Roman" w:hAnsi="Arial" w:cs="David"/>
          <w:rtl/>
        </w:rPr>
      </w:pPr>
      <w:r w:rsidRPr="00BC5BD5">
        <w:rPr>
          <w:rFonts w:ascii="Arial" w:eastAsia="Times New Roman" w:hAnsi="Arial" w:cs="David"/>
          <w:color w:val="000000"/>
          <w:rtl/>
        </w:rPr>
        <w:t xml:space="preserve">בעוד הרכבת גומעת קילומטר אחר קילומטר, ישב הרב שמואל ויינברג מסלונים, מחבר </w:t>
      </w:r>
      <w:r w:rsidRPr="00BC5BD5">
        <w:rPr>
          <w:rFonts w:ascii="Arial" w:eastAsia="Times New Roman" w:hAnsi="Arial" w:cs="David"/>
          <w:b/>
          <w:bCs/>
          <w:color w:val="000000"/>
          <w:rtl/>
        </w:rPr>
        <w:t>דברי שמואל</w:t>
      </w:r>
      <w:r w:rsidRPr="00BC5BD5">
        <w:rPr>
          <w:rFonts w:ascii="Arial" w:eastAsia="Times New Roman" w:hAnsi="Arial" w:cs="David"/>
          <w:color w:val="000000"/>
          <w:rtl/>
        </w:rPr>
        <w:t>, מלווה על ידי פמליית חסידים, שקוע בהרהורים נשגבים.</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הרכבת עצרה בטלטלה בעוד תחנה. פריץ בעל אחוזה עשיר עלה לרכבת כשהוא מלווה במשרתו הצעיר. עיניו של בעל האחוזה הביטו על הקרון ונחו על המושב שיועד לו – זה שליד מזכירו של הרב שישב ממש מאחורי רבו נכון להיענות לבקשותיו.</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בעל האחוזה התיישב, יישר את עצמותיו ופנה לעוזרו של הרב ושאל, "מיהו האיש היושב לפנינו? מדוע הוא מוקף אנשים רבים כל כך?"</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"הוא רב", השיב לו העוזר.</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"רב?" קרא בעל האחוזה. "גם אני נכדו של רב!"</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הכרזה מדהימה זו שנאמרה בקול רם והדהימה את הנוסעים הגיעה לאוזניו של הרבי עצמו. הרב ויינברג הסתובב במושבו ופנה בחיבה על בעל האחוזה ואמר לו, "אם אכן כך הוא הדבר, אם סבך היה רב וסבי היה רב, בוא ושב לצידי".</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החסידים זזו הצידה כדי לפנות מקום לבעל האחוזה שהתיישב בגאווה ליד הרב עצמו.</w:t>
      </w:r>
    </w:p>
    <w:p w:rsidR="00BC5BD5" w:rsidRPr="00EA1700" w:rsidRDefault="00BC5BD5" w:rsidP="00EA1700">
      <w:pPr>
        <w:rPr>
          <w:rFonts w:ascii="Arial" w:eastAsia="Times New Roman" w:hAnsi="Arial" w:cs="David"/>
          <w:color w:val="000000"/>
          <w:rtl/>
        </w:rPr>
      </w:pPr>
      <w:r w:rsidRPr="00BC5BD5">
        <w:rPr>
          <w:rFonts w:ascii="Arial" w:eastAsia="Times New Roman" w:hAnsi="Arial" w:cs="David"/>
          <w:color w:val="000000"/>
          <w:rtl/>
        </w:rPr>
        <w:t>הרב שאל בנועם על אבותיו של הלה. הוא סיפור כי הוא נכדו של רבי מאיר, בנו של הרבי הקדוש מברדיצ'ב. הוא היה גאה במורשתו, על אף העובדה שחי חיים המרוחקים מאוד משורשים אלו. כיוון שהיה רופאו של הקיסר ניקולאי, הפעם האחרונה שהוא אחז בידיו זוג תפילין הייתה לפני ארבעים שנה, סיפר לרב.</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"אני נזכר בסיפור מעניין על אבי-סבך, רבי לוי יצחק מברדיצ'ב", אמר הרבי. "האם תרצה לשמוע את הסיפור?"</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"סיפור? מדוע לא?" אמר בעל האחוזה והאזין בסקרנות לסיפורו של הרב.</w:t>
      </w:r>
    </w:p>
    <w:p w:rsidR="00BC5BD5" w:rsidRPr="00BC5BD5" w:rsidRDefault="00BC5BD5" w:rsidP="00EA1700">
      <w:pPr>
        <w:rPr>
          <w:rFonts w:ascii="Arial" w:eastAsia="Times New Roman" w:hAnsi="Arial" w:cs="David"/>
          <w:color w:val="000000"/>
          <w:rtl/>
        </w:rPr>
      </w:pPr>
      <w:r w:rsidRPr="00BC5BD5">
        <w:rPr>
          <w:rFonts w:ascii="Arial" w:eastAsia="Times New Roman" w:hAnsi="Arial" w:cs="David"/>
          <w:color w:val="000000"/>
          <w:rtl/>
        </w:rPr>
        <w:t>בכל לילה היה יענקל גורר את עצמו הביתה, שתוי ואומלל. אחרי משחקי הימורים שנמשכו במשך יום שלם בהם היה מפסיד כסף רב, ולאחר שהוריק לקרבו כוסיות ויסקי בזו אחר זו, הוא היה משרך את רגליו שבקושי נשאו אותו דרך רחובותיה המתפתלים של העיירה ברדיצ'ב.</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 xml:space="preserve">לילה אחד פגש את הצדיק רבי לוי יצחק מברדיצ'ב בדרך. "אה, יענקל", </w:t>
      </w:r>
      <w:r w:rsidRPr="00BC5BD5">
        <w:rPr>
          <w:rFonts w:ascii="Arial" w:eastAsia="Times New Roman" w:hAnsi="Arial" w:cs="David"/>
          <w:color w:val="000000"/>
          <w:rtl/>
        </w:rPr>
        <w:lastRenderedPageBreak/>
        <w:t>אמר הרבי בנעימות, "כמה שאני מקנא בך".</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עיניו של יענקל התרחבו בהפתעה. "בי? אתה מקנא בי? במה כבר אפשר לקנא בי?"</w:t>
      </w:r>
    </w:p>
    <w:p w:rsidR="00BC5BD5" w:rsidRPr="000631CC" w:rsidRDefault="00BC5BD5" w:rsidP="000631CC">
      <w:pPr>
        <w:rPr>
          <w:rFonts w:ascii="Arial" w:eastAsia="Times New Roman" w:hAnsi="Arial" w:cs="David"/>
          <w:b/>
          <w:bCs/>
          <w:color w:val="000000"/>
          <w:rtl/>
        </w:rPr>
      </w:pPr>
      <w:r w:rsidRPr="00BC5BD5">
        <w:rPr>
          <w:rFonts w:ascii="Arial" w:eastAsia="Times New Roman" w:hAnsi="Arial" w:cs="David"/>
          <w:color w:val="000000"/>
          <w:rtl/>
        </w:rPr>
        <w:t>"כן, יענקל", אמר הרבי וליטף את ראשו בחום. "חכמינו זכרונם לברכה אומרים שכאשר אדם חוזר בתשובה, חטאיו הופכים לזכויות. כאשר תשוב בתשובה יהיו לך זכויות רבות כל-כך! תעמוד במקום גבוה בהרבה ממני..."</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"אה, רבי!" פלט יענקל.</w:t>
      </w:r>
      <w:r w:rsidR="000631CC">
        <w:rPr>
          <w:rFonts w:ascii="Arial" w:eastAsia="Times New Roman" w:hAnsi="Arial" w:cs="David" w:hint="cs"/>
          <w:color w:val="000000"/>
          <w:rtl/>
        </w:rPr>
        <w:t xml:space="preserve"> </w:t>
      </w:r>
      <w:r w:rsidRPr="00BC5BD5">
        <w:rPr>
          <w:rFonts w:ascii="Arial" w:eastAsia="Times New Roman" w:hAnsi="Arial" w:cs="David"/>
          <w:color w:val="000000"/>
          <w:rtl/>
        </w:rPr>
        <w:t>"אם ככה, שווה לי לחכות שנה נוספת – והרב יוכל לקנא בי אפילו יותר כי חטאיי יתרבו פי כמה!"...</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וכך דחה יענקל השתוי בבוז את ניסיונותיו של הרבי להחזירו לדרך המוטב.</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עד שיום אחד חלה יענקל. בעודו שוכב במיטתו, חלוש ורפה, רצה אשתו המסורה לרבי מברדיצ'ב כשדמעות בעיניה, והתחננה בפניו לבוא לערש הדווי של בעלה הגוסס.</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כשהגיע הרבי אל החולה אמר לו בנועם: "יענקל, תמיד דחית את החזרה בתשובה לשנה הבאה. אולי עכשיו?"</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"אני רוצה לספר לך משהו, רבי", נאנח יענקל.</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היה ברור שהוא חלש מאוד, אך מעיניו נשקפה נחישות רבה. "כאשר שכרתי את הפונדק הקטן שלי מן הפריץ הוא היה מסודר ומטופח. לאחר מכן, כשהתחלתי לשתות ולבזבז את כל כספי במשחקי קלפים מטופשים, הזנחתי את הטיפול בפונדק. לא הבחנתי שהגג שקע והחלונות נשברו ומעולם לא חשבתי לתקנם.</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"בוקר חורפי אחד, בעוד הפריץ נמצא בציד בחוץ, נפתחו ארובות השמים ופרצה סערת רעמים. בעל הבית שהיה תקוע ביער הבחין פתאום בפונדקו והפנה מהר את סוסו לכיוון, כשהוא שמח למחשבה על הנוחות והחמימות המצפים לו שם. תוכל לתאר לעצמך כמה הוא כעס כשראה את מצבו האיום של הפונדק שהיה נראה כהזמנה פתוחה לגשם שיבוא וייכנס פנימה...</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"כמובן שבעל הבית דרש הסבר. ואני, מה יכולתי לומר? השלכתי עצמי לרגליו ובכיתי, "אדוני היקר! האם ידעתי שירד גשם שוטף שכזה? האם ידעתי שתבוא סופה?"</w:t>
      </w:r>
      <w:r w:rsidRPr="00BC5BD5">
        <w:rPr>
          <w:rFonts w:ascii="Arial" w:eastAsia="Times New Roman" w:hAnsi="Arial" w:cs="David" w:hint="cs"/>
          <w:color w:val="000000"/>
          <w:rtl/>
        </w:rPr>
        <w:t xml:space="preserve"> </w:t>
      </w:r>
      <w:r w:rsidRPr="00BC5BD5">
        <w:rPr>
          <w:rFonts w:ascii="Arial" w:eastAsia="Times New Roman" w:hAnsi="Arial" w:cs="David"/>
          <w:color w:val="000000"/>
          <w:rtl/>
        </w:rPr>
        <w:t>יענקל פרץ בבכי. בקול חלש מכאב פנה אל הרבי. "העיניים הללו, רבי, עיני הפריץ הזועמות הללו ממשיכות לעמוד לנגד עיניי, ודבריו לא נותנות לי מנוח. הן מוסיפות לקרוא לי, תובעניות, חודרות את נשמתי כמו חרבות. "האם לא קלטת", הוא צעק, "</w:t>
      </w:r>
      <w:r w:rsidRPr="000631CC">
        <w:rPr>
          <w:rFonts w:ascii="Arial" w:eastAsia="Times New Roman" w:hAnsi="Arial" w:cs="David"/>
          <w:b/>
          <w:bCs/>
          <w:color w:val="000000"/>
          <w:rtl/>
        </w:rPr>
        <w:t>האם לא חשבת שבסוף יבוא יום בו תצטרך לתת דין וחשבון על ההזנחה שלך?"</w:t>
      </w:r>
    </w:p>
    <w:p w:rsidR="00BC5BD5" w:rsidRPr="00BC5BD5" w:rsidRDefault="00BC5BD5" w:rsidP="00EA1700">
      <w:pPr>
        <w:rPr>
          <w:rFonts w:ascii="Arial" w:eastAsia="Times New Roman" w:hAnsi="Arial" w:cs="David"/>
          <w:color w:val="000000"/>
          <w:rtl/>
        </w:rPr>
      </w:pPr>
      <w:r w:rsidRPr="00BC5BD5">
        <w:rPr>
          <w:rFonts w:ascii="Arial" w:eastAsia="Times New Roman" w:hAnsi="Arial" w:cs="David"/>
          <w:color w:val="000000"/>
          <w:rtl/>
        </w:rPr>
        <w:t>הרב מסלונים סיכם את סיפורו, "וכאשר זעקות האיש הגוסס – זעקות חרטה עמוקה וכנה – עלו לשמים, אף נשמתו התעלתה. הרבי מברדיצ'ב עצמו העיד שיענקל השיכור עזב את העולם בחרטה אמיתית".</w:t>
      </w:r>
    </w:p>
    <w:p w:rsidR="00BC5BD5" w:rsidRPr="00BC5BD5" w:rsidRDefault="00BC5BD5" w:rsidP="00EA1700">
      <w:pPr>
        <w:rPr>
          <w:rFonts w:ascii="Arial" w:eastAsia="Times New Roman" w:hAnsi="Arial" w:cs="David"/>
          <w:color w:val="000000"/>
          <w:rtl/>
        </w:rPr>
      </w:pPr>
      <w:r w:rsidRPr="00BC5BD5">
        <w:rPr>
          <w:rFonts w:ascii="Arial" w:eastAsia="Times New Roman" w:hAnsi="Arial" w:cs="David"/>
          <w:color w:val="000000"/>
          <w:rtl/>
        </w:rPr>
        <w:t>בעל האחוזה העשיר ישב אפוף בשתיקה והאזין למילותיו של הרבי. כאשר הרב הוציא את התפילין מתיקו הוא לא אמר דבר אלא הושיט את זרועו והביט כיצד הרב כורך עליה את רצועות התפילין. וכאשר הציע לו הרב את התפילין כמתנה, לא התנגד...</w:t>
      </w:r>
    </w:p>
    <w:p w:rsidR="00BC5BD5" w:rsidRPr="00027FD5" w:rsidRDefault="00BC5BD5" w:rsidP="000631CC">
      <w:pPr>
        <w:rPr>
          <w:rFonts w:ascii="Arial" w:eastAsia="Times New Roman" w:hAnsi="Arial" w:cs="David"/>
          <w:color w:val="000000"/>
          <w:rtl/>
        </w:rPr>
      </w:pPr>
      <w:r w:rsidRPr="00BC5BD5">
        <w:rPr>
          <w:rFonts w:ascii="Arial" w:eastAsia="Times New Roman" w:hAnsi="Arial" w:cs="David"/>
          <w:color w:val="000000"/>
          <w:rtl/>
        </w:rPr>
        <w:t xml:space="preserve">שנים </w:t>
      </w:r>
      <w:r w:rsidR="000631CC">
        <w:rPr>
          <w:rFonts w:ascii="Arial" w:eastAsia="Times New Roman" w:hAnsi="Arial" w:cs="David" w:hint="cs"/>
          <w:color w:val="000000"/>
          <w:rtl/>
        </w:rPr>
        <w:t xml:space="preserve">רבות </w:t>
      </w:r>
      <w:r w:rsidRPr="00BC5BD5">
        <w:rPr>
          <w:rFonts w:ascii="Arial" w:eastAsia="Times New Roman" w:hAnsi="Arial" w:cs="David"/>
          <w:color w:val="000000"/>
          <w:rtl/>
        </w:rPr>
        <w:t>לאחר מכן, בעת שנסע מלווהו של הרבי, ניגש אליו איש קשיש</w:t>
      </w:r>
      <w:r w:rsidR="000631CC">
        <w:rPr>
          <w:rFonts w:ascii="Arial" w:eastAsia="Times New Roman" w:hAnsi="Arial" w:cs="David" w:hint="cs"/>
          <w:color w:val="000000"/>
          <w:rtl/>
        </w:rPr>
        <w:t xml:space="preserve"> שלא זיהה אותו המלווה </w:t>
      </w:r>
      <w:r w:rsidRPr="00BC5BD5">
        <w:rPr>
          <w:rFonts w:ascii="Arial" w:eastAsia="Times New Roman" w:hAnsi="Arial" w:cs="David"/>
          <w:color w:val="000000"/>
          <w:rtl/>
        </w:rPr>
        <w:t>. "האם אתה זוכר אותי?"</w:t>
      </w:r>
      <w:r w:rsidR="000631CC">
        <w:rPr>
          <w:rFonts w:ascii="Arial" w:eastAsia="Times New Roman" w:hAnsi="Arial" w:cs="David" w:hint="cs"/>
          <w:color w:val="000000"/>
          <w:rtl/>
        </w:rPr>
        <w:t xml:space="preserve"> </w:t>
      </w:r>
      <w:r w:rsidRPr="00BC5BD5">
        <w:rPr>
          <w:rFonts w:ascii="Arial" w:eastAsia="Times New Roman" w:hAnsi="Arial" w:cs="David"/>
          <w:color w:val="000000"/>
          <w:rtl/>
        </w:rPr>
        <w:t>המלווה הביט בפנים שלפניו ובזקן הלבן הארוך, אך לא הצליח להיזכר בדיוק. ואז אמר הזר, "אתה זוכר, לפני שנים רבות, כשבעל אחוזה ישב לידך על רכבת והרב הזמין אותו לשבת לידו? אני הוא אותו בעל אחוזה שישב</w:t>
      </w:r>
      <w:r w:rsidR="000631CC">
        <w:rPr>
          <w:rFonts w:ascii="Arial" w:eastAsia="Times New Roman" w:hAnsi="Arial" w:cs="David" w:hint="cs"/>
          <w:color w:val="000000"/>
          <w:rtl/>
        </w:rPr>
        <w:t>ת</w:t>
      </w:r>
      <w:r w:rsidRPr="00BC5BD5">
        <w:rPr>
          <w:rFonts w:ascii="Arial" w:eastAsia="Times New Roman" w:hAnsi="Arial" w:cs="David"/>
          <w:color w:val="000000"/>
          <w:rtl/>
        </w:rPr>
        <w:t xml:space="preserve"> לידו ברכבת ושאת לבו הצית הרב לפני שנים רבות כל-כך. התפילין של הרבי ליבו את הגחלים והפכו אותן ללהבה בוערת שהאירה את דרכי לש</w:t>
      </w:r>
      <w:r w:rsidR="000631CC">
        <w:rPr>
          <w:rFonts w:ascii="Arial" w:eastAsia="Times New Roman" w:hAnsi="Arial" w:cs="David" w:hint="cs"/>
          <w:color w:val="000000"/>
          <w:rtl/>
        </w:rPr>
        <w:t>וב</w:t>
      </w:r>
      <w:r w:rsidRPr="00BC5BD5">
        <w:rPr>
          <w:rFonts w:ascii="Arial" w:eastAsia="Times New Roman" w:hAnsi="Arial" w:cs="David"/>
          <w:color w:val="000000"/>
          <w:rtl/>
        </w:rPr>
        <w:t xml:space="preserve"> למורשתי..."</w:t>
      </w:r>
    </w:p>
    <w:tbl>
      <w:tblPr>
        <w:tblpPr w:leftFromText="180" w:rightFromText="180" w:vertAnchor="text" w:horzAnchor="margin" w:tblpXSpec="center" w:tblpY="18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A1700" w:rsidTr="00EA1700">
        <w:tc>
          <w:tcPr>
            <w:tcW w:w="3600" w:type="dxa"/>
          </w:tcPr>
          <w:p w:rsidR="00EA1700" w:rsidRDefault="00795F15" w:rsidP="00EA1700">
            <w:pPr>
              <w:jc w:val="center"/>
              <w:rPr>
                <w:rFonts w:cs="David"/>
                <w:b/>
                <w:bCs/>
                <w:i/>
                <w:iCs/>
                <w:sz w:val="44"/>
                <w:szCs w:val="44"/>
                <w:u w:val="single"/>
                <w:rtl/>
              </w:rPr>
            </w:pPr>
            <w:r>
              <w:rPr>
                <w:rFonts w:cs="Guttman Stam" w:hint="cs"/>
                <w:i/>
                <w:iCs/>
                <w:sz w:val="44"/>
                <w:szCs w:val="44"/>
                <w:rtl/>
              </w:rPr>
              <w:t>פניני חוכמה</w:t>
            </w:r>
          </w:p>
        </w:tc>
      </w:tr>
    </w:tbl>
    <w:p w:rsidR="00D91D48" w:rsidRDefault="00D91D48" w:rsidP="00EA1700">
      <w:pPr>
        <w:rPr>
          <w:rFonts w:cs="David"/>
          <w:b/>
          <w:bCs/>
          <w:sz w:val="32"/>
          <w:szCs w:val="32"/>
          <w:rtl/>
        </w:rPr>
      </w:pPr>
    </w:p>
    <w:p w:rsidR="00D91D48" w:rsidRDefault="00D91D48" w:rsidP="004B431A">
      <w:pPr>
        <w:jc w:val="center"/>
        <w:rPr>
          <w:rFonts w:cs="David"/>
          <w:b/>
          <w:bCs/>
          <w:sz w:val="32"/>
          <w:szCs w:val="32"/>
          <w:rtl/>
        </w:rPr>
      </w:pPr>
    </w:p>
    <w:p w:rsidR="00D91D48" w:rsidRDefault="00D91D48" w:rsidP="004B431A">
      <w:pPr>
        <w:jc w:val="center"/>
        <w:rPr>
          <w:rFonts w:cs="David"/>
          <w:b/>
          <w:bCs/>
          <w:sz w:val="32"/>
          <w:szCs w:val="32"/>
          <w:rtl/>
        </w:rPr>
      </w:pPr>
    </w:p>
    <w:p w:rsidR="00027FD5" w:rsidRDefault="00027FD5" w:rsidP="00027FD5">
      <w:pPr>
        <w:pStyle w:val="a4"/>
        <w:ind w:left="1440"/>
        <w:rPr>
          <w:rFonts w:cs="David"/>
          <w:b/>
          <w:bCs/>
        </w:rPr>
      </w:pPr>
    </w:p>
    <w:p w:rsidR="00027FD5" w:rsidRPr="00027FD5" w:rsidRDefault="00027FD5" w:rsidP="00027FD5">
      <w:pPr>
        <w:pStyle w:val="a4"/>
        <w:numPr>
          <w:ilvl w:val="0"/>
          <w:numId w:val="5"/>
        </w:numPr>
        <w:rPr>
          <w:rFonts w:cs="David"/>
          <w:b/>
          <w:bCs/>
        </w:rPr>
      </w:pPr>
      <w:r w:rsidRPr="00027FD5">
        <w:rPr>
          <w:rFonts w:cs="David"/>
          <w:b/>
          <w:bCs/>
          <w:rtl/>
        </w:rPr>
        <w:t>אין נקב המחט צר לשני אוהבים,</w:t>
      </w:r>
      <w:r w:rsidRPr="00027FD5">
        <w:rPr>
          <w:rFonts w:cs="David" w:hint="cs"/>
          <w:b/>
          <w:bCs/>
          <w:rtl/>
        </w:rPr>
        <w:t xml:space="preserve"> </w:t>
      </w:r>
      <w:r w:rsidRPr="00027FD5">
        <w:rPr>
          <w:rFonts w:cs="David"/>
          <w:b/>
          <w:bCs/>
          <w:rtl/>
        </w:rPr>
        <w:t>ואין רוחב העולם מכיל שני שונאים</w:t>
      </w:r>
      <w:r w:rsidRPr="00027FD5">
        <w:rPr>
          <w:rFonts w:cs="David" w:hint="cs"/>
          <w:b/>
          <w:bCs/>
          <w:rtl/>
        </w:rPr>
        <w:t>.</w:t>
      </w:r>
    </w:p>
    <w:p w:rsidR="00027FD5" w:rsidRPr="00027FD5" w:rsidRDefault="00027FD5" w:rsidP="00027FD5">
      <w:pPr>
        <w:pStyle w:val="a4"/>
        <w:numPr>
          <w:ilvl w:val="0"/>
          <w:numId w:val="5"/>
        </w:numPr>
        <w:rPr>
          <w:rFonts w:cs="David"/>
        </w:rPr>
      </w:pPr>
      <w:r w:rsidRPr="00027FD5">
        <w:rPr>
          <w:rFonts w:cs="David"/>
          <w:rtl/>
        </w:rPr>
        <w:t>כשתאהב את חברך - אל תחניף לו, ואל תשאל עליו,</w:t>
      </w:r>
      <w:r w:rsidRPr="00027FD5">
        <w:rPr>
          <w:rFonts w:cs="David" w:hint="cs"/>
          <w:rtl/>
        </w:rPr>
        <w:t xml:space="preserve"> </w:t>
      </w:r>
      <w:r w:rsidRPr="00027FD5">
        <w:rPr>
          <w:rFonts w:cs="David"/>
          <w:rtl/>
        </w:rPr>
        <w:t xml:space="preserve">שמא תמצא אויב שיספר לך מה שאין בו, ויפריד בינך לבינו. </w:t>
      </w:r>
    </w:p>
    <w:p w:rsidR="00D91D48" w:rsidRPr="00027FD5" w:rsidRDefault="00027FD5" w:rsidP="00027FD5">
      <w:pPr>
        <w:pStyle w:val="a4"/>
        <w:numPr>
          <w:ilvl w:val="0"/>
          <w:numId w:val="5"/>
        </w:numPr>
        <w:rPr>
          <w:rFonts w:cs="David"/>
          <w:b/>
          <w:bCs/>
          <w:rtl/>
        </w:rPr>
      </w:pPr>
      <w:r w:rsidRPr="00027FD5">
        <w:rPr>
          <w:rFonts w:cs="David"/>
          <w:b/>
          <w:bCs/>
          <w:rtl/>
        </w:rPr>
        <w:t>שאלו את החכם: מפני מה חכמת מחבריך? אמר: מפני שהוצאתי בשמן, יותר ממה שהוציאו הם ביין.</w:t>
      </w:r>
      <w:r>
        <w:rPr>
          <w:rFonts w:cs="David" w:hint="cs"/>
          <w:b/>
          <w:bCs/>
          <w:rtl/>
        </w:rPr>
        <w:t xml:space="preserve">                                                                      </w:t>
      </w:r>
      <w:r w:rsidRPr="00027FD5">
        <w:rPr>
          <w:rFonts w:cs="David" w:hint="cs"/>
          <w:b/>
          <w:bCs/>
          <w:sz w:val="16"/>
          <w:szCs w:val="16"/>
          <w:rtl/>
        </w:rPr>
        <w:t xml:space="preserve">( המשפטים </w:t>
      </w:r>
      <w:r w:rsidRPr="00027FD5">
        <w:rPr>
          <w:rFonts w:cs="David"/>
          <w:b/>
          <w:bCs/>
          <w:sz w:val="16"/>
          <w:szCs w:val="16"/>
          <w:rtl/>
        </w:rPr>
        <w:t>מתוך "מבחר הפנינים" המיוחס לרבי שלמה אבן גבירול</w:t>
      </w:r>
      <w:r w:rsidRPr="00027FD5">
        <w:rPr>
          <w:rFonts w:cs="David" w:hint="cs"/>
          <w:b/>
          <w:bCs/>
          <w:sz w:val="16"/>
          <w:szCs w:val="16"/>
          <w:rtl/>
        </w:rPr>
        <w:t>)</w:t>
      </w:r>
      <w:r>
        <w:rPr>
          <w:rFonts w:cs="David" w:hint="cs"/>
          <w:b/>
          <w:bCs/>
          <w:rtl/>
        </w:rPr>
        <w:t xml:space="preserve"> </w:t>
      </w:r>
    </w:p>
    <w:p w:rsidR="00D91D48" w:rsidRDefault="00027FD5" w:rsidP="004B431A">
      <w:pPr>
        <w:jc w:val="center"/>
        <w:rPr>
          <w:rFonts w:cs="David"/>
          <w:b/>
          <w:bCs/>
          <w:sz w:val="32"/>
          <w:szCs w:val="32"/>
          <w:rtl/>
        </w:rPr>
      </w:pPr>
      <w:r>
        <w:rPr>
          <w:rFonts w:cs="David" w:hint="cs"/>
          <w:b/>
          <w:bCs/>
          <w:sz w:val="32"/>
          <w:szCs w:val="32"/>
          <w:rtl/>
        </w:rPr>
        <w:t>**************************************************************************************</w:t>
      </w:r>
    </w:p>
    <w:p w:rsidR="004B431A" w:rsidRDefault="004B431A" w:rsidP="004B085C">
      <w:pPr>
        <w:jc w:val="center"/>
        <w:rPr>
          <w:rFonts w:cs="David"/>
          <w:b/>
          <w:bCs/>
          <w:sz w:val="32"/>
          <w:szCs w:val="32"/>
          <w:rtl/>
        </w:rPr>
      </w:pPr>
      <w:r>
        <w:rPr>
          <w:rFonts w:cs="David" w:hint="cs"/>
          <w:b/>
          <w:bCs/>
          <w:sz w:val="32"/>
          <w:szCs w:val="32"/>
          <w:rtl/>
        </w:rPr>
        <w:t>העלון מוקדש</w:t>
      </w:r>
    </w:p>
    <w:tbl>
      <w:tblPr>
        <w:tblStyle w:val="a6"/>
        <w:bidiVisual/>
        <w:tblW w:w="0" w:type="auto"/>
        <w:jc w:val="center"/>
        <w:tblLook w:val="04A0"/>
      </w:tblPr>
      <w:tblGrid>
        <w:gridCol w:w="8078"/>
      </w:tblGrid>
      <w:tr w:rsidR="00795F15" w:rsidRPr="00795F15" w:rsidTr="00795F15">
        <w:trPr>
          <w:jc w:val="center"/>
        </w:trPr>
        <w:tc>
          <w:tcPr>
            <w:tcW w:w="0" w:type="auto"/>
          </w:tcPr>
          <w:p w:rsidR="00795F15" w:rsidRPr="00795F15" w:rsidRDefault="00795F15" w:rsidP="002C730E">
            <w:pPr>
              <w:jc w:val="center"/>
              <w:rPr>
                <w:rFonts w:cs="Guttman Stam1"/>
                <w:b/>
                <w:bCs/>
                <w:sz w:val="32"/>
                <w:szCs w:val="32"/>
                <w:rtl/>
              </w:rPr>
            </w:pPr>
            <w:r w:rsidRPr="00795F15">
              <w:rPr>
                <w:rFonts w:cs="Guttman Stam1" w:hint="cs"/>
                <w:b/>
                <w:bCs/>
                <w:sz w:val="32"/>
                <w:szCs w:val="32"/>
                <w:rtl/>
              </w:rPr>
              <w:t>לעילוי נשמת עישה בת מסעודה לבית אמסלם ת.נ.צ.ב.ה</w:t>
            </w:r>
          </w:p>
        </w:tc>
      </w:tr>
    </w:tbl>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4B431A" w:rsidRPr="00852AB9" w:rsidTr="00771D38">
        <w:trPr>
          <w:trHeight w:val="2140"/>
        </w:trPr>
        <w:tc>
          <w:tcPr>
            <w:tcW w:w="3124" w:type="dxa"/>
          </w:tcPr>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4B431A" w:rsidRDefault="004B431A" w:rsidP="00771D38">
            <w:pPr>
              <w:tabs>
                <w:tab w:val="left" w:pos="142"/>
              </w:tabs>
              <w:ind w:left="283" w:right="142" w:hanging="141"/>
              <w:rPr>
                <w:rFonts w:cs="David"/>
                <w:b/>
                <w:bCs/>
                <w:sz w:val="14"/>
                <w:szCs w:val="14"/>
                <w:rtl/>
              </w:rPr>
            </w:pPr>
            <w:r>
              <w:rPr>
                <w:rFonts w:cs="David" w:hint="cs"/>
                <w:b/>
                <w:bCs/>
                <w:sz w:val="14"/>
                <w:szCs w:val="14"/>
                <w:rtl/>
              </w:rPr>
              <w:t xml:space="preserve">יוסף מיארה בן אסתריה  ת.נ.צ.ב.ה </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יוסף בן נזימה למשפחת בן דוד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שלמה כהן בן סולטנה ת..נ. 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החייל סיני בן טוראן ושוקרון דודפור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סעדה דדון  בת  רחמה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יחזקאל יצחקי בן רג'ינה ת.נ.צ.ב.ה</w:t>
            </w:r>
          </w:p>
          <w:p w:rsidR="004B431A" w:rsidRPr="00C43186" w:rsidRDefault="004B431A" w:rsidP="00771D38">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פדידה</w:t>
            </w:r>
            <w:r w:rsidRPr="00C43186">
              <w:rPr>
                <w:rFonts w:cs="David"/>
                <w:b/>
                <w:bCs/>
                <w:sz w:val="14"/>
                <w:szCs w:val="14"/>
                <w:rtl/>
              </w:rPr>
              <w:t xml:space="preserve">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אברהם בן סנאם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4B431A" w:rsidRPr="00C43186" w:rsidRDefault="004B431A" w:rsidP="00771D38">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4B431A" w:rsidRPr="00C43186" w:rsidRDefault="004B431A" w:rsidP="00771D38">
            <w:pPr>
              <w:tabs>
                <w:tab w:val="left" w:pos="142"/>
              </w:tabs>
              <w:ind w:left="283" w:hanging="141"/>
              <w:rPr>
                <w:rFonts w:cs="David"/>
                <w:b/>
                <w:bCs/>
                <w:sz w:val="14"/>
                <w:szCs w:val="14"/>
                <w:rtl/>
              </w:rPr>
            </w:pPr>
            <w:r w:rsidRPr="00C43186">
              <w:rPr>
                <w:rFonts w:cs="David"/>
                <w:b/>
                <w:bCs/>
                <w:sz w:val="14"/>
                <w:szCs w:val="14"/>
                <w:rtl/>
              </w:rPr>
              <w:t>תרזה בת טפחה לבית לביוד ת.נ.צ.ב.ה</w:t>
            </w:r>
          </w:p>
          <w:p w:rsidR="004B431A" w:rsidRPr="00C43186" w:rsidRDefault="004B431A" w:rsidP="00771D38">
            <w:pPr>
              <w:tabs>
                <w:tab w:val="left" w:pos="142"/>
              </w:tabs>
              <w:ind w:left="283" w:hanging="141"/>
              <w:rPr>
                <w:rFonts w:cs="David"/>
                <w:b/>
                <w:bCs/>
                <w:sz w:val="14"/>
                <w:szCs w:val="14"/>
                <w:rtl/>
              </w:rPr>
            </w:pPr>
            <w:r w:rsidRPr="00C43186">
              <w:rPr>
                <w:rFonts w:cs="David"/>
                <w:b/>
                <w:bCs/>
                <w:sz w:val="14"/>
                <w:szCs w:val="14"/>
                <w:rtl/>
              </w:rPr>
              <w:t xml:space="preserve">שי אביטן בן רחל  ת.נ.צ.ב.ה </w:t>
            </w:r>
          </w:p>
          <w:p w:rsidR="004B431A" w:rsidRPr="00C43186" w:rsidRDefault="004B431A" w:rsidP="00771D38">
            <w:pPr>
              <w:tabs>
                <w:tab w:val="left" w:pos="142"/>
              </w:tabs>
              <w:ind w:left="283" w:hanging="141"/>
              <w:rPr>
                <w:rFonts w:cs="David"/>
                <w:b/>
                <w:bCs/>
                <w:sz w:val="14"/>
                <w:szCs w:val="14"/>
              </w:rPr>
            </w:pPr>
            <w:r w:rsidRPr="00C43186">
              <w:rPr>
                <w:rFonts w:cs="David"/>
                <w:b/>
                <w:bCs/>
                <w:sz w:val="14"/>
                <w:szCs w:val="14"/>
                <w:rtl/>
              </w:rPr>
              <w:t xml:space="preserve">יעקב חמו בן פרחה ת.נ.צ.ב.ה  </w:t>
            </w:r>
          </w:p>
        </w:tc>
        <w:tc>
          <w:tcPr>
            <w:tcW w:w="3397" w:type="dxa"/>
          </w:tcPr>
          <w:p w:rsidR="004B431A" w:rsidRPr="00C43186" w:rsidRDefault="004B431A" w:rsidP="00771D38">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עובדיה בן סולטנה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סרנו עובדיה בן סולטנה ת.נ.צ.ב.ה</w:t>
            </w:r>
          </w:p>
          <w:p w:rsidR="004B431A" w:rsidRPr="00C43186" w:rsidRDefault="004B431A" w:rsidP="00771D38">
            <w:pPr>
              <w:tabs>
                <w:tab w:val="left" w:pos="142"/>
              </w:tabs>
              <w:ind w:left="283" w:right="142" w:hanging="141"/>
              <w:rPr>
                <w:rFonts w:cs="David"/>
                <w:b/>
                <w:bCs/>
                <w:sz w:val="14"/>
                <w:szCs w:val="14"/>
              </w:rPr>
            </w:pPr>
            <w:r w:rsidRPr="00C43186">
              <w:rPr>
                <w:rFonts w:cs="David"/>
                <w:b/>
                <w:bCs/>
                <w:sz w:val="14"/>
                <w:szCs w:val="14"/>
                <w:rtl/>
              </w:rPr>
              <w:t>מסעוד דדון בן עישה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יהודה שריקי בן יקוט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טוראן דודפור בת סולטנה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מנשה  אדטו  בן  קלו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חנה רבקה בת פנחס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יוסף  דדון  בר  סעדה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4B431A" w:rsidRDefault="004B431A" w:rsidP="00771D38">
            <w:pPr>
              <w:tabs>
                <w:tab w:val="left" w:pos="142"/>
              </w:tabs>
              <w:ind w:left="283" w:right="142" w:hanging="141"/>
              <w:rPr>
                <w:rFonts w:cs="David"/>
                <w:b/>
                <w:bCs/>
                <w:sz w:val="14"/>
                <w:szCs w:val="14"/>
                <w:rtl/>
              </w:rPr>
            </w:pPr>
            <w:r w:rsidRPr="00C43186">
              <w:rPr>
                <w:rFonts w:cs="David"/>
                <w:b/>
                <w:bCs/>
                <w:sz w:val="14"/>
                <w:szCs w:val="14"/>
                <w:rtl/>
              </w:rPr>
              <w:t>רוני מחבש בן סביחה ת.נ.צ.ב.ה</w:t>
            </w:r>
          </w:p>
          <w:p w:rsidR="004B431A" w:rsidRPr="00C43186" w:rsidRDefault="004B431A" w:rsidP="00771D38">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הרב הצדיק  אלעזר אביחצירא בן שמחה זצוק"ל ת.נ.צ.ב.ה </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הרבנית רחמה אביחצירא בת פרחה ת.נ.צ.ב.ה </w:t>
            </w:r>
          </w:p>
          <w:p w:rsidR="004B431A" w:rsidRPr="00C43186" w:rsidRDefault="004B431A" w:rsidP="00771D38">
            <w:pPr>
              <w:tabs>
                <w:tab w:val="left" w:pos="142"/>
              </w:tabs>
              <w:ind w:left="283" w:right="142" w:hanging="141"/>
              <w:rPr>
                <w:rFonts w:cs="David"/>
                <w:b/>
                <w:bCs/>
                <w:sz w:val="14"/>
                <w:szCs w:val="14"/>
              </w:rPr>
            </w:pPr>
            <w:r w:rsidRPr="00C43186">
              <w:rPr>
                <w:rFonts w:cs="David"/>
                <w:b/>
                <w:bCs/>
                <w:sz w:val="14"/>
                <w:szCs w:val="14"/>
                <w:rtl/>
              </w:rPr>
              <w:t xml:space="preserve"> שלמה פרדו בן אסתריה ת.נ.צ..ב.ה</w:t>
            </w:r>
          </w:p>
          <w:p w:rsidR="004B431A" w:rsidRPr="00C43186" w:rsidRDefault="004B431A" w:rsidP="00771D38">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אשר{מסעוד}ניזרי בן עישה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יוסף שבןוקרני בן אירן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מסרי ציון בן מישה ת.נ.צ.ב.</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וסינה  בת  סולטנה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נרזג בת ג'ואהר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לוי בוסאני בן דוד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קינג'ה בת מזל ת.נ.צ.ב.ה </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פרחה בת צ'חלה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4B431A" w:rsidRPr="00E31F8F" w:rsidTr="00771D38">
        <w:trPr>
          <w:trHeight w:val="104"/>
        </w:trPr>
        <w:tc>
          <w:tcPr>
            <w:tcW w:w="8788" w:type="dxa"/>
          </w:tcPr>
          <w:p w:rsidR="004B431A" w:rsidRPr="00741EAA" w:rsidRDefault="004B431A" w:rsidP="00771D38">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4B431A" w:rsidRPr="00ED40EF" w:rsidTr="00771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4B431A" w:rsidRPr="00326073" w:rsidRDefault="004B431A" w:rsidP="00771D38">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 בן אסתר,</w:t>
            </w:r>
            <w:r>
              <w:rPr>
                <w:rFonts w:cs="David" w:hint="cs"/>
                <w:b/>
                <w:bCs/>
                <w:sz w:val="17"/>
                <w:szCs w:val="17"/>
                <w:u w:val="single"/>
                <w:rtl/>
              </w:rPr>
              <w:t xml:space="preserve"> שחר אשר בן אסתר, שמעון בן אסתר , דניאל בן אסתר, עמיר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זהבית, ג'קלין לוי בת סעדה</w:t>
            </w:r>
            <w:r w:rsidRPr="00741EAA">
              <w:rPr>
                <w:rFonts w:cs="David"/>
                <w:b/>
                <w:bCs/>
                <w:sz w:val="17"/>
                <w:szCs w:val="17"/>
                <w:rtl/>
              </w:rPr>
              <w:t>,</w:t>
            </w:r>
            <w:r w:rsidRPr="00741EAA">
              <w:rPr>
                <w:rFonts w:cs="David"/>
                <w:b/>
                <w:bCs/>
                <w:sz w:val="17"/>
                <w:szCs w:val="17"/>
                <w:u w:val="single"/>
                <w:rtl/>
              </w:rPr>
              <w:t>נדרה בת נעימה, מימי שמחה בת אסתר, דוד בן רחל, שאול בן חנה, חנה בת עישה, אהרון יוסף בן איילה, מאיר בן איילה,צחי בן רחל, מרסל בן אליס, אדיר שלום, מוריס בן אסתר</w:t>
            </w:r>
            <w:r>
              <w:rPr>
                <w:rFonts w:cs="David" w:hint="cs"/>
                <w:b/>
                <w:bCs/>
                <w:sz w:val="17"/>
                <w:szCs w:val="17"/>
                <w:u w:val="single"/>
                <w:rtl/>
              </w:rPr>
              <w:t>,  מרדכי בן אסתר</w:t>
            </w:r>
            <w:r w:rsidRPr="006F5D8C">
              <w:rPr>
                <w:rFonts w:hint="cs"/>
                <w:b/>
                <w:bCs/>
                <w:u w:val="single"/>
                <w:rtl/>
              </w:rPr>
              <w:t xml:space="preserve"> </w:t>
            </w:r>
            <w:r w:rsidRPr="00623C76">
              <w:rPr>
                <w:rFonts w:cs="David" w:hint="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4B431A" w:rsidRPr="006267E9" w:rsidRDefault="004B431A" w:rsidP="004B431A">
      <w:pPr>
        <w:jc w:val="center"/>
        <w:rPr>
          <w:b/>
          <w:bCs/>
        </w:rPr>
      </w:pPr>
    </w:p>
    <w:p w:rsidR="00023BD8" w:rsidRPr="004B431A" w:rsidRDefault="00023BD8"/>
    <w:sectPr w:rsidR="00023BD8" w:rsidRPr="004B431A"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164B"/>
    <w:multiLevelType w:val="hybridMultilevel"/>
    <w:tmpl w:val="74D22730"/>
    <w:lvl w:ilvl="0" w:tplc="B23AF692">
      <w:start w:val="1"/>
      <w:numFmt w:val="hebrew1"/>
      <w:lvlText w:val="%1."/>
      <w:lvlJc w:val="left"/>
      <w:pPr>
        <w:tabs>
          <w:tab w:val="num" w:pos="360"/>
        </w:tabs>
        <w:ind w:left="360" w:right="720" w:hanging="360"/>
      </w:pPr>
      <w:rPr>
        <w:rFonts w:cs="David" w:hint="cs"/>
        <w:b/>
        <w:bCs/>
        <w:i w:val="0"/>
        <w:iCs w:val="0"/>
        <w:sz w:val="24"/>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19912A8"/>
    <w:multiLevelType w:val="hybridMultilevel"/>
    <w:tmpl w:val="58065BE2"/>
    <w:lvl w:ilvl="0" w:tplc="B274A862">
      <w:numFmt w:val="bullet"/>
      <w:lvlText w:val=""/>
      <w:lvlJc w:val="left"/>
      <w:pPr>
        <w:ind w:left="1440" w:hanging="360"/>
      </w:pPr>
      <w:rPr>
        <w:rFonts w:ascii="Symbol" w:eastAsia="Calibri"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3E2C66A0"/>
    <w:multiLevelType w:val="hybridMultilevel"/>
    <w:tmpl w:val="6B4014B2"/>
    <w:lvl w:ilvl="0" w:tplc="E5D4AD8C">
      <w:numFmt w:val="bullet"/>
      <w:lvlText w:val="-"/>
      <w:lvlJc w:val="left"/>
      <w:pPr>
        <w:ind w:left="720" w:hanging="360"/>
      </w:pPr>
      <w:rPr>
        <w:rFonts w:ascii="Times New Roman" w:eastAsia="Calibri"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C572F8"/>
    <w:multiLevelType w:val="hybridMultilevel"/>
    <w:tmpl w:val="051C646E"/>
    <w:lvl w:ilvl="0" w:tplc="7BB44BA2">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431A"/>
    <w:rsid w:val="00023BD8"/>
    <w:rsid w:val="00027FD5"/>
    <w:rsid w:val="000631CC"/>
    <w:rsid w:val="001E621E"/>
    <w:rsid w:val="00205EBD"/>
    <w:rsid w:val="00430013"/>
    <w:rsid w:val="004B085C"/>
    <w:rsid w:val="004B431A"/>
    <w:rsid w:val="005A26AF"/>
    <w:rsid w:val="005B70E8"/>
    <w:rsid w:val="00681609"/>
    <w:rsid w:val="006F5867"/>
    <w:rsid w:val="00795F15"/>
    <w:rsid w:val="008215B3"/>
    <w:rsid w:val="00984EE6"/>
    <w:rsid w:val="00AB6AE2"/>
    <w:rsid w:val="00B00EC4"/>
    <w:rsid w:val="00B36DA0"/>
    <w:rsid w:val="00B53F02"/>
    <w:rsid w:val="00BA1C6A"/>
    <w:rsid w:val="00BB267C"/>
    <w:rsid w:val="00BC5BD5"/>
    <w:rsid w:val="00BE226B"/>
    <w:rsid w:val="00CF2DE1"/>
    <w:rsid w:val="00D85455"/>
    <w:rsid w:val="00D91D48"/>
    <w:rsid w:val="00DA5E05"/>
    <w:rsid w:val="00EA1700"/>
    <w:rsid w:val="00F13916"/>
    <w:rsid w:val="00F40171"/>
    <w:rsid w:val="00F770C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1A"/>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4B431A"/>
    <w:pPr>
      <w:keepNext/>
      <w:jc w:val="center"/>
      <w:outlineLvl w:val="4"/>
    </w:pPr>
    <w:rPr>
      <w:rFonts w:cs="David"/>
      <w:sz w:val="32"/>
      <w:szCs w:val="32"/>
    </w:rPr>
  </w:style>
  <w:style w:type="paragraph" w:styleId="8">
    <w:name w:val="heading 8"/>
    <w:basedOn w:val="a"/>
    <w:next w:val="a"/>
    <w:link w:val="80"/>
    <w:uiPriority w:val="99"/>
    <w:qFormat/>
    <w:rsid w:val="004B431A"/>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4B431A"/>
    <w:rPr>
      <w:rFonts w:ascii="Times New Roman" w:eastAsia="Calibri" w:hAnsi="Times New Roman" w:cs="David"/>
      <w:sz w:val="32"/>
      <w:szCs w:val="32"/>
      <w:lang w:eastAsia="he-IL"/>
    </w:rPr>
  </w:style>
  <w:style w:type="character" w:customStyle="1" w:styleId="80">
    <w:name w:val="כותרת 8 תו"/>
    <w:basedOn w:val="a0"/>
    <w:link w:val="8"/>
    <w:uiPriority w:val="99"/>
    <w:rsid w:val="004B431A"/>
    <w:rPr>
      <w:rFonts w:ascii="Times New Roman" w:eastAsia="Calibri" w:hAnsi="Times New Roman" w:cs="David"/>
      <w:sz w:val="24"/>
      <w:szCs w:val="24"/>
      <w:lang w:eastAsia="he-IL"/>
    </w:rPr>
  </w:style>
  <w:style w:type="paragraph" w:styleId="2">
    <w:name w:val="Body Text 2"/>
    <w:basedOn w:val="a"/>
    <w:link w:val="20"/>
    <w:uiPriority w:val="99"/>
    <w:rsid w:val="004B431A"/>
    <w:pPr>
      <w:jc w:val="center"/>
    </w:pPr>
    <w:rPr>
      <w:rFonts w:cs="David"/>
      <w:sz w:val="32"/>
      <w:szCs w:val="32"/>
    </w:rPr>
  </w:style>
  <w:style w:type="character" w:customStyle="1" w:styleId="20">
    <w:name w:val="גוף טקסט 2 תו"/>
    <w:basedOn w:val="a0"/>
    <w:link w:val="2"/>
    <w:uiPriority w:val="99"/>
    <w:rsid w:val="004B431A"/>
    <w:rPr>
      <w:rFonts w:ascii="Times New Roman" w:eastAsia="Calibri" w:hAnsi="Times New Roman" w:cs="David"/>
      <w:sz w:val="32"/>
      <w:szCs w:val="32"/>
      <w:lang w:eastAsia="he-IL"/>
    </w:rPr>
  </w:style>
  <w:style w:type="character" w:styleId="Hyperlink">
    <w:name w:val="Hyperlink"/>
    <w:basedOn w:val="a0"/>
    <w:uiPriority w:val="99"/>
    <w:unhideWhenUsed/>
    <w:rsid w:val="004B431A"/>
    <w:rPr>
      <w:color w:val="0000FF" w:themeColor="hyperlink"/>
      <w:u w:val="single"/>
    </w:rPr>
  </w:style>
  <w:style w:type="table" w:styleId="a6">
    <w:name w:val="Table Grid"/>
    <w:basedOn w:val="a1"/>
    <w:uiPriority w:val="59"/>
    <w:rsid w:val="00795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3080</Words>
  <Characters>15402</Characters>
  <Application>Microsoft Office Word</Application>
  <DocSecurity>0</DocSecurity>
  <Lines>128</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11</cp:revision>
  <cp:lastPrinted>2012-06-19T12:14:00Z</cp:lastPrinted>
  <dcterms:created xsi:type="dcterms:W3CDTF">2012-06-19T08:39:00Z</dcterms:created>
  <dcterms:modified xsi:type="dcterms:W3CDTF">2012-06-22T10:59:00Z</dcterms:modified>
</cp:coreProperties>
</file>