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D20" w:rsidRPr="003E39AA" w:rsidRDefault="00F32D20" w:rsidP="00F32D20">
      <w:pPr>
        <w:ind w:left="-143"/>
        <w:rPr>
          <w:rFonts w:cs="David"/>
          <w:b/>
          <w:bCs/>
          <w:rtl/>
        </w:rPr>
      </w:pPr>
      <w:r>
        <w:rPr>
          <w:rFonts w:cs="David"/>
          <w:b/>
          <w:bCs/>
          <w:rtl/>
        </w:rPr>
        <w:t xml:space="preserve">בס"ד  </w:t>
      </w:r>
      <w:r>
        <w:rPr>
          <w:rFonts w:cs="David" w:hint="cs"/>
          <w:b/>
          <w:bCs/>
          <w:rtl/>
        </w:rPr>
        <w:t xml:space="preserve">         י"ב  </w:t>
      </w:r>
      <w:proofErr w:type="spellStart"/>
      <w:r>
        <w:rPr>
          <w:rFonts w:cs="David" w:hint="cs"/>
          <w:b/>
          <w:bCs/>
          <w:rtl/>
        </w:rPr>
        <w:t>בסיון</w:t>
      </w:r>
      <w:proofErr w:type="spellEnd"/>
      <w:r>
        <w:rPr>
          <w:rFonts w:cs="David"/>
          <w:b/>
          <w:bCs/>
          <w:rtl/>
        </w:rPr>
        <w:t xml:space="preserve"> </w:t>
      </w:r>
      <w:r>
        <w:rPr>
          <w:rFonts w:cs="David" w:hint="cs"/>
          <w:b/>
          <w:bCs/>
          <w:rtl/>
        </w:rPr>
        <w:t xml:space="preserve">, </w:t>
      </w:r>
      <w:r>
        <w:rPr>
          <w:rFonts w:cs="David"/>
          <w:b/>
          <w:bCs/>
          <w:rtl/>
        </w:rPr>
        <w:t xml:space="preserve">תשע"ב     </w:t>
      </w:r>
      <w:r>
        <w:rPr>
          <w:rFonts w:cs="David" w:hint="cs"/>
          <w:b/>
          <w:bCs/>
          <w:rtl/>
        </w:rPr>
        <w:t xml:space="preserve">           </w:t>
      </w:r>
      <w:r>
        <w:rPr>
          <w:rFonts w:cs="David"/>
          <w:b/>
          <w:bCs/>
          <w:rtl/>
        </w:rPr>
        <w:t xml:space="preserve">  </w:t>
      </w:r>
      <w:r w:rsidRPr="003E39AA">
        <w:rPr>
          <w:rFonts w:cs="David"/>
          <w:b/>
          <w:bCs/>
          <w:rtl/>
        </w:rPr>
        <w:t xml:space="preserve">  פרשת </w:t>
      </w:r>
      <w:r w:rsidRPr="00517DAD">
        <w:rPr>
          <w:rFonts w:cs="David"/>
          <w:b/>
          <w:bCs/>
          <w:sz w:val="28"/>
          <w:szCs w:val="28"/>
          <w:rtl/>
        </w:rPr>
        <w:t>"</w:t>
      </w:r>
      <w:r>
        <w:rPr>
          <w:rFonts w:cs="David" w:hint="cs"/>
          <w:b/>
          <w:bCs/>
          <w:sz w:val="28"/>
          <w:szCs w:val="28"/>
          <w:rtl/>
        </w:rPr>
        <w:t>נשא</w:t>
      </w:r>
      <w:r w:rsidRPr="00517DAD">
        <w:rPr>
          <w:rFonts w:cs="David"/>
          <w:b/>
          <w:bCs/>
          <w:sz w:val="28"/>
          <w:szCs w:val="28"/>
          <w:rtl/>
        </w:rPr>
        <w:t xml:space="preserve">"  </w:t>
      </w:r>
      <w:r w:rsidRPr="008E4462">
        <w:rPr>
          <w:rFonts w:cs="David"/>
          <w:b/>
          <w:bCs/>
          <w:color w:val="000000" w:themeColor="text1"/>
          <w:rtl/>
        </w:rPr>
        <w:t xml:space="preserve">מפטירים: </w:t>
      </w:r>
      <w:r w:rsidRPr="008E4462">
        <w:rPr>
          <w:rFonts w:cs="David" w:hint="cs"/>
          <w:b/>
          <w:bCs/>
          <w:color w:val="000000" w:themeColor="text1"/>
          <w:rtl/>
        </w:rPr>
        <w:t>"</w:t>
      </w:r>
      <w:r>
        <w:rPr>
          <w:rFonts w:cs="David" w:hint="cs"/>
          <w:b/>
          <w:bCs/>
          <w:color w:val="000000" w:themeColor="text1"/>
          <w:rtl/>
        </w:rPr>
        <w:t>ויהי איש</w:t>
      </w:r>
      <w:r>
        <w:rPr>
          <w:rFonts w:cs="David" w:hint="cs"/>
          <w:b/>
          <w:bCs/>
          <w:i/>
          <w:iCs/>
          <w:color w:val="000000" w:themeColor="text1"/>
          <w:rtl/>
        </w:rPr>
        <w:t>"</w:t>
      </w:r>
      <w:r w:rsidRPr="009726D5">
        <w:rPr>
          <w:rFonts w:cs="David" w:hint="cs"/>
          <w:b/>
          <w:bCs/>
          <w:i/>
          <w:iCs/>
          <w:color w:val="000000" w:themeColor="text1"/>
          <w:rtl/>
        </w:rPr>
        <w:t xml:space="preserve"> </w:t>
      </w:r>
      <w:r>
        <w:rPr>
          <w:rFonts w:cs="David" w:hint="cs"/>
          <w:b/>
          <w:bCs/>
          <w:i/>
          <w:iCs/>
          <w:color w:val="000000" w:themeColor="text1"/>
          <w:rtl/>
        </w:rPr>
        <w:t xml:space="preserve">         </w:t>
      </w:r>
      <w:r w:rsidRPr="009726D5">
        <w:rPr>
          <w:rFonts w:cs="David" w:hint="cs"/>
          <w:b/>
          <w:bCs/>
          <w:i/>
          <w:iCs/>
          <w:color w:val="000000" w:themeColor="text1"/>
          <w:rtl/>
        </w:rPr>
        <w:t xml:space="preserve">  </w:t>
      </w:r>
      <w:r>
        <w:rPr>
          <w:rFonts w:cs="David"/>
          <w:b/>
          <w:bCs/>
          <w:rtl/>
        </w:rPr>
        <w:t xml:space="preserve"> </w:t>
      </w:r>
      <w:r>
        <w:rPr>
          <w:rFonts w:cs="David" w:hint="cs"/>
          <w:b/>
          <w:bCs/>
          <w:rtl/>
        </w:rPr>
        <w:t xml:space="preserve">             </w:t>
      </w:r>
      <w:r>
        <w:rPr>
          <w:rFonts w:cs="David"/>
          <w:b/>
          <w:bCs/>
          <w:rtl/>
        </w:rPr>
        <w:t xml:space="preserve">   גיליון מס' </w:t>
      </w:r>
      <w:r w:rsidRPr="003E39AA">
        <w:rPr>
          <w:rFonts w:cs="David"/>
          <w:b/>
          <w:bCs/>
          <w:rtl/>
        </w:rPr>
        <w:t xml:space="preserve"> </w:t>
      </w:r>
      <w:r>
        <w:rPr>
          <w:rFonts w:cs="David"/>
          <w:b/>
          <w:bCs/>
          <w:rtl/>
        </w:rPr>
        <w:t>33</w:t>
      </w:r>
      <w:r>
        <w:rPr>
          <w:rFonts w:cs="David" w:hint="cs"/>
          <w:b/>
          <w:bCs/>
          <w:rtl/>
        </w:rPr>
        <w:t>6</w:t>
      </w:r>
    </w:p>
    <w:p w:rsidR="00F32D20" w:rsidRPr="00D061CB" w:rsidRDefault="00F32D20" w:rsidP="00F32D20">
      <w:pPr>
        <w:ind w:left="-143"/>
        <w:jc w:val="center"/>
        <w:rPr>
          <w:rFonts w:cs="David"/>
          <w:b/>
          <w:bCs/>
          <w:sz w:val="32"/>
          <w:szCs w:val="32"/>
          <w:rtl/>
        </w:rPr>
      </w:pPr>
      <w:r w:rsidRPr="00D061CB">
        <w:rPr>
          <w:rFonts w:cs="David"/>
          <w:b/>
          <w:bCs/>
          <w:sz w:val="32"/>
          <w:szCs w:val="32"/>
          <w:rtl/>
        </w:rPr>
        <w:t>אין עוד מלבדו...</w:t>
      </w:r>
    </w:p>
    <w:tbl>
      <w:tblPr>
        <w:bidiVisual/>
        <w:tblW w:w="939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F32D20" w:rsidRPr="00D061CB" w:rsidTr="00053B37">
        <w:trPr>
          <w:jc w:val="center"/>
        </w:trPr>
        <w:tc>
          <w:tcPr>
            <w:tcW w:w="9393" w:type="dxa"/>
          </w:tcPr>
          <w:p w:rsidR="00F32D20" w:rsidRPr="00D061CB" w:rsidRDefault="00F32D20" w:rsidP="00053B37">
            <w:pPr>
              <w:pStyle w:val="5"/>
              <w:tabs>
                <w:tab w:val="left" w:pos="676"/>
              </w:tabs>
              <w:ind w:left="534" w:right="-142" w:hanging="393"/>
              <w:rPr>
                <w:rFonts w:ascii="Goudy Old Style" w:hAnsi="Goudy Old Style" w:cs="Guttman Stam"/>
                <w:b/>
                <w:bCs/>
                <w:sz w:val="96"/>
                <w:szCs w:val="96"/>
                <w:rtl/>
              </w:rPr>
            </w:pPr>
            <w:r w:rsidRPr="00D061CB">
              <w:rPr>
                <w:b/>
                <w:bCs/>
                <w:i/>
                <w:iCs/>
                <w:sz w:val="96"/>
                <w:szCs w:val="96"/>
                <w:rtl/>
              </w:rPr>
              <w:t xml:space="preserve">   </w:t>
            </w:r>
            <w:r w:rsidRPr="00D061CB">
              <w:rPr>
                <w:rFonts w:ascii="Goudy Old Style" w:hAnsi="Goudy Old Style" w:cs="Guttman Stam"/>
                <w:b/>
                <w:bCs/>
                <w:sz w:val="96"/>
                <w:szCs w:val="96"/>
                <w:rtl/>
              </w:rPr>
              <w:t>"</w:t>
            </w:r>
            <w:r w:rsidRPr="00D061CB">
              <w:rPr>
                <w:rFonts w:ascii="Goudy Old Style" w:hAnsi="Goudy Old Style" w:cs="Guttman Stam" w:hint="cs"/>
                <w:b/>
                <w:bCs/>
                <w:sz w:val="96"/>
                <w:szCs w:val="96"/>
                <w:rtl/>
              </w:rPr>
              <w:t>חסדי</w:t>
            </w:r>
            <w:r w:rsidRPr="00D061CB">
              <w:rPr>
                <w:rFonts w:ascii="Goudy Old Style" w:hAnsi="Goudy Old Style" w:cs="Guttman Stam"/>
                <w:b/>
                <w:bCs/>
                <w:sz w:val="96"/>
                <w:szCs w:val="96"/>
                <w:rtl/>
              </w:rPr>
              <w:t xml:space="preserve"> </w:t>
            </w:r>
            <w:r w:rsidRPr="00D061CB">
              <w:rPr>
                <w:rFonts w:ascii="Goudy Old Style" w:hAnsi="Goudy Old Style" w:cs="Guttman Stam" w:hint="cs"/>
                <w:b/>
                <w:bCs/>
                <w:sz w:val="96"/>
                <w:szCs w:val="96"/>
                <w:rtl/>
              </w:rPr>
              <w:t>אשר</w:t>
            </w:r>
            <w:r w:rsidRPr="00D061CB">
              <w:rPr>
                <w:rFonts w:ascii="Goudy Old Style" w:hAnsi="Goudy Old Style" w:cs="Guttman Stam"/>
                <w:b/>
                <w:bCs/>
                <w:sz w:val="96"/>
                <w:szCs w:val="96"/>
                <w:rtl/>
              </w:rPr>
              <w:t xml:space="preserve"> </w:t>
            </w:r>
            <w:r w:rsidRPr="00D061CB">
              <w:rPr>
                <w:rFonts w:ascii="Goudy Old Style" w:hAnsi="Goudy Old Style" w:cs="Guttman Stam" w:hint="cs"/>
                <w:b/>
                <w:bCs/>
                <w:sz w:val="96"/>
                <w:szCs w:val="96"/>
                <w:rtl/>
              </w:rPr>
              <w:t>וחיה</w:t>
            </w:r>
            <w:r w:rsidRPr="00D061CB">
              <w:rPr>
                <w:rFonts w:ascii="Goudy Old Style" w:hAnsi="Goudy Old Style" w:cs="Guttman Stam"/>
                <w:sz w:val="96"/>
                <w:szCs w:val="96"/>
                <w:rtl/>
              </w:rPr>
              <w:t>"</w:t>
            </w:r>
          </w:p>
        </w:tc>
      </w:tr>
    </w:tbl>
    <w:p w:rsidR="00F32D20" w:rsidRPr="00D061CB" w:rsidRDefault="00F32D20" w:rsidP="00F32D20">
      <w:pPr>
        <w:pStyle w:val="5"/>
        <w:ind w:left="-142" w:right="-142"/>
        <w:rPr>
          <w:b/>
          <w:bCs/>
          <w:i/>
          <w:iCs/>
          <w:sz w:val="22"/>
          <w:szCs w:val="22"/>
          <w:rtl/>
        </w:rPr>
      </w:pPr>
      <w:r w:rsidRPr="00D061CB">
        <w:rPr>
          <w:b/>
          <w:bCs/>
          <w:i/>
          <w:iCs/>
          <w:sz w:val="22"/>
          <w:szCs w:val="22"/>
          <w:rtl/>
        </w:rPr>
        <w:t xml:space="preserve"> </w:t>
      </w:r>
    </w:p>
    <w:p w:rsidR="00F32D20" w:rsidRPr="006F5D8C" w:rsidRDefault="00F32D20" w:rsidP="00F32D20">
      <w:pPr>
        <w:pStyle w:val="5"/>
        <w:ind w:left="-142" w:right="-142"/>
        <w:rPr>
          <w:b/>
          <w:bCs/>
          <w:i/>
          <w:iCs/>
          <w:color w:val="000000"/>
          <w:sz w:val="28"/>
          <w:szCs w:val="28"/>
          <w:rtl/>
        </w:rPr>
      </w:pPr>
      <w:r w:rsidRPr="00D061CB">
        <w:rPr>
          <w:b/>
          <w:bCs/>
          <w:i/>
          <w:iCs/>
          <w:sz w:val="22"/>
          <w:szCs w:val="22"/>
          <w:rtl/>
        </w:rPr>
        <w:t xml:space="preserve"> </w:t>
      </w:r>
      <w:r w:rsidRPr="006F5D8C">
        <w:rPr>
          <w:b/>
          <w:bCs/>
          <w:i/>
          <w:iCs/>
          <w:color w:val="000000"/>
          <w:sz w:val="28"/>
          <w:szCs w:val="28"/>
          <w:rtl/>
        </w:rPr>
        <w:t xml:space="preserve">"הלא פרוס לחמך לרעב, ועניים מרודים תביא בית. כי תראה ערום </w:t>
      </w:r>
      <w:proofErr w:type="spellStart"/>
      <w:r w:rsidRPr="006F5D8C">
        <w:rPr>
          <w:b/>
          <w:bCs/>
          <w:i/>
          <w:iCs/>
          <w:color w:val="000000"/>
          <w:sz w:val="28"/>
          <w:szCs w:val="28"/>
          <w:rtl/>
        </w:rPr>
        <w:t>וכיסיתו</w:t>
      </w:r>
      <w:proofErr w:type="spellEnd"/>
      <w:r w:rsidRPr="006F5D8C">
        <w:rPr>
          <w:b/>
          <w:bCs/>
          <w:i/>
          <w:iCs/>
          <w:color w:val="000000"/>
          <w:sz w:val="28"/>
          <w:szCs w:val="28"/>
          <w:rtl/>
        </w:rPr>
        <w:t>, ומבשרך אל תתעלם…"</w:t>
      </w:r>
    </w:p>
    <w:p w:rsidR="00F32D20" w:rsidRPr="006F5D8C" w:rsidRDefault="00F32D20" w:rsidP="00F32D20">
      <w:pPr>
        <w:pStyle w:val="5"/>
        <w:ind w:left="-142" w:right="-142"/>
        <w:rPr>
          <w:b/>
          <w:bCs/>
          <w:i/>
          <w:iCs/>
          <w:color w:val="000000"/>
          <w:sz w:val="28"/>
          <w:szCs w:val="28"/>
          <w:rtl/>
        </w:rPr>
      </w:pPr>
      <w:r w:rsidRPr="006F5D8C">
        <w:rPr>
          <w:b/>
          <w:bCs/>
          <w:color w:val="000000"/>
          <w:sz w:val="28"/>
          <w:szCs w:val="28"/>
          <w:rtl/>
        </w:rPr>
        <w:t>חלוקת מזון וסיוע לנזקקים ובית תמחוי נווה דוד, רחוב חיים בר-לב 3 רמלה טל': 08-9249055</w:t>
      </w:r>
    </w:p>
    <w:p w:rsidR="00F32D20" w:rsidRPr="006F5D8C" w:rsidRDefault="00F32D20" w:rsidP="00F32D20">
      <w:pPr>
        <w:pStyle w:val="2"/>
        <w:tabs>
          <w:tab w:val="left" w:pos="5664"/>
        </w:tabs>
        <w:ind w:left="-199" w:right="-142" w:firstLine="141"/>
        <w:jc w:val="both"/>
        <w:rPr>
          <w:color w:val="000000"/>
          <w:sz w:val="24"/>
          <w:szCs w:val="24"/>
          <w:u w:val="single"/>
          <w:rtl/>
        </w:rPr>
      </w:pPr>
      <w:r w:rsidRPr="002F0111">
        <w:rPr>
          <w:noProof/>
          <w:sz w:val="24"/>
          <w:szCs w:val="24"/>
          <w:rtl/>
          <w:lang w:eastAsia="en-US"/>
        </w:rPr>
        <w:pict>
          <v:roundrect id="_x0000_s1026" style="position:absolute;left:0;text-align:left;margin-left:0;margin-top:6.55pt;width:129.35pt;height:76.75pt;z-index:251660288" arcsize="10923f">
            <v:textbox style="mso-next-textbox:#_x0000_s1026">
              <w:txbxContent>
                <w:p w:rsidR="00F32D20" w:rsidRDefault="00F32D20" w:rsidP="00F32D20">
                  <w:pPr>
                    <w:ind w:left="-142" w:right="-142"/>
                    <w:jc w:val="center"/>
                    <w:rPr>
                      <w:rFonts w:cs="David"/>
                      <w:sz w:val="32"/>
                      <w:szCs w:val="32"/>
                      <w:rtl/>
                    </w:rPr>
                  </w:pPr>
                  <w:r>
                    <w:rPr>
                      <w:b/>
                      <w:bCs/>
                      <w:i/>
                      <w:iCs/>
                      <w:u w:val="single"/>
                      <w:rtl/>
                    </w:rPr>
                    <w:t>זמני השבת:</w:t>
                  </w:r>
                </w:p>
                <w:p w:rsidR="00F32D20" w:rsidRDefault="00F32D20" w:rsidP="00F32D20">
                  <w:pPr>
                    <w:ind w:left="-142" w:right="-142"/>
                    <w:rPr>
                      <w:rFonts w:cs="David"/>
                      <w:b/>
                      <w:bCs/>
                      <w:i/>
                      <w:iCs/>
                      <w:rtl/>
                    </w:rPr>
                  </w:pPr>
                  <w:r w:rsidRPr="00467EFC">
                    <w:rPr>
                      <w:rFonts w:cs="David"/>
                      <w:b/>
                      <w:bCs/>
                      <w:i/>
                      <w:iCs/>
                      <w:rtl/>
                    </w:rPr>
                    <w:t xml:space="preserve">           </w:t>
                  </w:r>
                  <w:r w:rsidRPr="00467EFC">
                    <w:rPr>
                      <w:rFonts w:cs="David"/>
                      <w:b/>
                      <w:bCs/>
                      <w:i/>
                      <w:iCs/>
                      <w:u w:val="single"/>
                      <w:rtl/>
                    </w:rPr>
                    <w:t>כניסה</w:t>
                  </w:r>
                  <w:r>
                    <w:rPr>
                      <w:rFonts w:cs="David"/>
                      <w:b/>
                      <w:bCs/>
                      <w:i/>
                      <w:iCs/>
                      <w:rtl/>
                    </w:rPr>
                    <w:t xml:space="preserve">:          </w:t>
                  </w:r>
                  <w:r w:rsidRPr="00467EFC">
                    <w:rPr>
                      <w:rFonts w:cs="David"/>
                      <w:b/>
                      <w:bCs/>
                      <w:i/>
                      <w:iCs/>
                      <w:u w:val="single"/>
                      <w:rtl/>
                    </w:rPr>
                    <w:t>יציאה</w:t>
                  </w:r>
                  <w:r>
                    <w:rPr>
                      <w:rFonts w:cs="David"/>
                      <w:b/>
                      <w:bCs/>
                      <w:i/>
                      <w:iCs/>
                      <w:rtl/>
                    </w:rPr>
                    <w:t>:</w:t>
                  </w:r>
                </w:p>
                <w:p w:rsidR="00F32D20" w:rsidRDefault="00F32D20" w:rsidP="00F32D20">
                  <w:pPr>
                    <w:tabs>
                      <w:tab w:val="left" w:pos="1140"/>
                    </w:tabs>
                    <w:ind w:left="-142" w:right="-142"/>
                    <w:jc w:val="both"/>
                    <w:rPr>
                      <w:rFonts w:cs="David"/>
                      <w:rtl/>
                    </w:rPr>
                  </w:pPr>
                  <w:r>
                    <w:rPr>
                      <w:rFonts w:cs="David"/>
                      <w:rtl/>
                    </w:rPr>
                    <w:t>ב"ש     19:</w:t>
                  </w:r>
                  <w:r>
                    <w:rPr>
                      <w:rFonts w:cs="David" w:hint="cs"/>
                      <w:rtl/>
                    </w:rPr>
                    <w:t>20</w:t>
                  </w:r>
                  <w:r>
                    <w:rPr>
                      <w:rFonts w:cs="David"/>
                      <w:rtl/>
                    </w:rPr>
                    <w:tab/>
                    <w:t xml:space="preserve">   </w:t>
                  </w:r>
                  <w:r>
                    <w:rPr>
                      <w:rFonts w:cs="David"/>
                      <w:rtl/>
                    </w:rPr>
                    <w:tab/>
                    <w:t xml:space="preserve">    20:</w:t>
                  </w:r>
                  <w:r>
                    <w:rPr>
                      <w:rFonts w:cs="David" w:hint="cs"/>
                      <w:rtl/>
                    </w:rPr>
                    <w:t>23</w:t>
                  </w:r>
                </w:p>
                <w:p w:rsidR="00F32D20" w:rsidRDefault="00F32D20" w:rsidP="00F32D20">
                  <w:pPr>
                    <w:ind w:left="-142" w:right="-142"/>
                    <w:jc w:val="both"/>
                    <w:rPr>
                      <w:rFonts w:cs="David"/>
                      <w:rtl/>
                    </w:rPr>
                  </w:pPr>
                  <w:r>
                    <w:rPr>
                      <w:rFonts w:cs="David"/>
                      <w:rtl/>
                    </w:rPr>
                    <w:t>ת"א     19:</w:t>
                  </w:r>
                  <w:r>
                    <w:rPr>
                      <w:rFonts w:cs="David" w:hint="cs"/>
                      <w:rtl/>
                    </w:rPr>
                    <w:t>20</w:t>
                  </w:r>
                  <w:r>
                    <w:rPr>
                      <w:rFonts w:cs="David"/>
                      <w:rtl/>
                    </w:rPr>
                    <w:t xml:space="preserve">            20:</w:t>
                  </w:r>
                  <w:r>
                    <w:rPr>
                      <w:rFonts w:cs="David" w:hint="cs"/>
                      <w:rtl/>
                    </w:rPr>
                    <w:t>25</w:t>
                  </w:r>
                </w:p>
                <w:p w:rsidR="00F32D20" w:rsidRDefault="00F32D20" w:rsidP="00F32D20">
                  <w:pPr>
                    <w:ind w:left="-142" w:right="-142"/>
                    <w:jc w:val="both"/>
                    <w:rPr>
                      <w:rFonts w:cs="David"/>
                    </w:rPr>
                  </w:pPr>
                  <w:r>
                    <w:rPr>
                      <w:rFonts w:cs="David"/>
                      <w:rtl/>
                    </w:rPr>
                    <w:t>חיפה    19:</w:t>
                  </w:r>
                  <w:r>
                    <w:rPr>
                      <w:rFonts w:cs="David" w:hint="cs"/>
                      <w:rtl/>
                    </w:rPr>
                    <w:t>13</w:t>
                  </w:r>
                  <w:r>
                    <w:rPr>
                      <w:rFonts w:cs="David"/>
                      <w:rtl/>
                    </w:rPr>
                    <w:t xml:space="preserve">            20:</w:t>
                  </w:r>
                  <w:r>
                    <w:rPr>
                      <w:rFonts w:cs="David" w:hint="cs"/>
                      <w:rtl/>
                    </w:rPr>
                    <w:t>27</w:t>
                  </w:r>
                </w:p>
                <w:p w:rsidR="00F32D20" w:rsidRPr="00190DE8" w:rsidRDefault="00F32D20" w:rsidP="00F32D20">
                  <w:pPr>
                    <w:ind w:left="-142" w:right="-142"/>
                    <w:rPr>
                      <w:rFonts w:cs="David"/>
                      <w:b/>
                      <w:bCs/>
                      <w:sz w:val="20"/>
                      <w:szCs w:val="20"/>
                      <w:u w:val="single"/>
                    </w:rPr>
                  </w:pPr>
                </w:p>
                <w:p w:rsidR="00F32D20" w:rsidRPr="006C0321" w:rsidRDefault="00F32D20" w:rsidP="00F32D20">
                  <w:pPr>
                    <w:rPr>
                      <w:rtl/>
                    </w:rPr>
                  </w:pPr>
                </w:p>
              </w:txbxContent>
            </v:textbox>
          </v:roundrect>
        </w:pict>
      </w:r>
      <w:r w:rsidRPr="006F5D8C">
        <w:rPr>
          <w:b/>
          <w:bCs/>
          <w:color w:val="000000"/>
          <w:sz w:val="24"/>
          <w:szCs w:val="24"/>
          <w:u w:val="single"/>
          <w:rtl/>
        </w:rPr>
        <w:t>דבר נשיא העמותה:</w:t>
      </w:r>
      <w:r w:rsidRPr="006F5D8C">
        <w:rPr>
          <w:b/>
          <w:bCs/>
          <w:color w:val="000000"/>
          <w:sz w:val="24"/>
          <w:szCs w:val="24"/>
          <w:rtl/>
        </w:rPr>
        <w:tab/>
      </w:r>
      <w:r w:rsidRPr="006F5D8C">
        <w:rPr>
          <w:b/>
          <w:bCs/>
          <w:color w:val="000000"/>
          <w:sz w:val="24"/>
          <w:szCs w:val="24"/>
          <w:rtl/>
        </w:rPr>
        <w:tab/>
      </w:r>
    </w:p>
    <w:p w:rsidR="00F32D20" w:rsidRPr="006F5D8C" w:rsidRDefault="00F32D20" w:rsidP="00F32D20">
      <w:pPr>
        <w:pStyle w:val="8"/>
        <w:ind w:left="-142" w:right="-142" w:firstLine="0"/>
        <w:rPr>
          <w:b/>
          <w:bCs/>
          <w:color w:val="000000"/>
          <w:rtl/>
        </w:rPr>
      </w:pPr>
      <w:r w:rsidRPr="006F5D8C">
        <w:rPr>
          <w:b/>
          <w:bCs/>
          <w:rtl/>
        </w:rPr>
        <w:t>עמותת "חסדי אשר וחיה" הנה עמותת חסד לנזקקים</w:t>
      </w:r>
      <w:r w:rsidRPr="006F5D8C">
        <w:rPr>
          <w:b/>
          <w:bCs/>
          <w:color w:val="000000"/>
          <w:rtl/>
        </w:rPr>
        <w:t xml:space="preserve">. העמותה ממוקמת </w:t>
      </w:r>
    </w:p>
    <w:p w:rsidR="00F32D20" w:rsidRPr="006F5D8C" w:rsidRDefault="00F32D20" w:rsidP="00F32D20">
      <w:pPr>
        <w:pStyle w:val="8"/>
        <w:ind w:left="-142" w:right="-142" w:firstLine="0"/>
        <w:rPr>
          <w:b/>
          <w:bCs/>
          <w:color w:val="000000"/>
          <w:rtl/>
        </w:rPr>
      </w:pPr>
      <w:r w:rsidRPr="006F5D8C">
        <w:rPr>
          <w:b/>
          <w:bCs/>
          <w:color w:val="000000"/>
          <w:rtl/>
        </w:rPr>
        <w:t xml:space="preserve">ברחוב חיים בר לב 3 בעיר רמלה, ומתנהלת בחנות מושכרת. העמותה קוראת </w:t>
      </w:r>
    </w:p>
    <w:p w:rsidR="00F32D20" w:rsidRPr="006F5D8C" w:rsidRDefault="00F32D20" w:rsidP="00F32D20">
      <w:pPr>
        <w:pStyle w:val="8"/>
        <w:ind w:left="-142" w:right="-142" w:firstLine="0"/>
        <w:rPr>
          <w:b/>
          <w:bCs/>
          <w:color w:val="000000"/>
          <w:rtl/>
        </w:rPr>
      </w:pPr>
      <w:r w:rsidRPr="006F5D8C">
        <w:rPr>
          <w:b/>
          <w:bCs/>
          <w:color w:val="000000"/>
          <w:rtl/>
        </w:rPr>
        <w:t xml:space="preserve">לתורמים אשר יכולים להטות כתף ולסייע לנזקקים, להתקשר ולתרום. </w:t>
      </w:r>
    </w:p>
    <w:p w:rsidR="00F32D20" w:rsidRPr="006F5D8C" w:rsidRDefault="00F32D20" w:rsidP="00F32D20">
      <w:pPr>
        <w:pStyle w:val="8"/>
        <w:ind w:left="-142" w:right="-142" w:firstLine="0"/>
        <w:rPr>
          <w:b/>
          <w:bCs/>
          <w:color w:val="000000"/>
          <w:rtl/>
        </w:rPr>
      </w:pPr>
      <w:r w:rsidRPr="006F5D8C">
        <w:rPr>
          <w:b/>
          <w:bCs/>
          <w:color w:val="000000"/>
          <w:rtl/>
        </w:rPr>
        <w:t xml:space="preserve">כתוב שהמעשר את כספו מתעשר, זה הדבר היחיד שהקדוש ברוך הוא אומר </w:t>
      </w:r>
    </w:p>
    <w:p w:rsidR="00F32D20" w:rsidRPr="006F5D8C" w:rsidRDefault="00F32D20" w:rsidP="00F32D20">
      <w:pPr>
        <w:pStyle w:val="8"/>
        <w:ind w:left="-142" w:right="-142" w:firstLine="0"/>
        <w:rPr>
          <w:b/>
          <w:bCs/>
          <w:color w:val="000000"/>
          <w:rtl/>
        </w:rPr>
      </w:pPr>
      <w:r w:rsidRPr="006F5D8C">
        <w:rPr>
          <w:b/>
          <w:bCs/>
          <w:color w:val="000000"/>
          <w:rtl/>
        </w:rPr>
        <w:t>במקורותינו לעם ישראל  "בחנוני נא בזאת".</w:t>
      </w:r>
    </w:p>
    <w:p w:rsidR="00F32D20" w:rsidRPr="006F5D8C" w:rsidRDefault="00F32D20" w:rsidP="00F32D20">
      <w:pPr>
        <w:pStyle w:val="8"/>
        <w:ind w:left="-142" w:right="-142" w:firstLine="0"/>
        <w:rPr>
          <w:b/>
          <w:bCs/>
          <w:color w:val="000000"/>
          <w:rtl/>
        </w:rPr>
      </w:pPr>
      <w:r w:rsidRPr="006F5D8C">
        <w:rPr>
          <w:b/>
          <w:bCs/>
          <w:color w:val="000000"/>
          <w:rtl/>
        </w:rPr>
        <w:t>תושבים המעוניינים לתרום מוזמנים לפנות בטל': 08-9249055, 052-3128456 ,זיוה,</w:t>
      </w:r>
    </w:p>
    <w:p w:rsidR="00F32D20" w:rsidRPr="006F5D8C" w:rsidRDefault="00F32D20" w:rsidP="00F32D20">
      <w:pPr>
        <w:pStyle w:val="8"/>
        <w:ind w:left="-142" w:right="-142" w:firstLine="0"/>
        <w:rPr>
          <w:b/>
          <w:bCs/>
          <w:color w:val="000000"/>
          <w:rtl/>
        </w:rPr>
      </w:pPr>
      <w:r w:rsidRPr="006F5D8C">
        <w:rPr>
          <w:b/>
          <w:bCs/>
          <w:color w:val="000000"/>
          <w:rtl/>
        </w:rPr>
        <w:t xml:space="preserve"> 052-8943054, </w:t>
      </w:r>
      <w:proofErr w:type="spellStart"/>
      <w:r w:rsidRPr="006F5D8C">
        <w:rPr>
          <w:b/>
          <w:bCs/>
          <w:color w:val="000000"/>
          <w:rtl/>
        </w:rPr>
        <w:t>ליפא</w:t>
      </w:r>
      <w:proofErr w:type="spellEnd"/>
      <w:r w:rsidRPr="006F5D8C">
        <w:rPr>
          <w:b/>
          <w:bCs/>
          <w:color w:val="000000"/>
          <w:rtl/>
        </w:rPr>
        <w:t>.</w:t>
      </w:r>
    </w:p>
    <w:p w:rsidR="00F32D20" w:rsidRPr="0042490D" w:rsidRDefault="00F32D20" w:rsidP="00F32D20">
      <w:pPr>
        <w:ind w:left="-142" w:right="-142"/>
        <w:rPr>
          <w:rFonts w:cs="David"/>
          <w:sz w:val="20"/>
          <w:szCs w:val="20"/>
          <w:rtl/>
        </w:rPr>
      </w:pPr>
      <w:r>
        <w:rPr>
          <w:rtl/>
        </w:rPr>
        <w:t>*************************************************************************************</w:t>
      </w:r>
      <w:r>
        <w:rPr>
          <w:rFonts w:cs="David"/>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F32D20" w:rsidRPr="0042490D" w:rsidTr="00053B37">
        <w:trPr>
          <w:trHeight w:val="70"/>
          <w:jc w:val="center"/>
        </w:trPr>
        <w:tc>
          <w:tcPr>
            <w:tcW w:w="8907" w:type="dxa"/>
          </w:tcPr>
          <w:p w:rsidR="00F32D20" w:rsidRDefault="00F32D20" w:rsidP="00053B37">
            <w:pPr>
              <w:ind w:left="-142" w:right="-142"/>
              <w:jc w:val="center"/>
              <w:rPr>
                <w:rFonts w:cs="David"/>
                <w:b/>
                <w:bCs/>
                <w:color w:val="000000"/>
                <w:rtl/>
              </w:rPr>
            </w:pPr>
            <w:r w:rsidRPr="00F10E5D">
              <w:rPr>
                <w:rFonts w:cs="David"/>
                <w:b/>
                <w:bCs/>
                <w:color w:val="000000"/>
                <w:rtl/>
              </w:rPr>
              <w:t>המעוניין לברך ולהתברך או להנציח את יקיריו וחפץ</w:t>
            </w:r>
            <w:r>
              <w:rPr>
                <w:rFonts w:cs="David"/>
                <w:b/>
                <w:bCs/>
                <w:color w:val="000000"/>
                <w:rtl/>
              </w:rPr>
              <w:t xml:space="preserve"> </w:t>
            </w:r>
            <w:r w:rsidRPr="00F10E5D">
              <w:rPr>
                <w:rFonts w:cs="David"/>
                <w:b/>
                <w:bCs/>
                <w:color w:val="000000"/>
                <w:rtl/>
              </w:rPr>
              <w:t xml:space="preserve">לקבל חסות על העלון </w:t>
            </w:r>
          </w:p>
          <w:p w:rsidR="00F32D20" w:rsidRPr="00F10E5D" w:rsidRDefault="00F32D20" w:rsidP="00053B37">
            <w:pPr>
              <w:ind w:left="-142" w:right="-142"/>
              <w:jc w:val="center"/>
              <w:rPr>
                <w:rFonts w:cs="David"/>
                <w:b/>
                <w:bCs/>
                <w:color w:val="000000"/>
                <w:rtl/>
              </w:rPr>
            </w:pPr>
            <w:r>
              <w:rPr>
                <w:rFonts w:cs="David"/>
                <w:b/>
                <w:bCs/>
                <w:color w:val="000000"/>
                <w:rtl/>
              </w:rPr>
              <w:t xml:space="preserve">מוזמן להתקשר לטלפון הנ"ל: 08-9249055, 052-3128456 </w:t>
            </w:r>
            <w:r w:rsidRPr="00F10E5D">
              <w:rPr>
                <w:rFonts w:cs="David"/>
                <w:b/>
                <w:bCs/>
                <w:color w:val="000000"/>
                <w:rtl/>
              </w:rPr>
              <w:t>זיו</w:t>
            </w:r>
            <w:r>
              <w:rPr>
                <w:rFonts w:cs="David"/>
                <w:b/>
                <w:bCs/>
                <w:color w:val="000000"/>
                <w:rtl/>
              </w:rPr>
              <w:t>ה</w:t>
            </w:r>
          </w:p>
        </w:tc>
      </w:tr>
      <w:tr w:rsidR="00F32D20" w:rsidRPr="00922ECA" w:rsidTr="00053B37">
        <w:trPr>
          <w:trHeight w:val="331"/>
          <w:jc w:val="center"/>
        </w:trPr>
        <w:tc>
          <w:tcPr>
            <w:tcW w:w="8907" w:type="dxa"/>
          </w:tcPr>
          <w:p w:rsidR="00F32D20" w:rsidRPr="00DF2700" w:rsidRDefault="00F32D20" w:rsidP="00053B37">
            <w:pPr>
              <w:ind w:left="-142" w:right="-142"/>
              <w:jc w:val="center"/>
              <w:rPr>
                <w:rFonts w:cs="David"/>
                <w:color w:val="000000"/>
                <w:sz w:val="32"/>
                <w:szCs w:val="32"/>
                <w:rtl/>
              </w:rPr>
            </w:pPr>
            <w:r w:rsidRPr="00DF2700">
              <w:rPr>
                <w:rFonts w:cs="David"/>
                <w:color w:val="000000"/>
                <w:sz w:val="32"/>
                <w:szCs w:val="32"/>
                <w:rtl/>
              </w:rPr>
              <w:t>לעמותה יש אישור לפי</w:t>
            </w:r>
            <w:r>
              <w:rPr>
                <w:rFonts w:cs="David"/>
                <w:color w:val="000000"/>
                <w:sz w:val="32"/>
                <w:szCs w:val="32"/>
                <w:rtl/>
              </w:rPr>
              <w:t xml:space="preserve"> סעיף 46 לפקודת המיסים להחזרי מ</w:t>
            </w:r>
            <w:r w:rsidRPr="00DF2700">
              <w:rPr>
                <w:rFonts w:cs="David"/>
                <w:color w:val="000000"/>
                <w:sz w:val="32"/>
                <w:szCs w:val="32"/>
                <w:rtl/>
              </w:rPr>
              <w:t xml:space="preserve">ס </w:t>
            </w:r>
            <w:r>
              <w:rPr>
                <w:rFonts w:cs="David"/>
                <w:color w:val="000000"/>
                <w:sz w:val="32"/>
                <w:szCs w:val="32"/>
                <w:rtl/>
              </w:rPr>
              <w:t xml:space="preserve">  </w:t>
            </w:r>
            <w:r w:rsidRPr="00DF2700">
              <w:rPr>
                <w:rFonts w:cs="David"/>
                <w:color w:val="000000"/>
                <w:sz w:val="32"/>
                <w:szCs w:val="32"/>
                <w:rtl/>
              </w:rPr>
              <w:t>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29"/>
      </w:tblGrid>
      <w:tr w:rsidR="00F32D20" w:rsidRPr="00FA45CB" w:rsidTr="00053B37">
        <w:trPr>
          <w:trHeight w:val="18"/>
        </w:trPr>
        <w:tc>
          <w:tcPr>
            <w:tcW w:w="5929" w:type="dxa"/>
          </w:tcPr>
          <w:p w:rsidR="00F32D20" w:rsidRPr="00D7463E" w:rsidRDefault="00F32D20" w:rsidP="00053B37">
            <w:pPr>
              <w:ind w:right="-142"/>
              <w:jc w:val="center"/>
              <w:rPr>
                <w:rFonts w:cs="Guttman Stam"/>
                <w:i/>
                <w:iCs/>
                <w:sz w:val="48"/>
                <w:szCs w:val="48"/>
                <w:rtl/>
              </w:rPr>
            </w:pPr>
            <w:r w:rsidRPr="00AA2F6E">
              <w:rPr>
                <w:rFonts w:cs="Guttman Stam"/>
                <w:i/>
                <w:iCs/>
                <w:sz w:val="48"/>
                <w:szCs w:val="48"/>
                <w:rtl/>
              </w:rPr>
              <w:t>מפניני פרש</w:t>
            </w:r>
            <w:r>
              <w:rPr>
                <w:rFonts w:cs="Guttman Stam"/>
                <w:i/>
                <w:iCs/>
                <w:sz w:val="48"/>
                <w:szCs w:val="48"/>
                <w:rtl/>
              </w:rPr>
              <w:t>ת</w:t>
            </w:r>
            <w:r>
              <w:rPr>
                <w:rFonts w:cs="Guttman Stam" w:hint="cs"/>
                <w:i/>
                <w:iCs/>
                <w:sz w:val="48"/>
                <w:szCs w:val="48"/>
                <w:rtl/>
              </w:rPr>
              <w:t xml:space="preserve"> - </w:t>
            </w:r>
            <w:r>
              <w:rPr>
                <w:rFonts w:cs="Guttman Stam"/>
                <w:i/>
                <w:iCs/>
                <w:sz w:val="48"/>
                <w:szCs w:val="48"/>
                <w:rtl/>
              </w:rPr>
              <w:t xml:space="preserve"> </w:t>
            </w:r>
            <w:r>
              <w:rPr>
                <w:rFonts w:cs="Guttman Stam" w:hint="cs"/>
                <w:i/>
                <w:iCs/>
                <w:sz w:val="48"/>
                <w:szCs w:val="48"/>
                <w:rtl/>
              </w:rPr>
              <w:t>נשא</w:t>
            </w:r>
          </w:p>
        </w:tc>
      </w:tr>
    </w:tbl>
    <w:p w:rsidR="00F32D20" w:rsidRDefault="00F32D20" w:rsidP="00F32D20">
      <w:pPr>
        <w:ind w:right="-142"/>
        <w:rPr>
          <w:rFonts w:hint="cs"/>
          <w:rtl/>
        </w:rPr>
      </w:pPr>
    </w:p>
    <w:p w:rsidR="00F32D20" w:rsidRDefault="00F32D20" w:rsidP="00F32D20">
      <w:pPr>
        <w:ind w:right="-142"/>
        <w:rPr>
          <w:rtl/>
        </w:rPr>
      </w:pPr>
    </w:p>
    <w:p w:rsidR="00F32D20" w:rsidRDefault="00F32D20" w:rsidP="00F32D20">
      <w:pPr>
        <w:ind w:right="-142"/>
        <w:rPr>
          <w:rtl/>
        </w:rPr>
      </w:pPr>
    </w:p>
    <w:p w:rsidR="00F32D20" w:rsidRDefault="00F32D20" w:rsidP="00F32D20">
      <w:pPr>
        <w:ind w:right="-142"/>
        <w:rPr>
          <w:rtl/>
        </w:rPr>
      </w:pPr>
    </w:p>
    <w:p w:rsidR="00F32D20" w:rsidRPr="00AB2C2E" w:rsidRDefault="00F32D20" w:rsidP="00F32D20">
      <w:pPr>
        <w:rPr>
          <w:rFonts w:cs="David" w:hint="cs"/>
          <w:b/>
          <w:bCs/>
          <w:sz w:val="28"/>
          <w:szCs w:val="28"/>
          <w:u w:val="single"/>
          <w:rtl/>
        </w:rPr>
      </w:pPr>
      <w:r w:rsidRPr="00AB2C2E">
        <w:rPr>
          <w:rFonts w:cs="David" w:hint="cs"/>
          <w:b/>
          <w:bCs/>
          <w:sz w:val="28"/>
          <w:szCs w:val="28"/>
          <w:u w:val="single"/>
          <w:rtl/>
        </w:rPr>
        <w:t>הפרשה הארוכה בתורה!</w:t>
      </w:r>
    </w:p>
    <w:p w:rsidR="00F32D20" w:rsidRPr="00AB2C2E" w:rsidRDefault="00F32D20" w:rsidP="00F32D20">
      <w:pPr>
        <w:rPr>
          <w:rFonts w:cs="David"/>
          <w:b/>
          <w:bCs/>
          <w:u w:val="single"/>
          <w:rtl/>
        </w:rPr>
      </w:pPr>
      <w:r w:rsidRPr="00AB2C2E">
        <w:rPr>
          <w:rFonts w:cs="David" w:hint="cs"/>
          <w:b/>
          <w:bCs/>
          <w:u w:val="single"/>
          <w:rtl/>
        </w:rPr>
        <w:t>"נשא את ראש"</w:t>
      </w:r>
    </w:p>
    <w:p w:rsidR="00F32D20" w:rsidRDefault="00F32D20" w:rsidP="00F32D20">
      <w:pPr>
        <w:ind w:right="180"/>
        <w:rPr>
          <w:rFonts w:cs="David"/>
          <w:rtl/>
        </w:rPr>
      </w:pPr>
      <w:r>
        <w:rPr>
          <w:rFonts w:cs="David" w:hint="cs"/>
          <w:rtl/>
        </w:rPr>
        <w:t>פרשת "נשא" היא הפרשה הגדולה ביותר בתורה, מספר פסוקיה מאה שבעים ושישה. כיוצא בה "אשרי תמימי דרך" .וכל כך למה? לפי שברוב השנים חל חג השבועות בשבוע של פרשת "נשא", ומיד אחר מתן תורה, כשהיית</w:t>
      </w:r>
      <w:r>
        <w:rPr>
          <w:rFonts w:cs="David" w:hint="eastAsia"/>
          <w:rtl/>
        </w:rPr>
        <w:t>ה</w:t>
      </w:r>
      <w:r>
        <w:rPr>
          <w:rFonts w:cs="David" w:hint="cs"/>
          <w:rtl/>
        </w:rPr>
        <w:t xml:space="preserve"> התורה חדשה נתאוו ישראל להשביע בה את נפשם יותר ויותר, ואחד הסימנים לשאיפה זו של אבותינו בא לידי ביטוי באורך המופלג של פרשה זו.</w:t>
      </w:r>
    </w:p>
    <w:p w:rsidR="00F32D20" w:rsidRPr="000E3F78" w:rsidRDefault="00F32D20" w:rsidP="00F32D20">
      <w:pPr>
        <w:ind w:right="180"/>
        <w:rPr>
          <w:rFonts w:cs="David"/>
          <w:b/>
          <w:bCs/>
          <w:sz w:val="28"/>
          <w:szCs w:val="28"/>
          <w:u w:val="single"/>
          <w:rtl/>
        </w:rPr>
      </w:pPr>
      <w:r w:rsidRPr="000E3F78">
        <w:rPr>
          <w:rFonts w:cs="David" w:hint="cs"/>
          <w:b/>
          <w:bCs/>
          <w:sz w:val="28"/>
          <w:szCs w:val="28"/>
          <w:u w:val="single"/>
          <w:rtl/>
        </w:rPr>
        <w:t>קודם יש לדעת את המקור לחטא ואז לתקנו...</w:t>
      </w:r>
    </w:p>
    <w:p w:rsidR="00F32D20" w:rsidRPr="000E3F78" w:rsidRDefault="00F32D20" w:rsidP="00F32D20">
      <w:pPr>
        <w:ind w:right="180"/>
        <w:rPr>
          <w:rFonts w:cs="David"/>
          <w:b/>
          <w:bCs/>
          <w:rtl/>
        </w:rPr>
      </w:pPr>
      <w:r w:rsidRPr="000E3F78">
        <w:rPr>
          <w:rFonts w:cs="David" w:hint="cs"/>
          <w:b/>
          <w:bCs/>
          <w:rtl/>
        </w:rPr>
        <w:t>"והתו</w:t>
      </w:r>
      <w:r>
        <w:rPr>
          <w:rFonts w:cs="David" w:hint="cs"/>
          <w:b/>
          <w:bCs/>
          <w:rtl/>
        </w:rPr>
        <w:t>ו</w:t>
      </w:r>
      <w:r w:rsidRPr="000E3F78">
        <w:rPr>
          <w:rFonts w:cs="David" w:hint="cs"/>
          <w:b/>
          <w:bCs/>
          <w:rtl/>
        </w:rPr>
        <w:t>דו את חטאתם אשר עשו"</w:t>
      </w:r>
    </w:p>
    <w:p w:rsidR="00F32D20" w:rsidRDefault="00F32D20" w:rsidP="00F32D20">
      <w:pPr>
        <w:ind w:right="180"/>
        <w:rPr>
          <w:rFonts w:cs="David"/>
          <w:rtl/>
        </w:rPr>
      </w:pPr>
      <w:r w:rsidRPr="000E3F78">
        <w:rPr>
          <w:rFonts w:cs="David" w:hint="cs"/>
          <w:rtl/>
        </w:rPr>
        <w:t>לכאורה קשה</w:t>
      </w:r>
      <w:r>
        <w:rPr>
          <w:rFonts w:cs="David" w:hint="cs"/>
          <w:rtl/>
        </w:rPr>
        <w:t>,</w:t>
      </w:r>
      <w:r w:rsidRPr="000E3F78">
        <w:rPr>
          <w:rFonts w:cs="David" w:hint="cs"/>
          <w:rtl/>
        </w:rPr>
        <w:t xml:space="preserve"> מדוע הכתוב צריך לומר "אשר עשו",</w:t>
      </w:r>
    </w:p>
    <w:p w:rsidR="00F32D20" w:rsidRPr="000E3F78" w:rsidRDefault="00F32D20" w:rsidP="00F32D20">
      <w:pPr>
        <w:ind w:right="180"/>
        <w:rPr>
          <w:rFonts w:cs="David"/>
          <w:rtl/>
        </w:rPr>
      </w:pPr>
      <w:r w:rsidRPr="000E3F78">
        <w:rPr>
          <w:rFonts w:cs="David" w:hint="cs"/>
          <w:rtl/>
        </w:rPr>
        <w:t>והרי פשוט הדבר שמתוודים על חטא אשר עשו ולא על חטא שלא עשו?</w:t>
      </w:r>
    </w:p>
    <w:p w:rsidR="00F32D20" w:rsidRPr="000E3F78" w:rsidRDefault="00F32D20" w:rsidP="00F32D20">
      <w:pPr>
        <w:ind w:right="180"/>
        <w:rPr>
          <w:rFonts w:cs="David"/>
          <w:rtl/>
        </w:rPr>
      </w:pPr>
      <w:r w:rsidRPr="000E3F78">
        <w:rPr>
          <w:rFonts w:cs="David" w:hint="cs"/>
          <w:rtl/>
        </w:rPr>
        <w:t>ונראה ליישב, שהנה מהפסוק הזה למדו חכמינו שצריך אדם להתוודות על העבירות שעשה ולשוב מהם. ואמרו חכמינו בתלמוד אם רואה אדם שייסו</w:t>
      </w:r>
      <w:r>
        <w:rPr>
          <w:rFonts w:cs="David" w:hint="cs"/>
          <w:rtl/>
        </w:rPr>
        <w:t>רים באים עליו יפשפש במעשיו, חיפש</w:t>
      </w:r>
      <w:r w:rsidRPr="000E3F78">
        <w:rPr>
          <w:rFonts w:cs="David" w:hint="cs"/>
          <w:rtl/>
        </w:rPr>
        <w:t xml:space="preserve"> ולא מצא יתלה בביטול תורה. והקשו המפרשים כיוון שיש לו ביטול תורה מדוע פשפש ולא מצא? ותירצו בשם מרן </w:t>
      </w:r>
      <w:proofErr w:type="spellStart"/>
      <w:r w:rsidRPr="000E3F78">
        <w:rPr>
          <w:rFonts w:cs="David" w:hint="cs"/>
          <w:rtl/>
        </w:rPr>
        <w:t>החיד"א</w:t>
      </w:r>
      <w:proofErr w:type="spellEnd"/>
      <w:r w:rsidRPr="000E3F78">
        <w:rPr>
          <w:rFonts w:cs="David" w:hint="cs"/>
          <w:rtl/>
        </w:rPr>
        <w:t xml:space="preserve"> שהכוונה היא במה שהיה לו לבטל תורה ולא ביטל כגון שלמד במבואות המטונפות (או בחזרת </w:t>
      </w:r>
      <w:proofErr w:type="spellStart"/>
      <w:r w:rsidRPr="000E3F78">
        <w:rPr>
          <w:rFonts w:cs="David" w:hint="cs"/>
          <w:rtl/>
        </w:rPr>
        <w:t>הש"ץ</w:t>
      </w:r>
      <w:proofErr w:type="spellEnd"/>
      <w:r w:rsidRPr="000E3F78">
        <w:rPr>
          <w:rFonts w:cs="David" w:hint="cs"/>
          <w:rtl/>
        </w:rPr>
        <w:t>) שחושב לעשות מצווה, ובאמת עבירה בידו. וזהו כוונת הכתוב "והתוודו את חטאתם עשו", דהיינו אפילו דבר שנראה להם שהם עשו מצווה, צריכים להתוודות על כך, כיוון שבאמת היא עבירה.</w:t>
      </w:r>
    </w:p>
    <w:p w:rsidR="00F32D20" w:rsidRPr="000E3F78" w:rsidRDefault="00F32D20" w:rsidP="00F32D20">
      <w:pPr>
        <w:ind w:right="180"/>
        <w:rPr>
          <w:rFonts w:cs="David"/>
          <w:b/>
          <w:bCs/>
          <w:sz w:val="28"/>
          <w:szCs w:val="28"/>
          <w:u w:val="single"/>
          <w:rtl/>
        </w:rPr>
      </w:pPr>
      <w:r w:rsidRPr="000E3F78">
        <w:rPr>
          <w:rFonts w:cs="David" w:hint="cs"/>
          <w:b/>
          <w:bCs/>
          <w:sz w:val="28"/>
          <w:szCs w:val="28"/>
          <w:u w:val="single"/>
          <w:rtl/>
        </w:rPr>
        <w:t>כיצד ניתן לשמר את שלום הבית?</w:t>
      </w:r>
    </w:p>
    <w:p w:rsidR="00F32D20" w:rsidRPr="000E3F78" w:rsidRDefault="00F32D20" w:rsidP="00F32D20">
      <w:pPr>
        <w:ind w:right="180"/>
        <w:rPr>
          <w:rFonts w:cs="David"/>
          <w:b/>
          <w:bCs/>
          <w:rtl/>
        </w:rPr>
      </w:pPr>
      <w:r w:rsidRPr="000E3F78">
        <w:rPr>
          <w:rFonts w:cs="David" w:hint="cs"/>
          <w:b/>
          <w:bCs/>
          <w:rtl/>
        </w:rPr>
        <w:t>"איש איש כי תשטה אשתו"</w:t>
      </w:r>
    </w:p>
    <w:p w:rsidR="00F32D20" w:rsidRPr="000E3F78" w:rsidRDefault="00F32D20" w:rsidP="00F32D20">
      <w:pPr>
        <w:ind w:right="180"/>
        <w:rPr>
          <w:rFonts w:cs="David"/>
          <w:rtl/>
        </w:rPr>
      </w:pPr>
      <w:r w:rsidRPr="000E3F78">
        <w:rPr>
          <w:rFonts w:cs="David" w:hint="cs"/>
          <w:rtl/>
        </w:rPr>
        <w:t>לימדה אותך התורה שתהא ו</w:t>
      </w:r>
      <w:r>
        <w:rPr>
          <w:rFonts w:cs="David" w:hint="cs"/>
          <w:rtl/>
        </w:rPr>
        <w:t>ו</w:t>
      </w:r>
      <w:r w:rsidRPr="000E3F78">
        <w:rPr>
          <w:rFonts w:cs="David" w:hint="cs"/>
          <w:rtl/>
        </w:rPr>
        <w:t xml:space="preserve">תרן בתוך ביתך. נשפך יין הוי ותרן </w:t>
      </w:r>
      <w:proofErr w:type="spellStart"/>
      <w:r w:rsidRPr="000E3F78">
        <w:rPr>
          <w:rFonts w:cs="David" w:hint="cs"/>
          <w:rtl/>
        </w:rPr>
        <w:t>וכו</w:t>
      </w:r>
      <w:proofErr w:type="spellEnd"/>
      <w:r w:rsidRPr="000E3F78">
        <w:rPr>
          <w:rFonts w:cs="David" w:hint="cs"/>
          <w:rtl/>
        </w:rPr>
        <w:t>' (במדבר רבה ט,ב)</w:t>
      </w:r>
    </w:p>
    <w:p w:rsidR="00F32D20" w:rsidRPr="000E3F78" w:rsidRDefault="00F32D20" w:rsidP="00F32D20">
      <w:pPr>
        <w:ind w:right="180"/>
        <w:rPr>
          <w:rFonts w:cs="David"/>
          <w:rtl/>
        </w:rPr>
      </w:pPr>
      <w:r w:rsidRPr="000E3F78">
        <w:rPr>
          <w:rFonts w:cs="David" w:hint="cs"/>
          <w:rtl/>
        </w:rPr>
        <w:t xml:space="preserve">נראה שהמדרש דרש כן מלשון איש </w:t>
      </w:r>
      <w:proofErr w:type="spellStart"/>
      <w:r w:rsidRPr="000E3F78">
        <w:rPr>
          <w:rFonts w:cs="David" w:hint="cs"/>
          <w:rtl/>
        </w:rPr>
        <w:t>איש</w:t>
      </w:r>
      <w:proofErr w:type="spellEnd"/>
      <w:r w:rsidRPr="000E3F78">
        <w:rPr>
          <w:rFonts w:cs="David" w:hint="cs"/>
          <w:rtl/>
        </w:rPr>
        <w:t xml:space="preserve"> וגו'. כי הנה אמרו חכמינו בתלמוד, לעולם לא יטיל אדם אימה יתירה בתוך ביתו, וכל המטיל אימה יתירה בא לידי שלוש עבירות: גילוי עריות, שפיכות דמים וחילול שבת, ואין לו לבעל להיות קפדן בתוך ביתו.</w:t>
      </w:r>
    </w:p>
    <w:p w:rsidR="00F32D20" w:rsidRDefault="00F32D20" w:rsidP="00F32D20">
      <w:pPr>
        <w:ind w:right="180"/>
        <w:rPr>
          <w:rFonts w:cs="David"/>
          <w:rtl/>
        </w:rPr>
      </w:pPr>
      <w:r w:rsidRPr="000E3F78">
        <w:rPr>
          <w:rFonts w:cs="David" w:hint="cs"/>
          <w:rtl/>
        </w:rPr>
        <w:t xml:space="preserve">וזהו שאומר הכתוב: "איש איש" </w:t>
      </w:r>
      <w:r w:rsidRPr="000E3F78">
        <w:rPr>
          <w:rFonts w:cs="David"/>
          <w:rtl/>
        </w:rPr>
        <w:t>–</w:t>
      </w:r>
      <w:r w:rsidRPr="000E3F78">
        <w:rPr>
          <w:rFonts w:cs="David" w:hint="cs"/>
          <w:rtl/>
        </w:rPr>
        <w:t xml:space="preserve"> שאם האיש רוצה להרא</w:t>
      </w:r>
      <w:r>
        <w:rPr>
          <w:rFonts w:cs="David" w:hint="cs"/>
          <w:rtl/>
        </w:rPr>
        <w:t>ות כי יפה כוחו ש</w:t>
      </w:r>
      <w:r w:rsidRPr="000E3F78">
        <w:rPr>
          <w:rFonts w:cs="David" w:hint="cs"/>
          <w:rtl/>
        </w:rPr>
        <w:t>הוא איש השורר</w:t>
      </w:r>
      <w:r>
        <w:rPr>
          <w:rFonts w:cs="David" w:hint="cs"/>
          <w:rtl/>
        </w:rPr>
        <w:t xml:space="preserve"> והשולט</w:t>
      </w:r>
      <w:r w:rsidRPr="000E3F78">
        <w:rPr>
          <w:rFonts w:cs="David" w:hint="cs"/>
          <w:rtl/>
        </w:rPr>
        <w:t xml:space="preserve"> בתוך ביתו, זהו גורם שתשטה אשתו, ומכאן דרשו חכמינו: למדה התורה שתהא ותרן בתוך ביתך, ואז ידעת כי שלום אהלך. </w:t>
      </w:r>
    </w:p>
    <w:p w:rsidR="00F32D20" w:rsidRPr="000E3F78" w:rsidRDefault="00F32D20" w:rsidP="00F32D20">
      <w:pPr>
        <w:ind w:right="180"/>
        <w:rPr>
          <w:rFonts w:cs="David"/>
          <w:rtl/>
        </w:rPr>
      </w:pPr>
      <w:r>
        <w:rPr>
          <w:rFonts w:cs="David" w:hint="cs"/>
          <w:rtl/>
        </w:rPr>
        <w:t>ישתמר שלום ביתך...</w:t>
      </w:r>
    </w:p>
    <w:p w:rsidR="00F32D20" w:rsidRPr="000E3F78" w:rsidRDefault="00F32D20" w:rsidP="00F32D20">
      <w:pPr>
        <w:ind w:right="180"/>
        <w:rPr>
          <w:rFonts w:cs="David"/>
          <w:b/>
          <w:bCs/>
          <w:sz w:val="28"/>
          <w:szCs w:val="28"/>
          <w:u w:val="single"/>
          <w:rtl/>
        </w:rPr>
      </w:pPr>
      <w:r w:rsidRPr="000E3F78">
        <w:rPr>
          <w:rFonts w:cs="David" w:hint="cs"/>
          <w:b/>
          <w:bCs/>
          <w:sz w:val="28"/>
          <w:szCs w:val="28"/>
          <w:u w:val="single"/>
          <w:rtl/>
        </w:rPr>
        <w:t xml:space="preserve">הרב הקריא את הפרשה </w:t>
      </w:r>
      <w:r w:rsidRPr="000E3F78">
        <w:rPr>
          <w:rFonts w:cs="David"/>
          <w:b/>
          <w:bCs/>
          <w:sz w:val="28"/>
          <w:szCs w:val="28"/>
          <w:u w:val="single"/>
          <w:rtl/>
        </w:rPr>
        <w:t>–</w:t>
      </w:r>
      <w:r w:rsidRPr="000E3F78">
        <w:rPr>
          <w:rFonts w:cs="David" w:hint="cs"/>
          <w:b/>
          <w:bCs/>
          <w:sz w:val="28"/>
          <w:szCs w:val="28"/>
          <w:u w:val="single"/>
          <w:rtl/>
        </w:rPr>
        <w:t xml:space="preserve"> והקללה פעלה מיד!</w:t>
      </w:r>
    </w:p>
    <w:p w:rsidR="00F32D20" w:rsidRPr="000E3F78" w:rsidRDefault="00F32D20" w:rsidP="00F32D20">
      <w:pPr>
        <w:ind w:right="180"/>
        <w:rPr>
          <w:rFonts w:cs="David"/>
          <w:b/>
          <w:bCs/>
          <w:rtl/>
        </w:rPr>
      </w:pPr>
      <w:r w:rsidRPr="000E3F78">
        <w:rPr>
          <w:rFonts w:cs="David" w:hint="cs"/>
          <w:b/>
          <w:bCs/>
          <w:rtl/>
        </w:rPr>
        <w:t xml:space="preserve">"וצבתה בטנה ונפלה ירכה </w:t>
      </w:r>
      <w:proofErr w:type="spellStart"/>
      <w:r w:rsidRPr="000E3F78">
        <w:rPr>
          <w:rFonts w:cs="David" w:hint="cs"/>
          <w:b/>
          <w:bCs/>
          <w:rtl/>
        </w:rPr>
        <w:t>והיתה</w:t>
      </w:r>
      <w:proofErr w:type="spellEnd"/>
      <w:r w:rsidRPr="000E3F78">
        <w:rPr>
          <w:rFonts w:cs="David" w:hint="cs"/>
          <w:b/>
          <w:bCs/>
          <w:rtl/>
        </w:rPr>
        <w:t xml:space="preserve"> האישה לאלה בקרב עמה"</w:t>
      </w:r>
    </w:p>
    <w:p w:rsidR="00F32D20" w:rsidRPr="000E3F78" w:rsidRDefault="00F32D20" w:rsidP="00F32D20">
      <w:pPr>
        <w:ind w:right="180"/>
        <w:rPr>
          <w:rFonts w:cs="David"/>
          <w:rtl/>
        </w:rPr>
      </w:pPr>
      <w:r w:rsidRPr="000E3F78">
        <w:rPr>
          <w:rFonts w:cs="David" w:hint="cs"/>
          <w:rtl/>
        </w:rPr>
        <w:t xml:space="preserve">מרן </w:t>
      </w:r>
      <w:proofErr w:type="spellStart"/>
      <w:r w:rsidRPr="000E3F78">
        <w:rPr>
          <w:rFonts w:cs="David" w:hint="cs"/>
          <w:rtl/>
        </w:rPr>
        <w:t>החיד"א</w:t>
      </w:r>
      <w:proofErr w:type="spellEnd"/>
      <w:r w:rsidRPr="000E3F78">
        <w:rPr>
          <w:rFonts w:cs="David" w:hint="cs"/>
          <w:rtl/>
        </w:rPr>
        <w:t xml:space="preserve"> רבי חיים יוסף דוד אזולאי, נדד שנים רבות בארצות אירופה בהיותו שד"ר למען ארץ ישראל. כשהגיע לאחת הערים ה</w:t>
      </w:r>
      <w:r>
        <w:rPr>
          <w:rFonts w:cs="David" w:hint="cs"/>
          <w:rtl/>
        </w:rPr>
        <w:t>ביאו ב</w:t>
      </w:r>
      <w:r w:rsidRPr="000E3F78">
        <w:rPr>
          <w:rFonts w:cs="David" w:hint="cs"/>
          <w:rtl/>
        </w:rPr>
        <w:t>פניו די</w:t>
      </w:r>
      <w:r>
        <w:rPr>
          <w:rFonts w:cs="David" w:hint="cs"/>
          <w:rtl/>
        </w:rPr>
        <w:t>ן</w:t>
      </w:r>
      <w:r w:rsidRPr="000E3F78">
        <w:rPr>
          <w:rFonts w:cs="David" w:hint="cs"/>
          <w:rtl/>
        </w:rPr>
        <w:t xml:space="preserve"> של אישה שסרה מדרך הישר. לאחר בירור הלכתי מקיף ולאחר שמיעת עדויות מבוססות החליט </w:t>
      </w:r>
      <w:proofErr w:type="spellStart"/>
      <w:r w:rsidRPr="000E3F78">
        <w:rPr>
          <w:rFonts w:cs="David" w:hint="cs"/>
          <w:rtl/>
        </w:rPr>
        <w:t>החיד"א</w:t>
      </w:r>
      <w:proofErr w:type="spellEnd"/>
      <w:r w:rsidRPr="000E3F78">
        <w:rPr>
          <w:rFonts w:cs="David" w:hint="cs"/>
          <w:rtl/>
        </w:rPr>
        <w:t xml:space="preserve">  שאין מקום להתיר את האישה.</w:t>
      </w:r>
    </w:p>
    <w:p w:rsidR="00F32D20" w:rsidRPr="000E3F78" w:rsidRDefault="00F32D20" w:rsidP="00F32D20">
      <w:pPr>
        <w:ind w:right="180"/>
        <w:rPr>
          <w:rFonts w:cs="David"/>
          <w:rtl/>
        </w:rPr>
      </w:pPr>
      <w:r w:rsidRPr="000E3F78">
        <w:rPr>
          <w:rFonts w:cs="David" w:hint="cs"/>
          <w:rtl/>
        </w:rPr>
        <w:t xml:space="preserve">האישה, שפסקו של מרן </w:t>
      </w:r>
      <w:proofErr w:type="spellStart"/>
      <w:r w:rsidRPr="000E3F78">
        <w:rPr>
          <w:rFonts w:cs="David" w:hint="cs"/>
          <w:rtl/>
        </w:rPr>
        <w:t>החיד"א</w:t>
      </w:r>
      <w:proofErr w:type="spellEnd"/>
      <w:r w:rsidRPr="000E3F78">
        <w:rPr>
          <w:rFonts w:cs="David" w:hint="cs"/>
          <w:rtl/>
        </w:rPr>
        <w:t xml:space="preserve"> לא נשא חן בעיניה, העזה את פניה כלפיו והודיעה שתעשה הכול כדי להפר את פסק הדין שניתן לה. משלא הועילו דברי השכנוע והאישה עמדה במריה</w:t>
      </w:r>
      <w:r>
        <w:rPr>
          <w:rFonts w:cs="David" w:hint="cs"/>
          <w:rtl/>
        </w:rPr>
        <w:t xml:space="preserve"> ולא קיבלה עליה את פסק הדין</w:t>
      </w:r>
      <w:r w:rsidRPr="000E3F78">
        <w:rPr>
          <w:rFonts w:cs="David" w:hint="cs"/>
          <w:rtl/>
        </w:rPr>
        <w:t xml:space="preserve">, נטל הרב את </w:t>
      </w:r>
      <w:r w:rsidRPr="000E3F78">
        <w:rPr>
          <w:rFonts w:cs="David" w:hint="cs"/>
          <w:rtl/>
        </w:rPr>
        <w:lastRenderedPageBreak/>
        <w:t>חומש במדבר וקרא באוזניה בהטעמה את פרשת "המים המאררים". כשרק סיים הרב את קריאת הפרשה, האישה נתקפה בכאבים עזים, ולאחר כמה רגעים צנחה ומתה במקום... ושם שמים נתקדש ברבים.</w:t>
      </w:r>
    </w:p>
    <w:p w:rsidR="00F32D20" w:rsidRPr="000E3F78" w:rsidRDefault="00F32D20" w:rsidP="00F32D20">
      <w:pPr>
        <w:ind w:right="180"/>
        <w:rPr>
          <w:rFonts w:cs="David"/>
          <w:b/>
          <w:bCs/>
          <w:sz w:val="28"/>
          <w:szCs w:val="28"/>
          <w:u w:val="single"/>
          <w:rtl/>
        </w:rPr>
      </w:pPr>
      <w:r w:rsidRPr="000E3F78">
        <w:rPr>
          <w:rFonts w:cs="David" w:hint="cs"/>
          <w:b/>
          <w:bCs/>
          <w:sz w:val="28"/>
          <w:szCs w:val="28"/>
          <w:u w:val="single"/>
          <w:rtl/>
        </w:rPr>
        <w:t>ברכה מהכוהנים...</w:t>
      </w:r>
    </w:p>
    <w:p w:rsidR="00F32D20" w:rsidRPr="000E3F78" w:rsidRDefault="00F32D20" w:rsidP="00F32D20">
      <w:pPr>
        <w:ind w:right="180"/>
        <w:rPr>
          <w:rFonts w:cs="David"/>
          <w:b/>
          <w:bCs/>
          <w:rtl/>
        </w:rPr>
      </w:pPr>
      <w:r w:rsidRPr="000E3F78">
        <w:rPr>
          <w:rFonts w:cs="David" w:hint="cs"/>
          <w:b/>
          <w:bCs/>
          <w:rtl/>
        </w:rPr>
        <w:t>"דבר אל אהרן ואל בניו לאמור כה תברכו את בני ישראל"</w:t>
      </w:r>
    </w:p>
    <w:p w:rsidR="00F32D20" w:rsidRPr="00E63D8F" w:rsidRDefault="00F32D20" w:rsidP="00F32D20">
      <w:pPr>
        <w:ind w:right="180"/>
        <w:rPr>
          <w:rFonts w:cs="David"/>
          <w:rtl/>
        </w:rPr>
      </w:pPr>
      <w:r w:rsidRPr="000E3F78">
        <w:rPr>
          <w:rFonts w:cs="David" w:hint="cs"/>
          <w:rtl/>
        </w:rPr>
        <w:t>לשם מה צריך היה הקדוש ברוך הוא לצוות על הכ</w:t>
      </w:r>
      <w:r>
        <w:rPr>
          <w:rFonts w:cs="David" w:hint="cs"/>
          <w:rtl/>
        </w:rPr>
        <w:t>ו</w:t>
      </w:r>
      <w:r w:rsidRPr="000E3F78">
        <w:rPr>
          <w:rFonts w:cs="David" w:hint="cs"/>
          <w:rtl/>
        </w:rPr>
        <w:t>הנים כי יברכו את בני ישראל, והלא יכול הוא להשפיע עליהם טובה וברכה אם ירצה בכך, גם בלעדי ברכת הכ</w:t>
      </w:r>
      <w:r>
        <w:rPr>
          <w:rFonts w:cs="David" w:hint="cs"/>
          <w:rtl/>
        </w:rPr>
        <w:t>ו</w:t>
      </w:r>
      <w:r w:rsidRPr="000E3F78">
        <w:rPr>
          <w:rFonts w:cs="David" w:hint="cs"/>
          <w:rtl/>
        </w:rPr>
        <w:t>הנים?</w:t>
      </w:r>
      <w:r>
        <w:rPr>
          <w:rFonts w:cs="David" w:hint="cs"/>
          <w:rtl/>
        </w:rPr>
        <w:t xml:space="preserve"> אולם</w:t>
      </w:r>
      <w:r w:rsidRPr="000E3F78">
        <w:rPr>
          <w:rFonts w:cs="David"/>
          <w:rtl/>
        </w:rPr>
        <w:t>–</w:t>
      </w:r>
      <w:r w:rsidRPr="000E3F78">
        <w:rPr>
          <w:rFonts w:cs="David" w:hint="cs"/>
          <w:rtl/>
        </w:rPr>
        <w:t xml:space="preserve"> אומר רבי אהרן </w:t>
      </w:r>
      <w:proofErr w:type="spellStart"/>
      <w:r w:rsidRPr="000E3F78">
        <w:rPr>
          <w:rFonts w:cs="David" w:hint="cs"/>
          <w:rtl/>
        </w:rPr>
        <w:t>מקרלין</w:t>
      </w:r>
      <w:proofErr w:type="spellEnd"/>
      <w:r w:rsidRPr="000E3F78">
        <w:rPr>
          <w:rFonts w:cs="David" w:hint="cs"/>
          <w:rtl/>
        </w:rPr>
        <w:t xml:space="preserve"> </w:t>
      </w:r>
      <w:r w:rsidRPr="000E3F78">
        <w:rPr>
          <w:rFonts w:cs="David"/>
          <w:rtl/>
        </w:rPr>
        <w:t>–</w:t>
      </w:r>
      <w:r w:rsidRPr="000E3F78">
        <w:rPr>
          <w:rFonts w:cs="David" w:hint="cs"/>
          <w:rtl/>
        </w:rPr>
        <w:t xml:space="preserve"> השם יתברך שהוא צופה כל הנסתרות עד סוף כל הדורות, רואה לפעמים מראש כי באם יתעשר אדם פלוני סופו לסטות מדרך היהדות, או יתמעט עיסוקו בתורה ובעבודה, ועל כן הוא מונע ממנו את העשירות. אולם אם הכהן או הצדיק מברכים את אותו האדם, השם יתברך מסכים עם ברכתם. לפיכך ציווה על </w:t>
      </w:r>
      <w:proofErr w:type="spellStart"/>
      <w:r w:rsidRPr="000E3F78">
        <w:rPr>
          <w:rFonts w:cs="David" w:hint="cs"/>
          <w:rtl/>
        </w:rPr>
        <w:t>הכהנים</w:t>
      </w:r>
      <w:proofErr w:type="spellEnd"/>
      <w:r w:rsidRPr="000E3F78">
        <w:rPr>
          <w:rFonts w:cs="David" w:hint="cs"/>
          <w:rtl/>
        </w:rPr>
        <w:t xml:space="preserve"> לברך את בני ישראל, כי הלא הם לא יוכלו לראות עתידו של אדם ולא תהא בפניהם שום מניעה, וכאשר יברכו הם יתקיים ממילא "ואני אברכם" </w:t>
      </w:r>
      <w:r w:rsidRPr="000E3F78">
        <w:rPr>
          <w:rFonts w:cs="David"/>
          <w:rtl/>
        </w:rPr>
        <w:t>–</w:t>
      </w:r>
      <w:r w:rsidRPr="000E3F78">
        <w:rPr>
          <w:rFonts w:cs="David" w:hint="cs"/>
          <w:rtl/>
        </w:rPr>
        <w:t xml:space="preserve"> אף שרואה אני כי לא תצמח טובה מזה. </w:t>
      </w:r>
    </w:p>
    <w:tbl>
      <w:tblPr>
        <w:tblpPr w:leftFromText="180" w:rightFromText="180" w:vertAnchor="text" w:horzAnchor="margin" w:tblpXSpec="center" w:tblpY="171"/>
        <w:bidiVisual/>
        <w:tblW w:w="0" w:type="auto"/>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2"/>
      </w:tblGrid>
      <w:tr w:rsidR="00F32D20" w:rsidRPr="00FA45CB" w:rsidTr="00053B37">
        <w:trPr>
          <w:trHeight w:val="18"/>
        </w:trPr>
        <w:tc>
          <w:tcPr>
            <w:tcW w:w="4962" w:type="dxa"/>
          </w:tcPr>
          <w:p w:rsidR="00F32D20" w:rsidRPr="00D7463E" w:rsidRDefault="00F32D20" w:rsidP="00053B37">
            <w:pPr>
              <w:ind w:right="-142"/>
              <w:jc w:val="center"/>
              <w:rPr>
                <w:rFonts w:cs="Guttman Stam"/>
                <w:i/>
                <w:iCs/>
                <w:sz w:val="48"/>
                <w:szCs w:val="48"/>
                <w:rtl/>
              </w:rPr>
            </w:pPr>
            <w:r>
              <w:rPr>
                <w:rFonts w:cs="Guttman Stam" w:hint="cs"/>
                <w:i/>
                <w:iCs/>
                <w:sz w:val="48"/>
                <w:szCs w:val="48"/>
                <w:rtl/>
              </w:rPr>
              <w:t>פינת ההלכה</w:t>
            </w:r>
          </w:p>
        </w:tc>
      </w:tr>
    </w:tbl>
    <w:p w:rsidR="00F32D20" w:rsidRDefault="00F32D20" w:rsidP="00F32D20">
      <w:pPr>
        <w:ind w:right="-142"/>
        <w:rPr>
          <w:rFonts w:hint="cs"/>
          <w:rtl/>
        </w:rPr>
      </w:pPr>
    </w:p>
    <w:p w:rsidR="00F32D20" w:rsidRDefault="00F32D20" w:rsidP="00F32D20">
      <w:pPr>
        <w:ind w:right="-142"/>
        <w:rPr>
          <w:rtl/>
        </w:rPr>
      </w:pPr>
    </w:p>
    <w:p w:rsidR="00F32D20" w:rsidRDefault="00F32D20" w:rsidP="00F32D20">
      <w:pPr>
        <w:ind w:right="-142"/>
        <w:rPr>
          <w:rtl/>
        </w:rPr>
      </w:pPr>
    </w:p>
    <w:p w:rsidR="00F32D20" w:rsidRDefault="00F32D20" w:rsidP="00F32D20">
      <w:pPr>
        <w:ind w:right="-142"/>
        <w:rPr>
          <w:rtl/>
        </w:rPr>
      </w:pPr>
    </w:p>
    <w:p w:rsidR="00F32D20" w:rsidRPr="00103FF8" w:rsidRDefault="00F32D20" w:rsidP="00F32D20">
      <w:pPr>
        <w:rPr>
          <w:rFonts w:cs="David"/>
          <w:b/>
          <w:bCs/>
          <w:sz w:val="28"/>
          <w:szCs w:val="28"/>
          <w:u w:val="single"/>
          <w:rtl/>
        </w:rPr>
      </w:pPr>
      <w:r w:rsidRPr="00103FF8">
        <w:rPr>
          <w:rFonts w:cs="David" w:hint="cs"/>
          <w:b/>
          <w:bCs/>
          <w:sz w:val="28"/>
          <w:szCs w:val="28"/>
          <w:u w:val="single"/>
          <w:rtl/>
        </w:rPr>
        <w:t>"מי האיש החפץ חיים..."</w:t>
      </w:r>
    </w:p>
    <w:p w:rsidR="00F32D20" w:rsidRPr="00073772" w:rsidRDefault="00F32D20" w:rsidP="00F32D20">
      <w:pPr>
        <w:numPr>
          <w:ilvl w:val="0"/>
          <w:numId w:val="2"/>
        </w:numPr>
        <w:tabs>
          <w:tab w:val="clear" w:pos="720"/>
          <w:tab w:val="num" w:pos="360"/>
        </w:tabs>
        <w:ind w:left="360"/>
        <w:rPr>
          <w:rFonts w:cs="David"/>
          <w:u w:val="single"/>
          <w:rtl/>
        </w:rPr>
      </w:pPr>
      <w:r w:rsidRPr="00073772">
        <w:rPr>
          <w:rFonts w:cs="David" w:hint="cs"/>
          <w:u w:val="single"/>
          <w:rtl/>
        </w:rPr>
        <w:t>איסור השמיעה</w:t>
      </w:r>
    </w:p>
    <w:p w:rsidR="00F32D20" w:rsidRPr="00073772" w:rsidRDefault="00F32D20" w:rsidP="00F32D20">
      <w:pPr>
        <w:tabs>
          <w:tab w:val="num" w:pos="360"/>
        </w:tabs>
        <w:ind w:left="360" w:right="180"/>
        <w:rPr>
          <w:rFonts w:cs="David"/>
          <w:rtl/>
        </w:rPr>
      </w:pPr>
      <w:r w:rsidRPr="00073772">
        <w:rPr>
          <w:rFonts w:cs="David" w:hint="cs"/>
          <w:rtl/>
        </w:rPr>
        <w:t>כמו בהלכות לשון הרע,חייב אדם לעשות כמיטב יכולתו כדי להתעלם ממי שעומד להתחיל</w:t>
      </w:r>
      <w:r>
        <w:rPr>
          <w:rFonts w:cs="David" w:hint="cs"/>
          <w:rtl/>
        </w:rPr>
        <w:t xml:space="preserve"> </w:t>
      </w:r>
      <w:r w:rsidRPr="00073772">
        <w:rPr>
          <w:rFonts w:cs="David" w:hint="cs"/>
          <w:rtl/>
        </w:rPr>
        <w:t>או שכבר התחיל לספר רכילות.</w:t>
      </w:r>
      <w:r>
        <w:rPr>
          <w:rFonts w:cs="David" w:hint="cs"/>
          <w:rtl/>
        </w:rPr>
        <w:t xml:space="preserve"> </w:t>
      </w:r>
      <w:r w:rsidRPr="00073772">
        <w:rPr>
          <w:rFonts w:cs="David" w:hint="cs"/>
          <w:rtl/>
        </w:rPr>
        <w:t xml:space="preserve">אם משהו מתחיל לספר כיצד גרם פלוני עוול לאלמוני ומאזינים ברצון לדבריו הרי זו לפי החפץ חיים עבירה על: "לא </w:t>
      </w:r>
      <w:proofErr w:type="spellStart"/>
      <w:r w:rsidRPr="00073772">
        <w:rPr>
          <w:rFonts w:cs="David" w:hint="cs"/>
          <w:rtl/>
        </w:rPr>
        <w:t>תשא</w:t>
      </w:r>
      <w:proofErr w:type="spellEnd"/>
      <w:r w:rsidRPr="00073772">
        <w:rPr>
          <w:rFonts w:cs="David" w:hint="cs"/>
          <w:rtl/>
        </w:rPr>
        <w:t xml:space="preserve"> שמע לשוו</w:t>
      </w:r>
      <w:r w:rsidRPr="00073772">
        <w:rPr>
          <w:rFonts w:cs="David" w:hint="eastAsia"/>
          <w:rtl/>
        </w:rPr>
        <w:t>א</w:t>
      </w:r>
      <w:r w:rsidRPr="00073772">
        <w:rPr>
          <w:rFonts w:cs="David" w:hint="cs"/>
          <w:rtl/>
        </w:rPr>
        <w:t>" כפי</w:t>
      </w:r>
      <w:r>
        <w:rPr>
          <w:rFonts w:cs="David" w:hint="cs"/>
          <w:rtl/>
        </w:rPr>
        <w:t xml:space="preserve"> </w:t>
      </w:r>
      <w:r w:rsidRPr="00073772">
        <w:rPr>
          <w:rFonts w:cs="David" w:hint="cs"/>
          <w:rtl/>
        </w:rPr>
        <w:t>שמגונה לספר רכילות כך גם מגונה לשמוע רכילות.</w:t>
      </w:r>
    </w:p>
    <w:p w:rsidR="00F32D20" w:rsidRPr="00073772" w:rsidRDefault="00F32D20" w:rsidP="00F32D20">
      <w:pPr>
        <w:numPr>
          <w:ilvl w:val="0"/>
          <w:numId w:val="2"/>
        </w:numPr>
        <w:tabs>
          <w:tab w:val="clear" w:pos="720"/>
          <w:tab w:val="num" w:pos="360"/>
        </w:tabs>
        <w:ind w:left="360" w:right="180"/>
        <w:rPr>
          <w:rFonts w:cs="David"/>
          <w:rtl/>
        </w:rPr>
      </w:pPr>
      <w:r w:rsidRPr="00073772">
        <w:rPr>
          <w:rFonts w:cs="David" w:hint="cs"/>
          <w:u w:val="single"/>
          <w:rtl/>
        </w:rPr>
        <w:t>המדובר</w:t>
      </w:r>
    </w:p>
    <w:p w:rsidR="00F32D20" w:rsidRPr="00073772" w:rsidRDefault="00F32D20" w:rsidP="00F32D20">
      <w:pPr>
        <w:tabs>
          <w:tab w:val="num" w:pos="360"/>
        </w:tabs>
        <w:ind w:left="360" w:right="180" w:hanging="360"/>
        <w:rPr>
          <w:rFonts w:cs="David"/>
        </w:rPr>
      </w:pPr>
      <w:r>
        <w:rPr>
          <w:rFonts w:cs="David" w:hint="cs"/>
          <w:rtl/>
        </w:rPr>
        <w:t xml:space="preserve">      </w:t>
      </w:r>
      <w:r w:rsidRPr="00073772">
        <w:rPr>
          <w:rFonts w:cs="David" w:hint="cs"/>
          <w:rtl/>
        </w:rPr>
        <w:t xml:space="preserve">אסור לשמוע דיבורי רכילות על אחרים,וכל שכן כאשר מספרים לשומע כיצד אחרים מדברים עליו ושונאם אותו. אסור לשמוע דיבורים כיצד דיברו אחרים בגנות בני משפחתו או ידידיו של פלוני.בד"כ אין בשמיעת דברים אלו כל מטרה מועילה והיא גורמת לשומע לשנוא את האדם שעליו מדובר. </w:t>
      </w:r>
    </w:p>
    <w:p w:rsidR="00F32D20" w:rsidRPr="00103FF8" w:rsidRDefault="00F32D20" w:rsidP="00F32D20">
      <w:pPr>
        <w:ind w:right="180"/>
        <w:rPr>
          <w:rFonts w:cs="David"/>
          <w:b/>
          <w:bCs/>
          <w:sz w:val="28"/>
          <w:szCs w:val="28"/>
          <w:u w:val="single"/>
          <w:rtl/>
        </w:rPr>
      </w:pPr>
      <w:r w:rsidRPr="00103FF8">
        <w:rPr>
          <w:rFonts w:cs="David" w:hint="cs"/>
          <w:b/>
          <w:bCs/>
          <w:sz w:val="28"/>
          <w:szCs w:val="28"/>
          <w:u w:val="single"/>
          <w:rtl/>
        </w:rPr>
        <w:t xml:space="preserve">כל השומר שבת </w:t>
      </w:r>
      <w:r w:rsidRPr="00103FF8">
        <w:rPr>
          <w:rFonts w:cs="David"/>
          <w:b/>
          <w:bCs/>
          <w:sz w:val="28"/>
          <w:szCs w:val="28"/>
          <w:u w:val="single"/>
          <w:rtl/>
        </w:rPr>
        <w:t>–</w:t>
      </w:r>
      <w:r w:rsidRPr="00103FF8">
        <w:rPr>
          <w:rFonts w:cs="David" w:hint="cs"/>
          <w:b/>
          <w:bCs/>
          <w:sz w:val="28"/>
          <w:szCs w:val="28"/>
          <w:u w:val="single"/>
          <w:rtl/>
        </w:rPr>
        <w:t xml:space="preserve"> השבת משמרתו</w:t>
      </w:r>
    </w:p>
    <w:p w:rsidR="00F32D20" w:rsidRDefault="00F32D20" w:rsidP="00F32D20">
      <w:pPr>
        <w:numPr>
          <w:ilvl w:val="0"/>
          <w:numId w:val="1"/>
        </w:numPr>
        <w:tabs>
          <w:tab w:val="clear" w:pos="720"/>
          <w:tab w:val="num" w:pos="360"/>
        </w:tabs>
        <w:ind w:left="360" w:right="180"/>
        <w:rPr>
          <w:rFonts w:cs="David"/>
          <w:rtl/>
        </w:rPr>
      </w:pPr>
      <w:r>
        <w:rPr>
          <w:rFonts w:cs="David" w:hint="cs"/>
          <w:rtl/>
        </w:rPr>
        <w:t>בגד או כובע שהתלכלך מעפר או אבק, מותר לנערו בשבת אף בבגד חדש שחור ומקפיד עליו שלא ללבוש את הבגד עם הלכלוך.</w:t>
      </w:r>
    </w:p>
    <w:p w:rsidR="00F32D20" w:rsidRDefault="00F32D20" w:rsidP="00F32D20">
      <w:pPr>
        <w:numPr>
          <w:ilvl w:val="0"/>
          <w:numId w:val="1"/>
        </w:numPr>
        <w:tabs>
          <w:tab w:val="clear" w:pos="720"/>
          <w:tab w:val="num" w:pos="360"/>
        </w:tabs>
        <w:ind w:left="360" w:right="180"/>
        <w:rPr>
          <w:rFonts w:cs="David" w:hint="cs"/>
        </w:rPr>
      </w:pPr>
      <w:r>
        <w:rPr>
          <w:rFonts w:cs="David" w:hint="cs"/>
          <w:rtl/>
        </w:rPr>
        <w:t>מותר בשבת לנקות את האבק מהנעליים אבל אסור למרוח על הנעליים משחת נעליים, או נוזל מיוחד לצחצוח  הנעליים. ואפילו על ידי גוי אסור לצחצח את הנעליים בשבת.</w:t>
      </w:r>
    </w:p>
    <w:p w:rsidR="00F32D20" w:rsidRPr="00D75247" w:rsidRDefault="00F32D20" w:rsidP="00F32D20">
      <w:pPr>
        <w:ind w:left="360" w:right="72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F32D20" w:rsidTr="00053B37">
        <w:tc>
          <w:tcPr>
            <w:tcW w:w="3600" w:type="dxa"/>
          </w:tcPr>
          <w:p w:rsidR="00F32D20" w:rsidRDefault="00F32D20" w:rsidP="00053B37">
            <w:pPr>
              <w:jc w:val="center"/>
              <w:rPr>
                <w:rFonts w:cs="David"/>
                <w:b/>
                <w:bCs/>
                <w:i/>
                <w:iCs/>
                <w:sz w:val="44"/>
                <w:szCs w:val="44"/>
                <w:u w:val="single"/>
                <w:rtl/>
              </w:rPr>
            </w:pPr>
            <w:r>
              <w:rPr>
                <w:rFonts w:cs="Guttman Stam" w:hint="cs"/>
                <w:i/>
                <w:iCs/>
                <w:sz w:val="44"/>
                <w:szCs w:val="44"/>
                <w:rtl/>
              </w:rPr>
              <w:t>מעשה שהיה</w:t>
            </w:r>
          </w:p>
        </w:tc>
      </w:tr>
    </w:tbl>
    <w:p w:rsidR="00F32D20" w:rsidRPr="00382887" w:rsidRDefault="00F32D20" w:rsidP="00F32D20">
      <w:pPr>
        <w:rPr>
          <w:rFonts w:cs="David"/>
          <w:rtl/>
        </w:rPr>
      </w:pPr>
    </w:p>
    <w:tbl>
      <w:tblPr>
        <w:bidiVisual/>
        <w:tblW w:w="5000" w:type="pct"/>
        <w:jc w:val="center"/>
        <w:tblCellSpacing w:w="0" w:type="dxa"/>
        <w:tblCellMar>
          <w:left w:w="0" w:type="dxa"/>
          <w:right w:w="0" w:type="dxa"/>
        </w:tblCellMar>
        <w:tblLook w:val="0000"/>
      </w:tblPr>
      <w:tblGrid>
        <w:gridCol w:w="10064"/>
      </w:tblGrid>
      <w:tr w:rsidR="00F32D20" w:rsidTr="00053B37">
        <w:trPr>
          <w:tblCellSpacing w:w="0" w:type="dxa"/>
          <w:jc w:val="center"/>
        </w:trPr>
        <w:tc>
          <w:tcPr>
            <w:tcW w:w="0" w:type="auto"/>
            <w:vAlign w:val="center"/>
          </w:tcPr>
          <w:p w:rsidR="00F32D20" w:rsidRPr="00E96F59" w:rsidRDefault="00F32D20" w:rsidP="00053B37">
            <w:pPr>
              <w:rPr>
                <w:rFonts w:ascii="Arial" w:hAnsi="Arial" w:cs="David"/>
                <w:b/>
                <w:bCs/>
                <w:i/>
                <w:iCs/>
                <w:sz w:val="28"/>
                <w:szCs w:val="28"/>
              </w:rPr>
            </w:pPr>
            <w:r w:rsidRPr="00E96F59">
              <w:rPr>
                <w:rFonts w:ascii="Arial" w:hAnsi="Arial" w:cs="David" w:hint="cs"/>
                <w:b/>
                <w:bCs/>
                <w:i/>
                <w:iCs/>
                <w:sz w:val="28"/>
                <w:szCs w:val="28"/>
                <w:rtl/>
              </w:rPr>
              <w:t>מעשה בגר צדק...("</w:t>
            </w:r>
            <w:proofErr w:type="spellStart"/>
            <w:r w:rsidRPr="00E96F59">
              <w:rPr>
                <w:rFonts w:ascii="Arial" w:hAnsi="Arial" w:cs="David" w:hint="cs"/>
                <w:b/>
                <w:bCs/>
                <w:i/>
                <w:iCs/>
                <w:sz w:val="28"/>
                <w:szCs w:val="28"/>
                <w:rtl/>
              </w:rPr>
              <w:t>הגראף</w:t>
            </w:r>
            <w:proofErr w:type="spellEnd"/>
            <w:r w:rsidRPr="00E96F59">
              <w:rPr>
                <w:rFonts w:ascii="Arial" w:hAnsi="Arial" w:cs="David" w:hint="cs"/>
                <w:b/>
                <w:bCs/>
                <w:i/>
                <w:iCs/>
                <w:sz w:val="28"/>
                <w:szCs w:val="28"/>
                <w:rtl/>
              </w:rPr>
              <w:t xml:space="preserve"> </w:t>
            </w:r>
            <w:proofErr w:type="spellStart"/>
            <w:r w:rsidRPr="00E96F59">
              <w:rPr>
                <w:rFonts w:ascii="Arial" w:hAnsi="Arial" w:cs="David" w:hint="cs"/>
                <w:b/>
                <w:bCs/>
                <w:i/>
                <w:iCs/>
                <w:sz w:val="28"/>
                <w:szCs w:val="28"/>
                <w:rtl/>
              </w:rPr>
              <w:t>פטוצקי</w:t>
            </w:r>
            <w:proofErr w:type="spellEnd"/>
            <w:r w:rsidRPr="00E96F59">
              <w:rPr>
                <w:rFonts w:ascii="Arial" w:hAnsi="Arial" w:cs="David" w:hint="cs"/>
                <w:b/>
                <w:bCs/>
                <w:i/>
                <w:iCs/>
                <w:sz w:val="28"/>
                <w:szCs w:val="28"/>
                <w:rtl/>
              </w:rPr>
              <w:t>")</w:t>
            </w:r>
          </w:p>
        </w:tc>
      </w:tr>
      <w:tr w:rsidR="00F32D20" w:rsidTr="00053B37">
        <w:trPr>
          <w:trHeight w:val="136"/>
          <w:tblCellSpacing w:w="0" w:type="dxa"/>
          <w:jc w:val="center"/>
        </w:trPr>
        <w:tc>
          <w:tcPr>
            <w:tcW w:w="5000" w:type="pct"/>
          </w:tcPr>
          <w:p w:rsidR="00F32D20" w:rsidRPr="005E56DC" w:rsidRDefault="00F32D20" w:rsidP="00053B37">
            <w:pPr>
              <w:pStyle w:val="NormalWeb"/>
              <w:bidi/>
              <w:rPr>
                <w:b/>
                <w:bCs/>
              </w:rPr>
            </w:pPr>
            <w:r w:rsidRPr="005E56DC">
              <w:rPr>
                <w:b/>
                <w:bCs/>
                <w:rtl/>
              </w:rPr>
              <w:t>ביום השני של חג השבועות, נשרף גר הצדק אברהם בן אברהם על קידוש השם. אין מתאים יותר מיום זה מלהביא בפניכם בקצרה את סיפורו של "</w:t>
            </w:r>
            <w:proofErr w:type="spellStart"/>
            <w:r w:rsidRPr="005E56DC">
              <w:rPr>
                <w:b/>
                <w:bCs/>
                <w:rtl/>
              </w:rPr>
              <w:t>הגראף</w:t>
            </w:r>
            <w:proofErr w:type="spellEnd"/>
            <w:r w:rsidRPr="005E56DC">
              <w:rPr>
                <w:b/>
                <w:bCs/>
                <w:rtl/>
              </w:rPr>
              <w:t xml:space="preserve"> </w:t>
            </w:r>
            <w:proofErr w:type="spellStart"/>
            <w:r w:rsidRPr="005E56DC">
              <w:rPr>
                <w:b/>
                <w:bCs/>
                <w:rtl/>
              </w:rPr>
              <w:t>פוטוצקי</w:t>
            </w:r>
            <w:proofErr w:type="spellEnd"/>
            <w:r w:rsidRPr="005E56DC">
              <w:rPr>
                <w:b/>
                <w:bCs/>
                <w:rtl/>
              </w:rPr>
              <w:t>", שמצא את דרכו אל היהדות ובחר לקדש את שם ה' ברבים במו</w:t>
            </w:r>
            <w:r w:rsidRPr="005E56DC">
              <w:rPr>
                <w:rFonts w:hint="cs"/>
                <w:b/>
                <w:bCs/>
                <w:rtl/>
              </w:rPr>
              <w:t>ת גיבורים</w:t>
            </w:r>
            <w:r w:rsidRPr="005E56DC">
              <w:rPr>
                <w:b/>
                <w:bCs/>
                <w:rtl/>
              </w:rPr>
              <w:t>.</w:t>
            </w:r>
          </w:p>
        </w:tc>
      </w:tr>
    </w:tbl>
    <w:p w:rsidR="00F32D20" w:rsidRPr="00536685" w:rsidRDefault="00F32D20" w:rsidP="00F32D20">
      <w:pPr>
        <w:rPr>
          <w:rFonts w:cs="David"/>
          <w:rtl/>
        </w:rPr>
      </w:pPr>
      <w:proofErr w:type="spellStart"/>
      <w:r w:rsidRPr="00536685">
        <w:rPr>
          <w:rFonts w:cs="David"/>
          <w:rtl/>
        </w:rPr>
        <w:t>פוטוצקי</w:t>
      </w:r>
      <w:proofErr w:type="spellEnd"/>
      <w:r w:rsidRPr="00536685">
        <w:rPr>
          <w:rFonts w:cs="David"/>
          <w:rtl/>
        </w:rPr>
        <w:t xml:space="preserve"> הצעיר היה בן אצולה פיקח, שנשלח על-ידי אביו לפריז כדי להרחיב את ידיעותיו במדעים ובהשכלה. לצד הלימודים וההשתלמויות, בילה </w:t>
      </w:r>
      <w:proofErr w:type="spellStart"/>
      <w:r w:rsidRPr="00536685">
        <w:rPr>
          <w:rFonts w:cs="David"/>
          <w:rtl/>
        </w:rPr>
        <w:t>פוטוצקי</w:t>
      </w:r>
      <w:proofErr w:type="spellEnd"/>
      <w:r w:rsidRPr="00536685">
        <w:rPr>
          <w:rFonts w:cs="David"/>
          <w:rtl/>
        </w:rPr>
        <w:t xml:space="preserve"> את זמנ</w:t>
      </w:r>
      <w:r>
        <w:rPr>
          <w:rFonts w:cs="David" w:hint="cs"/>
          <w:rtl/>
        </w:rPr>
        <w:t>ו</w:t>
      </w:r>
      <w:r w:rsidRPr="00536685">
        <w:rPr>
          <w:rFonts w:cs="David"/>
          <w:rtl/>
        </w:rPr>
        <w:t xml:space="preserve"> בטיולים ברחבי העיר, בפארקים ובמקומות הבילוי.</w:t>
      </w:r>
    </w:p>
    <w:p w:rsidR="00F32D20" w:rsidRPr="00536685" w:rsidRDefault="00F32D20" w:rsidP="00F32D20">
      <w:pPr>
        <w:rPr>
          <w:rFonts w:cs="David"/>
          <w:rtl/>
        </w:rPr>
      </w:pPr>
      <w:r w:rsidRPr="00536685">
        <w:rPr>
          <w:rFonts w:cs="David"/>
          <w:rtl/>
        </w:rPr>
        <w:t>אירע והצעיר המלומד נקלע לבית-מרזח. בעל בית-המרזח היה יהודי מבוגר בעל זקן שיבה, שניצל כל רגע פנוי כדי לשקוד על תלמודו. הצעיר הסקרן שאל אותו לתוכן לימודיו, ולבקשתו ביאר לו הזקן פרשיות שונות מתוך התנ"ך, לצד סיפור מתן תורה ותולדות העם היהודי.</w:t>
      </w:r>
    </w:p>
    <w:p w:rsidR="00F32D20" w:rsidRPr="00536685" w:rsidRDefault="00F32D20" w:rsidP="00F32D20">
      <w:pPr>
        <w:rPr>
          <w:rFonts w:cs="David"/>
          <w:rtl/>
        </w:rPr>
      </w:pPr>
      <w:proofErr w:type="spellStart"/>
      <w:r w:rsidRPr="00536685">
        <w:rPr>
          <w:rFonts w:cs="David"/>
          <w:rtl/>
        </w:rPr>
        <w:t>פוטוצקי</w:t>
      </w:r>
      <w:proofErr w:type="spellEnd"/>
      <w:r w:rsidRPr="00536685">
        <w:rPr>
          <w:rFonts w:cs="David"/>
          <w:rtl/>
        </w:rPr>
        <w:t xml:space="preserve"> הצעיר היה מוקסם מהדברים. הוא ביקש לשוב אל בית-המרזח במועד מאוחר יותר, כדי לשוחח עם הזקן בענ</w:t>
      </w:r>
      <w:r>
        <w:rPr>
          <w:rFonts w:cs="David" w:hint="cs"/>
          <w:rtl/>
        </w:rPr>
        <w:t>יי</w:t>
      </w:r>
      <w:r w:rsidRPr="00536685">
        <w:rPr>
          <w:rFonts w:cs="David"/>
          <w:rtl/>
        </w:rPr>
        <w:t>נ</w:t>
      </w:r>
      <w:r>
        <w:rPr>
          <w:rFonts w:cs="David" w:hint="cs"/>
          <w:rtl/>
        </w:rPr>
        <w:t>י</w:t>
      </w:r>
      <w:r w:rsidRPr="00536685">
        <w:rPr>
          <w:rFonts w:cs="David"/>
          <w:rtl/>
        </w:rPr>
        <w:t>ם העומדים ברומו של עולם.</w:t>
      </w:r>
    </w:p>
    <w:p w:rsidR="00F32D20" w:rsidRPr="00536685" w:rsidRDefault="00F32D20" w:rsidP="00F32D20">
      <w:pPr>
        <w:rPr>
          <w:rFonts w:cs="David"/>
          <w:rtl/>
        </w:rPr>
      </w:pPr>
      <w:r w:rsidRPr="00536685">
        <w:rPr>
          <w:rFonts w:cs="David"/>
          <w:rtl/>
        </w:rPr>
        <w:t xml:space="preserve">הביקורים הפכו תכופים יותר ויותר, ובלבו של הצעיר החל לנקר רעיון מוזר: לנטוש את דת אבותיו, הדת הנוצרית, ולהתגייר כדת וכדין. כשגילה את מחשבותיו באזני היהודי הזקן, נחרד </w:t>
      </w:r>
      <w:r>
        <w:rPr>
          <w:rFonts w:cs="David" w:hint="cs"/>
          <w:rtl/>
        </w:rPr>
        <w:t xml:space="preserve">היהודי כיוון </w:t>
      </w:r>
      <w:r w:rsidRPr="00536685">
        <w:rPr>
          <w:rFonts w:cs="David"/>
          <w:rtl/>
        </w:rPr>
        <w:t xml:space="preserve"> </w:t>
      </w:r>
      <w:r>
        <w:rPr>
          <w:rFonts w:cs="David" w:hint="cs"/>
          <w:rtl/>
        </w:rPr>
        <w:t>ש</w:t>
      </w:r>
      <w:r w:rsidRPr="00536685">
        <w:rPr>
          <w:rFonts w:cs="David"/>
          <w:rtl/>
        </w:rPr>
        <w:t xml:space="preserve">הוא ידע היטב את העונש שיצפה לאציל הצעיר על מעשה </w:t>
      </w:r>
      <w:r>
        <w:rPr>
          <w:rFonts w:cs="David" w:hint="cs"/>
          <w:rtl/>
        </w:rPr>
        <w:t>ש</w:t>
      </w:r>
      <w:r w:rsidRPr="00536685">
        <w:rPr>
          <w:rFonts w:cs="David"/>
          <w:rtl/>
        </w:rPr>
        <w:t>כזה. הוא ביקש להניא את הצעיר ממחשבתו, אך הצעיר היה בשלו.</w:t>
      </w:r>
    </w:p>
    <w:p w:rsidR="00F32D20" w:rsidRPr="00536685" w:rsidRDefault="00F32D20" w:rsidP="00F32D20">
      <w:pPr>
        <w:rPr>
          <w:rFonts w:cs="David"/>
          <w:rtl/>
        </w:rPr>
      </w:pPr>
      <w:r w:rsidRPr="00536685">
        <w:rPr>
          <w:rFonts w:cs="David"/>
          <w:rtl/>
        </w:rPr>
        <w:t xml:space="preserve">בטרם יעשה זאת, חשב </w:t>
      </w:r>
      <w:proofErr w:type="spellStart"/>
      <w:r w:rsidRPr="00536685">
        <w:rPr>
          <w:rFonts w:cs="David"/>
          <w:rtl/>
        </w:rPr>
        <w:t>פוטוצקי</w:t>
      </w:r>
      <w:proofErr w:type="spellEnd"/>
      <w:r w:rsidRPr="00536685">
        <w:rPr>
          <w:rFonts w:cs="David"/>
          <w:rtl/>
        </w:rPr>
        <w:t>, עליו לנסוע לרומא ולהתחקות מקרוב אחרי הליכות חייהם של הקרדינלים ואף האפיפיור עצמו. רק כך, חשב, יוכל לקבל החלטה נכונה. לא חלף זמן רב והוא שב אל הזקן ובקשה אחת בפיו: "ברצוני להצטרף לדת היהודית"!כשהוא מתרגש מטוהר כוונותיו של הצעיר, כתב הזקן מכתב המלצה לרבה של העיר אמסטרדם – שם לא הי</w:t>
      </w:r>
      <w:r>
        <w:rPr>
          <w:rFonts w:cs="David" w:hint="cs"/>
          <w:rtl/>
        </w:rPr>
        <w:t>י</w:t>
      </w:r>
      <w:r w:rsidRPr="00536685">
        <w:rPr>
          <w:rFonts w:cs="David"/>
          <w:rtl/>
        </w:rPr>
        <w:t>תה יד הכמרים תקיפה כל-כך – ובירך אותו בברכות חמות.</w:t>
      </w:r>
    </w:p>
    <w:p w:rsidR="00F32D20" w:rsidRPr="00536685" w:rsidRDefault="00F32D20" w:rsidP="00F32D20">
      <w:pPr>
        <w:rPr>
          <w:rFonts w:cs="David"/>
          <w:rtl/>
        </w:rPr>
      </w:pPr>
      <w:r w:rsidRPr="00536685">
        <w:rPr>
          <w:rFonts w:cs="David"/>
          <w:rtl/>
        </w:rPr>
        <w:t xml:space="preserve">באמסטרדם, מיהר </w:t>
      </w:r>
      <w:proofErr w:type="spellStart"/>
      <w:r w:rsidRPr="00536685">
        <w:rPr>
          <w:rFonts w:cs="David"/>
          <w:rtl/>
        </w:rPr>
        <w:t>פוטוצקי</w:t>
      </w:r>
      <w:proofErr w:type="spellEnd"/>
      <w:r w:rsidRPr="00536685">
        <w:rPr>
          <w:rFonts w:cs="David"/>
          <w:rtl/>
        </w:rPr>
        <w:t xml:space="preserve"> להגשים את משאלת לבו, ונקרא שמו בישראל: אברהם בן אברהם.</w:t>
      </w:r>
    </w:p>
    <w:p w:rsidR="00F32D20" w:rsidRPr="00536685" w:rsidRDefault="00F32D20" w:rsidP="00F32D20">
      <w:pPr>
        <w:rPr>
          <w:rFonts w:cs="David"/>
          <w:rtl/>
        </w:rPr>
      </w:pPr>
      <w:r w:rsidRPr="00536685">
        <w:rPr>
          <w:rFonts w:cs="David"/>
          <w:rtl/>
        </w:rPr>
        <w:t xml:space="preserve">גר הצדק התייעץ עם הרב כיצד יוכל להתעלות במעלות הקדושה והטהרה. הרב סיפר לו על אותם בני עליה בפולין ובליטא, היושבים בבית-המדרש והוגים בתורה יומם ולילה. חפץ אברהם להצטרף אף הוא אליהם, ועשה את דרכו לעיר </w:t>
      </w:r>
      <w:proofErr w:type="spellStart"/>
      <w:r w:rsidRPr="00536685">
        <w:rPr>
          <w:rFonts w:cs="David"/>
          <w:rtl/>
        </w:rPr>
        <w:t>וילנא</w:t>
      </w:r>
      <w:proofErr w:type="spellEnd"/>
      <w:r w:rsidRPr="00536685">
        <w:rPr>
          <w:rFonts w:cs="David"/>
          <w:rtl/>
        </w:rPr>
        <w:t xml:space="preserve"> שבליטא, שם ישב בבית-המדרש ושקד על התורה ועל העבודה.</w:t>
      </w:r>
    </w:p>
    <w:p w:rsidR="00F32D20" w:rsidRPr="00536685" w:rsidRDefault="00F32D20" w:rsidP="00F32D20">
      <w:pPr>
        <w:rPr>
          <w:rFonts w:cs="David"/>
          <w:rtl/>
        </w:rPr>
      </w:pPr>
      <w:r w:rsidRPr="00536685">
        <w:rPr>
          <w:rFonts w:cs="David"/>
          <w:rtl/>
        </w:rPr>
        <w:t xml:space="preserve">אלא, שמשפחת </w:t>
      </w:r>
      <w:proofErr w:type="spellStart"/>
      <w:r w:rsidRPr="00536685">
        <w:rPr>
          <w:rFonts w:cs="David"/>
          <w:rtl/>
        </w:rPr>
        <w:t>פוטוצקי</w:t>
      </w:r>
      <w:proofErr w:type="spellEnd"/>
      <w:r w:rsidRPr="00536685">
        <w:rPr>
          <w:rFonts w:cs="David"/>
          <w:rtl/>
        </w:rPr>
        <w:t xml:space="preserve"> לא נחה ולא שקטה. השמועה גונבה לא</w:t>
      </w:r>
      <w:r>
        <w:rPr>
          <w:rFonts w:cs="David" w:hint="cs"/>
          <w:rtl/>
        </w:rPr>
        <w:t>ו</w:t>
      </w:r>
      <w:r w:rsidRPr="00536685">
        <w:rPr>
          <w:rFonts w:cs="David"/>
          <w:rtl/>
        </w:rPr>
        <w:t xml:space="preserve">זניהם שהבן-יקיר שלהם בגד באמונתם, והם החליטו לעשות כל מאמץ כדי למצוא את הבן </w:t>
      </w:r>
      <w:proofErr w:type="spellStart"/>
      <w:r w:rsidRPr="00536685">
        <w:rPr>
          <w:rFonts w:cs="David"/>
          <w:rtl/>
        </w:rPr>
        <w:t>ה'סורר</w:t>
      </w:r>
      <w:proofErr w:type="spellEnd"/>
      <w:r w:rsidRPr="00536685">
        <w:rPr>
          <w:rFonts w:cs="David"/>
          <w:rtl/>
        </w:rPr>
        <w:t xml:space="preserve">', ולהשיב אותו אל האמונה הנוצרית. שלוחים נשלחו ברחבי המדינה, ותיאור </w:t>
      </w:r>
      <w:proofErr w:type="spellStart"/>
      <w:r w:rsidRPr="00536685">
        <w:rPr>
          <w:rFonts w:cs="David"/>
          <w:rtl/>
        </w:rPr>
        <w:t>הגראף</w:t>
      </w:r>
      <w:proofErr w:type="spellEnd"/>
      <w:r w:rsidRPr="00536685">
        <w:rPr>
          <w:rFonts w:cs="David"/>
          <w:rtl/>
        </w:rPr>
        <w:t xml:space="preserve"> הצעיר בידיהם; החיפושים קיבלו קנה מידה רחב.</w:t>
      </w:r>
    </w:p>
    <w:p w:rsidR="00F32D20" w:rsidRPr="00536685" w:rsidRDefault="00F32D20" w:rsidP="00F32D20">
      <w:pPr>
        <w:rPr>
          <w:rFonts w:cs="David"/>
          <w:rtl/>
        </w:rPr>
      </w:pPr>
      <w:r w:rsidRPr="00536685">
        <w:rPr>
          <w:rFonts w:cs="David"/>
          <w:rtl/>
        </w:rPr>
        <w:lastRenderedPageBreak/>
        <w:t xml:space="preserve">כשראו זאת ראשי הקהילה </w:t>
      </w:r>
      <w:proofErr w:type="spellStart"/>
      <w:r w:rsidRPr="00536685">
        <w:rPr>
          <w:rFonts w:cs="David"/>
          <w:rtl/>
        </w:rPr>
        <w:t>בוילנא</w:t>
      </w:r>
      <w:proofErr w:type="spellEnd"/>
      <w:r w:rsidRPr="00536685">
        <w:rPr>
          <w:rFonts w:cs="David"/>
          <w:rtl/>
        </w:rPr>
        <w:t xml:space="preserve">, קראו לאברהם והציעו לו להגר לעיירה קטנה בשם איליה. לשם, האמינו, לא יגיעו המחפשים.אלא שהמציאות המרה הוכיחה אחרת: באחד הימים השתובב נער פוחז בבית-המדרש; גר-הצדק אברהם, שהדבר חרה לו, הוכיח את הנער. אבי הנער, בחמת-זעם, מיהר אל השלטונות והסגיר את מקום מחבואו של </w:t>
      </w:r>
      <w:proofErr w:type="spellStart"/>
      <w:r w:rsidRPr="00536685">
        <w:rPr>
          <w:rFonts w:cs="David"/>
          <w:rtl/>
        </w:rPr>
        <w:t>הגראף</w:t>
      </w:r>
      <w:proofErr w:type="spellEnd"/>
      <w:r w:rsidRPr="00536685">
        <w:rPr>
          <w:rFonts w:cs="David"/>
          <w:rtl/>
        </w:rPr>
        <w:t xml:space="preserve"> האבוד.שבועות של עינויים והתעללויות עברו עליו. הרים וגבעות הובטחו לו אם רק יואיל להכריז על הדת הנוצרית כדת האמת. אם לא יעשה זאת, איימו עליו, הוא יועלה חי על המוקד. אך הצעיר הנחוש סירב בתוקף. הוא הבהיר להוריו כי הוא אכן מעריך את רצונם </w:t>
      </w:r>
      <w:r>
        <w:rPr>
          <w:rFonts w:cs="David" w:hint="cs"/>
          <w:rtl/>
        </w:rPr>
        <w:t>א</w:t>
      </w:r>
      <w:r w:rsidRPr="00536685">
        <w:rPr>
          <w:rFonts w:cs="David"/>
          <w:rtl/>
        </w:rPr>
        <w:t>כן לסייע לו, אך משגילה את אמת האמונה היהודית, ממנה לא יסור.</w:t>
      </w:r>
    </w:p>
    <w:p w:rsidR="00F32D20" w:rsidRPr="00536685" w:rsidRDefault="00F32D20" w:rsidP="00F32D20">
      <w:pPr>
        <w:rPr>
          <w:rFonts w:cs="David"/>
          <w:rtl/>
        </w:rPr>
      </w:pPr>
      <w:r w:rsidRPr="00536685">
        <w:rPr>
          <w:rFonts w:cs="David"/>
          <w:rtl/>
        </w:rPr>
        <w:t xml:space="preserve">היה זה היום השני של חג השבועות, היום בו יובל אברהם בן אברהם, </w:t>
      </w:r>
      <w:proofErr w:type="spellStart"/>
      <w:r w:rsidRPr="00536685">
        <w:rPr>
          <w:rFonts w:cs="David"/>
          <w:rtl/>
        </w:rPr>
        <w:t>הגראף</w:t>
      </w:r>
      <w:proofErr w:type="spellEnd"/>
      <w:r w:rsidRPr="00536685">
        <w:rPr>
          <w:rFonts w:cs="David"/>
          <w:rtl/>
        </w:rPr>
        <w:t xml:space="preserve"> </w:t>
      </w:r>
      <w:proofErr w:type="spellStart"/>
      <w:r w:rsidRPr="00536685">
        <w:rPr>
          <w:rFonts w:cs="David"/>
          <w:rtl/>
        </w:rPr>
        <w:t>פוטוצקי</w:t>
      </w:r>
      <w:proofErr w:type="spellEnd"/>
      <w:r w:rsidRPr="00536685">
        <w:rPr>
          <w:rFonts w:cs="David"/>
          <w:rtl/>
        </w:rPr>
        <w:t xml:space="preserve"> לשעבר, </w:t>
      </w:r>
      <w:r>
        <w:rPr>
          <w:rFonts w:cs="David" w:hint="cs"/>
          <w:rtl/>
        </w:rPr>
        <w:t xml:space="preserve">הועלה </w:t>
      </w:r>
      <w:r w:rsidRPr="00536685">
        <w:rPr>
          <w:rFonts w:cs="David"/>
          <w:rtl/>
        </w:rPr>
        <w:t>אל המוקד בכ</w:t>
      </w:r>
      <w:r>
        <w:rPr>
          <w:rFonts w:cs="David" w:hint="cs"/>
          <w:rtl/>
        </w:rPr>
        <w:t>י</w:t>
      </w:r>
      <w:r w:rsidRPr="00536685">
        <w:rPr>
          <w:rFonts w:cs="David"/>
          <w:rtl/>
        </w:rPr>
        <w:t xml:space="preserve">כר המרכזית של העיר </w:t>
      </w:r>
      <w:proofErr w:type="spellStart"/>
      <w:r w:rsidRPr="00536685">
        <w:rPr>
          <w:rFonts w:cs="David"/>
          <w:rtl/>
        </w:rPr>
        <w:t>וילנא</w:t>
      </w:r>
      <w:proofErr w:type="spellEnd"/>
      <w:r w:rsidRPr="00536685">
        <w:rPr>
          <w:rFonts w:cs="David"/>
          <w:rtl/>
        </w:rPr>
        <w:t>, בטקס רב-רושם.</w:t>
      </w:r>
      <w:r>
        <w:rPr>
          <w:rFonts w:cs="David" w:hint="cs"/>
          <w:rtl/>
        </w:rPr>
        <w:t xml:space="preserve"> </w:t>
      </w:r>
      <w:r w:rsidRPr="00536685">
        <w:rPr>
          <w:rFonts w:cs="David"/>
          <w:rtl/>
        </w:rPr>
        <w:t>מנהיגי הקהילה היהודית הזהירו את היהודים שלא לצאת מפתח בתיהם, מחשש לפרעות שיפרצו מיד לאחר ההוצאה להורג. היהודים נשארו בבתיהם, ובתי-הכנסיות שממו מאדם.</w:t>
      </w:r>
    </w:p>
    <w:p w:rsidR="00F32D20" w:rsidRPr="00536685" w:rsidRDefault="00F32D20" w:rsidP="00F32D20">
      <w:pPr>
        <w:rPr>
          <w:rFonts w:cs="David"/>
          <w:rtl/>
        </w:rPr>
      </w:pPr>
      <w:r w:rsidRPr="00536685">
        <w:rPr>
          <w:rFonts w:cs="David"/>
          <w:rtl/>
        </w:rPr>
        <w:t>האש ל</w:t>
      </w:r>
      <w:r>
        <w:rPr>
          <w:rFonts w:cs="David" w:hint="cs"/>
          <w:rtl/>
        </w:rPr>
        <w:t>י</w:t>
      </w:r>
      <w:r w:rsidRPr="00536685">
        <w:rPr>
          <w:rFonts w:cs="David"/>
          <w:rtl/>
        </w:rPr>
        <w:t xml:space="preserve">חכה במהירות את העצים. הכמרים ניסו לדבר על ליבו של אברהם, ברגעיו האחרונים, אך הוא לא שמע את דבריהם: ראשו היה למעלה מכך. בקריאת "שמע ישראל, ה' אלוקינו – ה' אחד" זינק הצעיר אל המדורה הבוערת, לעיניהם המשתאות של כל הצופים.הצוררים לא הסתפקו בכך; הם רצו </w:t>
      </w:r>
      <w:proofErr w:type="spellStart"/>
      <w:r w:rsidRPr="00536685">
        <w:rPr>
          <w:rFonts w:cs="David"/>
          <w:rtl/>
        </w:rPr>
        <w:t>להינקם</w:t>
      </w:r>
      <w:proofErr w:type="spellEnd"/>
      <w:r w:rsidRPr="00536685">
        <w:rPr>
          <w:rFonts w:cs="David"/>
          <w:rtl/>
        </w:rPr>
        <w:t xml:space="preserve"> ממנו גם אחרי מותו, ולא להביא את אפרו לקבורה. אחד מתושבי </w:t>
      </w:r>
      <w:proofErr w:type="spellStart"/>
      <w:r w:rsidRPr="00536685">
        <w:rPr>
          <w:rFonts w:cs="David"/>
          <w:rtl/>
        </w:rPr>
        <w:t>וילנא</w:t>
      </w:r>
      <w:proofErr w:type="spellEnd"/>
      <w:r w:rsidRPr="00536685">
        <w:rPr>
          <w:rFonts w:cs="David"/>
          <w:rtl/>
        </w:rPr>
        <w:t xml:space="preserve"> סיכן את נפשו, שיחד את אחד התליינים וקיבל חלק מן האפר, אותו טמן בבית העלמין המקומי.</w:t>
      </w:r>
      <w:r>
        <w:rPr>
          <w:rFonts w:cs="David" w:hint="cs"/>
          <w:rtl/>
        </w:rPr>
        <w:t xml:space="preserve"> </w:t>
      </w:r>
      <w:r w:rsidRPr="00536685">
        <w:rPr>
          <w:rFonts w:cs="David"/>
          <w:rtl/>
        </w:rPr>
        <w:t xml:space="preserve">זמן לא רב חלף ואילן רב ענפים גדל מעל לקבר. תושבי העיר הקימו אוהל של ברזל לזכרו, לשם היו יהודי העיר </w:t>
      </w:r>
      <w:proofErr w:type="spellStart"/>
      <w:r w:rsidRPr="00536685">
        <w:rPr>
          <w:rFonts w:cs="David"/>
          <w:rtl/>
        </w:rPr>
        <w:t>וילנא</w:t>
      </w:r>
      <w:proofErr w:type="spellEnd"/>
      <w:r w:rsidRPr="00536685">
        <w:rPr>
          <w:rFonts w:cs="David"/>
          <w:rtl/>
        </w:rPr>
        <w:t xml:space="preserve"> נוהרים, ומזכירים את שמו בקדושה ובאהבה.יהי זכרו ברוך.</w:t>
      </w:r>
    </w:p>
    <w:tbl>
      <w:tblPr>
        <w:bidiVisual/>
        <w:tblW w:w="5000" w:type="pct"/>
        <w:jc w:val="center"/>
        <w:tblCellSpacing w:w="0" w:type="dxa"/>
        <w:tblCellMar>
          <w:left w:w="0" w:type="dxa"/>
          <w:right w:w="0" w:type="dxa"/>
        </w:tblCellMar>
        <w:tblLook w:val="0000"/>
      </w:tblPr>
      <w:tblGrid>
        <w:gridCol w:w="10064"/>
      </w:tblGrid>
      <w:tr w:rsidR="00F32D20" w:rsidRPr="001F038E" w:rsidTr="00053B37">
        <w:trPr>
          <w:trHeight w:val="270"/>
          <w:tblCellSpacing w:w="0" w:type="dxa"/>
          <w:jc w:val="center"/>
        </w:trPr>
        <w:tc>
          <w:tcPr>
            <w:tcW w:w="0" w:type="auto"/>
            <w:vAlign w:val="center"/>
          </w:tcPr>
          <w:p w:rsidR="00F32D20" w:rsidRPr="001F038E" w:rsidRDefault="00F32D20" w:rsidP="00053B37">
            <w:pPr>
              <w:rPr>
                <w:rFonts w:cs="David"/>
              </w:rPr>
            </w:pPr>
            <w:r w:rsidRPr="004A25CD">
              <w:rPr>
                <w:rFonts w:cs="David" w:hint="cs"/>
                <w:b/>
                <w:bCs/>
                <w:i/>
                <w:iCs/>
                <w:sz w:val="28"/>
                <w:szCs w:val="28"/>
                <w:u w:val="single"/>
                <w:rtl/>
              </w:rPr>
              <w:t xml:space="preserve"> משה בדו-שיח עם המלאכים</w:t>
            </w:r>
            <w:r w:rsidRPr="00E96F59">
              <w:rPr>
                <w:rFonts w:cs="David" w:hint="cs"/>
                <w:b/>
                <w:bCs/>
                <w:i/>
                <w:iCs/>
                <w:rtl/>
              </w:rPr>
              <w:t>:</w:t>
            </w:r>
            <w:r w:rsidRPr="001F038E">
              <w:rPr>
                <w:rFonts w:cs="David" w:hint="cs"/>
                <w:rtl/>
              </w:rPr>
              <w:t xml:space="preserve"> (תלמוד בבלי מסכת שבת,דף פח)</w:t>
            </w:r>
          </w:p>
        </w:tc>
      </w:tr>
      <w:tr w:rsidR="00F32D20" w:rsidRPr="001F038E" w:rsidTr="00053B37">
        <w:trPr>
          <w:tblCellSpacing w:w="0" w:type="dxa"/>
          <w:jc w:val="center"/>
        </w:trPr>
        <w:tc>
          <w:tcPr>
            <w:tcW w:w="5000" w:type="pct"/>
          </w:tcPr>
          <w:p w:rsidR="00F32D20" w:rsidRPr="001F038E" w:rsidRDefault="00F32D20" w:rsidP="00053B37">
            <w:pPr>
              <w:rPr>
                <w:rFonts w:cs="David"/>
                <w:rtl/>
              </w:rPr>
            </w:pPr>
            <w:r w:rsidRPr="001F038E">
              <w:rPr>
                <w:rFonts w:cs="David"/>
                <w:rtl/>
              </w:rPr>
              <w:t>אמר רבי יהושע בן לוי:</w:t>
            </w:r>
          </w:p>
          <w:p w:rsidR="00F32D20" w:rsidRPr="001F038E" w:rsidRDefault="00F32D20" w:rsidP="00053B37">
            <w:pPr>
              <w:rPr>
                <w:rFonts w:cs="David"/>
                <w:rtl/>
              </w:rPr>
            </w:pPr>
            <w:r w:rsidRPr="001F038E">
              <w:rPr>
                <w:rFonts w:cs="David"/>
                <w:rtl/>
              </w:rPr>
              <w:t>בשעה שעלה משה למרום לקבל את התורה, אמרו מלאכי השרת לפני הקדוש ברוך הוא: "</w:t>
            </w:r>
            <w:proofErr w:type="spellStart"/>
            <w:r w:rsidRPr="001F038E">
              <w:rPr>
                <w:rFonts w:cs="David"/>
                <w:rtl/>
              </w:rPr>
              <w:t>רבונו</w:t>
            </w:r>
            <w:proofErr w:type="spellEnd"/>
            <w:r w:rsidRPr="001F038E">
              <w:rPr>
                <w:rFonts w:cs="David"/>
                <w:rtl/>
              </w:rPr>
              <w:t xml:space="preserve"> של עולם! מה לילוד </w:t>
            </w:r>
            <w:proofErr w:type="spellStart"/>
            <w:r w:rsidRPr="001F038E">
              <w:rPr>
                <w:rFonts w:cs="David"/>
                <w:rtl/>
              </w:rPr>
              <w:t>אשה</w:t>
            </w:r>
            <w:proofErr w:type="spellEnd"/>
            <w:r w:rsidRPr="001F038E">
              <w:rPr>
                <w:rFonts w:cs="David"/>
                <w:rtl/>
              </w:rPr>
              <w:t xml:space="preserve"> בינינו"?</w:t>
            </w:r>
          </w:p>
          <w:p w:rsidR="00F32D20" w:rsidRPr="001F038E" w:rsidRDefault="00F32D20" w:rsidP="00053B37">
            <w:pPr>
              <w:rPr>
                <w:rFonts w:cs="David"/>
                <w:rtl/>
              </w:rPr>
            </w:pPr>
            <w:r w:rsidRPr="001F038E">
              <w:rPr>
                <w:rFonts w:cs="David"/>
                <w:rtl/>
              </w:rPr>
              <w:t>השיב להם: "לקבל תורה בא".</w:t>
            </w:r>
          </w:p>
          <w:p w:rsidR="00F32D20" w:rsidRPr="001F038E" w:rsidRDefault="00F32D20" w:rsidP="00053B37">
            <w:pPr>
              <w:rPr>
                <w:rFonts w:cs="David"/>
                <w:rtl/>
              </w:rPr>
            </w:pPr>
            <w:r w:rsidRPr="001F038E">
              <w:rPr>
                <w:rFonts w:cs="David"/>
                <w:rtl/>
              </w:rPr>
              <w:t xml:space="preserve">אמרו לפניו: "חמודה גנוזה, שגנוזה לך תשע מאות ושבעים וארבעה דורות קודם שנברא העולם, אתה מבקש </w:t>
            </w:r>
            <w:proofErr w:type="spellStart"/>
            <w:r w:rsidRPr="001F038E">
              <w:rPr>
                <w:rFonts w:cs="David"/>
                <w:rtl/>
              </w:rPr>
              <w:t>ליתנה</w:t>
            </w:r>
            <w:proofErr w:type="spellEnd"/>
            <w:r w:rsidRPr="001F038E">
              <w:rPr>
                <w:rFonts w:cs="David"/>
                <w:rtl/>
              </w:rPr>
              <w:t xml:space="preserve"> לבשר ודם? מה אנוש כי תזכרנו, ובן אדם כי תפקדנו"?</w:t>
            </w:r>
          </w:p>
          <w:p w:rsidR="00F32D20" w:rsidRPr="001F038E" w:rsidRDefault="00F32D20" w:rsidP="00053B37">
            <w:pPr>
              <w:rPr>
                <w:rFonts w:cs="David"/>
                <w:rtl/>
              </w:rPr>
            </w:pPr>
            <w:r w:rsidRPr="001F038E">
              <w:rPr>
                <w:rFonts w:cs="David"/>
                <w:rtl/>
              </w:rPr>
              <w:t>אמר לו הקדוש ברוך הוא למשה: "החזר להם תשובה".</w:t>
            </w:r>
          </w:p>
          <w:p w:rsidR="00F32D20" w:rsidRPr="001F038E" w:rsidRDefault="00F32D20" w:rsidP="00053B37">
            <w:pPr>
              <w:rPr>
                <w:rFonts w:cs="David"/>
                <w:rtl/>
              </w:rPr>
            </w:pPr>
            <w:r w:rsidRPr="001F038E">
              <w:rPr>
                <w:rFonts w:cs="David"/>
                <w:rtl/>
              </w:rPr>
              <w:t>אמר לפניו: "</w:t>
            </w:r>
            <w:proofErr w:type="spellStart"/>
            <w:r w:rsidRPr="001F038E">
              <w:rPr>
                <w:rFonts w:cs="David"/>
                <w:rtl/>
              </w:rPr>
              <w:t>רבונו</w:t>
            </w:r>
            <w:proofErr w:type="spellEnd"/>
            <w:r w:rsidRPr="001F038E">
              <w:rPr>
                <w:rFonts w:cs="David"/>
                <w:rtl/>
              </w:rPr>
              <w:t xml:space="preserve"> של עולם, מתיירא אני שמא ישרפוני בהבל שבפיהם".</w:t>
            </w:r>
          </w:p>
          <w:p w:rsidR="00F32D20" w:rsidRPr="001F038E" w:rsidRDefault="00F32D20" w:rsidP="00053B37">
            <w:pPr>
              <w:rPr>
                <w:rFonts w:cs="David"/>
                <w:rtl/>
              </w:rPr>
            </w:pPr>
            <w:r w:rsidRPr="001F038E">
              <w:rPr>
                <w:rFonts w:cs="David"/>
                <w:rtl/>
              </w:rPr>
              <w:t>השיב לו הקדוש ברוך הוא: "אחוז בכסא כבודי והחזר להם תשובה".</w:t>
            </w:r>
          </w:p>
          <w:p w:rsidR="00F32D20" w:rsidRPr="001F038E" w:rsidRDefault="00F32D20" w:rsidP="00053B37">
            <w:pPr>
              <w:rPr>
                <w:rFonts w:cs="David"/>
                <w:rtl/>
              </w:rPr>
            </w:pPr>
            <w:r w:rsidRPr="001F038E">
              <w:rPr>
                <w:rFonts w:cs="David"/>
                <w:rtl/>
              </w:rPr>
              <w:t>עשה משה כך, נענה ואמר: "</w:t>
            </w:r>
            <w:proofErr w:type="spellStart"/>
            <w:r w:rsidRPr="001F038E">
              <w:rPr>
                <w:rFonts w:cs="David"/>
                <w:rtl/>
              </w:rPr>
              <w:t>רבונו</w:t>
            </w:r>
            <w:proofErr w:type="spellEnd"/>
            <w:r w:rsidRPr="001F038E">
              <w:rPr>
                <w:rFonts w:cs="David"/>
                <w:rtl/>
              </w:rPr>
              <w:t xml:space="preserve"> של עולם, תורה שאתה נותן לי, מה כתוב בה? אנוכי ה' אלוקיך אשר הוצאתיך מארץ מצרים. ואילו אתם, המלאכים, למצרים ירדתם? לפרעה השתעבדתם? תורה למה תהא לכם?</w:t>
            </w:r>
          </w:p>
          <w:p w:rsidR="00F32D20" w:rsidRPr="001F038E" w:rsidRDefault="00F32D20" w:rsidP="00053B37">
            <w:pPr>
              <w:rPr>
                <w:rFonts w:cs="David"/>
                <w:rtl/>
              </w:rPr>
            </w:pPr>
            <w:r w:rsidRPr="001F038E">
              <w:rPr>
                <w:rFonts w:cs="David"/>
                <w:rtl/>
              </w:rPr>
              <w:t xml:space="preserve">"עוד נאמר בה: לא יהיה לך </w:t>
            </w:r>
            <w:proofErr w:type="spellStart"/>
            <w:r w:rsidRPr="001F038E">
              <w:rPr>
                <w:rFonts w:cs="David"/>
                <w:rtl/>
              </w:rPr>
              <w:t>אלהים</w:t>
            </w:r>
            <w:proofErr w:type="spellEnd"/>
            <w:r w:rsidRPr="001F038E">
              <w:rPr>
                <w:rFonts w:cs="David"/>
                <w:rtl/>
              </w:rPr>
              <w:t xml:space="preserve"> אחרים. וכי בין עמים אתם שרויים וצריכים לאזהרה זו?</w:t>
            </w:r>
          </w:p>
          <w:p w:rsidR="00F32D20" w:rsidRPr="001F038E" w:rsidRDefault="00F32D20" w:rsidP="00053B37">
            <w:pPr>
              <w:rPr>
                <w:rFonts w:cs="David"/>
                <w:rtl/>
              </w:rPr>
            </w:pPr>
            <w:r w:rsidRPr="001F038E">
              <w:rPr>
                <w:rFonts w:cs="David"/>
                <w:rtl/>
              </w:rPr>
              <w:t>"ועוד נאמר: זכור את יום השבת לקדשו. האם אתם עושים מלאכה שעליכם לשבות?</w:t>
            </w:r>
          </w:p>
          <w:p w:rsidR="00F32D20" w:rsidRPr="001F038E" w:rsidRDefault="00F32D20" w:rsidP="00053B37">
            <w:pPr>
              <w:rPr>
                <w:rFonts w:cs="David"/>
                <w:rtl/>
              </w:rPr>
            </w:pPr>
            <w:r w:rsidRPr="001F038E">
              <w:rPr>
                <w:rFonts w:cs="David"/>
                <w:rtl/>
              </w:rPr>
              <w:t>"כבד את אביך ואת אמך – אב ואם יש לכם?</w:t>
            </w:r>
          </w:p>
          <w:p w:rsidR="00F32D20" w:rsidRPr="001F038E" w:rsidRDefault="00F32D20" w:rsidP="00053B37">
            <w:pPr>
              <w:rPr>
                <w:rFonts w:cs="David"/>
                <w:rtl/>
              </w:rPr>
            </w:pPr>
            <w:r w:rsidRPr="001F038E">
              <w:rPr>
                <w:rFonts w:cs="David"/>
                <w:rtl/>
              </w:rPr>
              <w:t>"לא תרצח, לא תנאף, לא תגנוב – וכי קנאה יש ביניכם? יצר הרע יש ביניכם"?</w:t>
            </w:r>
          </w:p>
          <w:p w:rsidR="00F32D20" w:rsidRPr="001F038E" w:rsidRDefault="00F32D20" w:rsidP="00053B37">
            <w:pPr>
              <w:rPr>
                <w:rFonts w:cs="David"/>
              </w:rPr>
            </w:pPr>
            <w:r w:rsidRPr="001F038E">
              <w:rPr>
                <w:rFonts w:cs="David"/>
                <w:rtl/>
              </w:rPr>
              <w:t xml:space="preserve">מיד הודו המלאכים לקדוש ברוך הוא כי טוב עשה. ולא עוד, אלא שהעניקו לו, למשה, מתנות. </w:t>
            </w:r>
          </w:p>
        </w:tc>
      </w:tr>
    </w:tbl>
    <w:p w:rsidR="00F32D20" w:rsidRPr="001F038E" w:rsidRDefault="00F32D20" w:rsidP="00F32D20">
      <w:pPr>
        <w:jc w:val="right"/>
        <w:rPr>
          <w:rFonts w:cs="David"/>
          <w:rtl/>
        </w:rPr>
      </w:pPr>
      <w:r>
        <w:rPr>
          <w:rFonts w:cs="David" w:hint="cs"/>
          <w:rtl/>
        </w:rPr>
        <w:t>* באדיבות אתר צעירי חב"ד</w:t>
      </w:r>
    </w:p>
    <w:tbl>
      <w:tblPr>
        <w:bidiVisual/>
        <w:tblW w:w="5000" w:type="pct"/>
        <w:jc w:val="center"/>
        <w:tblCellSpacing w:w="0" w:type="dxa"/>
        <w:tblCellMar>
          <w:left w:w="0" w:type="dxa"/>
          <w:right w:w="0" w:type="dxa"/>
        </w:tblCellMar>
        <w:tblLook w:val="0000"/>
      </w:tblPr>
      <w:tblGrid>
        <w:gridCol w:w="10064"/>
      </w:tblGrid>
      <w:tr w:rsidR="00F32D20" w:rsidRPr="00E96F59" w:rsidTr="00053B37">
        <w:trPr>
          <w:tblCellSpacing w:w="0" w:type="dxa"/>
          <w:jc w:val="center"/>
        </w:trPr>
        <w:tc>
          <w:tcPr>
            <w:tcW w:w="0" w:type="auto"/>
            <w:vAlign w:val="center"/>
          </w:tcPr>
          <w:p w:rsidR="00F32D20" w:rsidRPr="004A25CD" w:rsidRDefault="00F32D20" w:rsidP="00053B37">
            <w:pPr>
              <w:rPr>
                <w:rFonts w:cs="David"/>
                <w:b/>
                <w:bCs/>
                <w:i/>
                <w:iCs/>
                <w:sz w:val="28"/>
                <w:szCs w:val="28"/>
                <w:u w:val="single"/>
              </w:rPr>
            </w:pPr>
            <w:r>
              <w:rPr>
                <w:rFonts w:cs="David" w:hint="cs"/>
                <w:b/>
                <w:bCs/>
                <w:i/>
                <w:iCs/>
                <w:sz w:val="28"/>
                <w:szCs w:val="28"/>
                <w:u w:val="single"/>
                <w:rtl/>
              </w:rPr>
              <w:t xml:space="preserve"> </w:t>
            </w:r>
            <w:r w:rsidRPr="004A25CD">
              <w:rPr>
                <w:rFonts w:cs="David" w:hint="cs"/>
                <w:b/>
                <w:bCs/>
                <w:i/>
                <w:iCs/>
                <w:sz w:val="28"/>
                <w:szCs w:val="28"/>
                <w:u w:val="single"/>
                <w:rtl/>
              </w:rPr>
              <w:t>מתן תורה מזווית אחרת:</w:t>
            </w:r>
          </w:p>
        </w:tc>
      </w:tr>
      <w:tr w:rsidR="00F32D20" w:rsidRPr="00E96F59" w:rsidTr="00053B37">
        <w:trPr>
          <w:tblCellSpacing w:w="0" w:type="dxa"/>
          <w:jc w:val="center"/>
        </w:trPr>
        <w:tc>
          <w:tcPr>
            <w:tcW w:w="5000" w:type="pct"/>
          </w:tcPr>
          <w:p w:rsidR="00F32D20" w:rsidRPr="00E96F59" w:rsidRDefault="00F32D20" w:rsidP="00053B37">
            <w:pPr>
              <w:rPr>
                <w:rFonts w:cs="David"/>
                <w:rtl/>
              </w:rPr>
            </w:pPr>
            <w:r w:rsidRPr="00E96F59">
              <w:rPr>
                <w:rFonts w:cs="David"/>
                <w:rtl/>
              </w:rPr>
              <w:t>ראויים היו ישראל לקבל את התורה מיד כשיצאו ממצרים, אלא שעדיין לא התאוששו מן השעבוד הקשה במצרים בחומר ובלבנים. אמר הקדוש-ברוך-הוא: יתאוששו בניי, ולאחר-מכן אתן להם את תורתי.</w:t>
            </w:r>
          </w:p>
          <w:p w:rsidR="00F32D20" w:rsidRPr="00E96F59" w:rsidRDefault="00F32D20" w:rsidP="00053B37">
            <w:pPr>
              <w:rPr>
                <w:rFonts w:cs="David"/>
                <w:rtl/>
              </w:rPr>
            </w:pPr>
            <w:r w:rsidRPr="00E96F59">
              <w:rPr>
                <w:rFonts w:cs="David"/>
                <w:rtl/>
              </w:rPr>
              <w:t>משל למה הדבר דומה?</w:t>
            </w:r>
          </w:p>
          <w:p w:rsidR="00F32D20" w:rsidRPr="00E96F59" w:rsidRDefault="00F32D20" w:rsidP="00053B37">
            <w:pPr>
              <w:rPr>
                <w:rFonts w:cs="David"/>
                <w:rtl/>
              </w:rPr>
            </w:pPr>
            <w:r w:rsidRPr="00E96F59">
              <w:rPr>
                <w:rFonts w:cs="David"/>
                <w:rtl/>
              </w:rPr>
              <w:t xml:space="preserve">לבן מלך שחלה והבריא, אמר המחנך שלו: ילך הילד לבית הספר. השיב לו המלך: עדיין לא הבריא בני, ואתה אומר ילך אל בית הספר? אלא יתעדן במאכל ובמשתה שניים או שלושה חדשים, יבריא, ורק לאחר-מכן ילך אל בית הספר. </w:t>
            </w:r>
          </w:p>
          <w:p w:rsidR="00F32D20" w:rsidRPr="00E96F59" w:rsidRDefault="00F32D20" w:rsidP="00053B37">
            <w:pPr>
              <w:rPr>
                <w:rFonts w:cs="David"/>
                <w:rtl/>
              </w:rPr>
            </w:pPr>
            <w:r w:rsidRPr="00E96F59">
              <w:rPr>
                <w:rFonts w:cs="David"/>
                <w:rtl/>
              </w:rPr>
              <w:t>כך אמר הקב"ה: יתענגו בני ישראל באכילת המן, השליו, ושתיית מי הבאר, ורק לאחר-מכן אתן להם את התורה.</w:t>
            </w:r>
          </w:p>
          <w:p w:rsidR="00F32D20" w:rsidRPr="00E96F59" w:rsidRDefault="00F32D20" w:rsidP="00053B37">
            <w:pPr>
              <w:rPr>
                <w:rFonts w:cs="David"/>
                <w:rtl/>
              </w:rPr>
            </w:pPr>
            <w:r w:rsidRPr="004A25CD">
              <w:rPr>
                <w:rFonts w:cs="David"/>
                <w:b/>
                <w:bCs/>
                <w:sz w:val="28"/>
                <w:szCs w:val="28"/>
                <w:u w:val="single"/>
                <w:rtl/>
              </w:rPr>
              <w:t>שאל ריש לקיש</w:t>
            </w:r>
            <w:r w:rsidRPr="00E96F59">
              <w:rPr>
                <w:rFonts w:cs="David"/>
                <w:rtl/>
              </w:rPr>
              <w:t>: בבריאת העולם נאמר "ויהי ערב ויהי בוקר, יום השישי". אות ה' זו מיותרת היא, למה נכתבה?</w:t>
            </w:r>
          </w:p>
          <w:p w:rsidR="00F32D20" w:rsidRPr="00E96F59" w:rsidRDefault="00F32D20" w:rsidP="00053B37">
            <w:pPr>
              <w:rPr>
                <w:rFonts w:cs="David"/>
                <w:rtl/>
              </w:rPr>
            </w:pPr>
            <w:r w:rsidRPr="00E96F59">
              <w:rPr>
                <w:rFonts w:cs="David"/>
                <w:rtl/>
              </w:rPr>
              <w:t xml:space="preserve">מכאן אנו למדים שעשה ה' תנאי עם מעשה בראשית, ואמר להם: אם ישראל מקבלים את התורה, אתם מתקיימים, ואם לאו אני מחזיר אתכם לתוהו ובוהו. לכך נאמר "השישי", לרמז על חמש (ה') חומשי תורה, והשישי </w:t>
            </w:r>
            <w:proofErr w:type="spellStart"/>
            <w:r w:rsidRPr="00E96F59">
              <w:rPr>
                <w:rFonts w:cs="David"/>
                <w:rtl/>
              </w:rPr>
              <w:t>בסיון</w:t>
            </w:r>
            <w:proofErr w:type="spellEnd"/>
            <w:r w:rsidRPr="00E96F59">
              <w:rPr>
                <w:rFonts w:cs="David"/>
                <w:rtl/>
              </w:rPr>
              <w:t>, יום מתן תורה.</w:t>
            </w:r>
          </w:p>
          <w:p w:rsidR="00F32D20" w:rsidRPr="00E96F59" w:rsidRDefault="00F32D20" w:rsidP="00053B37">
            <w:pPr>
              <w:rPr>
                <w:rFonts w:cs="David" w:hint="cs"/>
                <w:rtl/>
              </w:rPr>
            </w:pPr>
            <w:r w:rsidRPr="004A25CD">
              <w:rPr>
                <w:rFonts w:cs="David"/>
                <w:b/>
                <w:bCs/>
                <w:sz w:val="28"/>
                <w:szCs w:val="28"/>
                <w:u w:val="single"/>
                <w:rtl/>
              </w:rPr>
              <w:t xml:space="preserve">רבי </w:t>
            </w:r>
            <w:proofErr w:type="spellStart"/>
            <w:r w:rsidRPr="004A25CD">
              <w:rPr>
                <w:rFonts w:cs="David"/>
                <w:b/>
                <w:bCs/>
                <w:sz w:val="28"/>
                <w:szCs w:val="28"/>
                <w:u w:val="single"/>
                <w:rtl/>
              </w:rPr>
              <w:t>סימאי</w:t>
            </w:r>
            <w:proofErr w:type="spellEnd"/>
            <w:r w:rsidRPr="004A25CD">
              <w:rPr>
                <w:rFonts w:cs="David"/>
                <w:b/>
                <w:bCs/>
                <w:sz w:val="28"/>
                <w:szCs w:val="28"/>
                <w:u w:val="single"/>
                <w:rtl/>
              </w:rPr>
              <w:t xml:space="preserve"> דרש ואמר</w:t>
            </w:r>
            <w:r w:rsidRPr="00E96F59">
              <w:rPr>
                <w:rFonts w:cs="David"/>
                <w:rtl/>
              </w:rPr>
              <w:t>: בשעה שהקדימו ישראל "נעשה לנשמע", באו ששים ריבוא של מלאכי השרת לכל אחד מישראל וקשרו לו שני כתרים, אחד כנגד "נעשה" ואחד כנגד "נשמע". כשחטאו בני ישראל בחטא העגל, ירדו מאה ועשרים ריבוא מלאכי השרת והורידו את הכתרים מראשיהם.</w:t>
            </w:r>
          </w:p>
        </w:tc>
      </w:tr>
    </w:tbl>
    <w:p w:rsidR="00F32D20" w:rsidRPr="00B511D6" w:rsidRDefault="00F32D20" w:rsidP="00F32D20">
      <w:pPr>
        <w:bidi w:val="0"/>
        <w:ind w:right="180"/>
        <w:rPr>
          <w:rFonts w:ascii="Arial" w:hAnsi="Arial" w:cs="David"/>
          <w:color w:val="000000"/>
          <w:lang w:eastAsia="en-US"/>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F32D20" w:rsidTr="00053B37">
        <w:tc>
          <w:tcPr>
            <w:tcW w:w="3600" w:type="dxa"/>
          </w:tcPr>
          <w:p w:rsidR="00F32D20" w:rsidRDefault="00F32D20" w:rsidP="00053B37">
            <w:pPr>
              <w:jc w:val="center"/>
              <w:rPr>
                <w:rFonts w:cs="David"/>
                <w:b/>
                <w:bCs/>
                <w:i/>
                <w:iCs/>
                <w:sz w:val="44"/>
                <w:szCs w:val="44"/>
                <w:u w:val="single"/>
                <w:rtl/>
              </w:rPr>
            </w:pPr>
            <w:r>
              <w:rPr>
                <w:rFonts w:cs="Guttman Stam" w:hint="cs"/>
                <w:i/>
                <w:iCs/>
                <w:sz w:val="44"/>
                <w:szCs w:val="44"/>
                <w:rtl/>
              </w:rPr>
              <w:t>על הפרשה</w:t>
            </w:r>
          </w:p>
        </w:tc>
      </w:tr>
    </w:tbl>
    <w:p w:rsidR="00F32D20" w:rsidRPr="00D75247" w:rsidRDefault="00F32D20" w:rsidP="00F32D20">
      <w:pPr>
        <w:ind w:right="180"/>
        <w:rPr>
          <w:rFonts w:cs="David" w:hint="cs"/>
          <w:b/>
          <w:bCs/>
          <w:sz w:val="28"/>
          <w:szCs w:val="28"/>
          <w:u w:val="single"/>
          <w:rtl/>
          <w:lang w:eastAsia="en-US"/>
        </w:rPr>
      </w:pPr>
      <w:r w:rsidRPr="00D75247">
        <w:rPr>
          <w:rFonts w:cs="David"/>
          <w:b/>
          <w:bCs/>
          <w:color w:val="000000"/>
          <w:sz w:val="28"/>
          <w:szCs w:val="28"/>
          <w:u w:val="single"/>
          <w:rtl/>
          <w:lang w:eastAsia="en-US"/>
        </w:rPr>
        <w:t>מסר אישי !</w:t>
      </w:r>
    </w:p>
    <w:p w:rsidR="00F32D20" w:rsidRPr="00D75247" w:rsidRDefault="00F32D20" w:rsidP="00F32D20">
      <w:pPr>
        <w:ind w:right="181"/>
        <w:rPr>
          <w:rFonts w:cs="David"/>
          <w:sz w:val="28"/>
          <w:szCs w:val="28"/>
          <w:rtl/>
          <w:lang w:eastAsia="en-US"/>
        </w:rPr>
      </w:pPr>
      <w:r w:rsidRPr="00073772">
        <w:rPr>
          <w:rFonts w:cs="David"/>
          <w:color w:val="000000"/>
          <w:rtl/>
          <w:lang w:eastAsia="en-US"/>
        </w:rPr>
        <w:t xml:space="preserve">פרשת נשא מעמידה זה לצד זה שני נושאים שלכאורה אין ביניהם שום קשר: תחילה היא עוסקת בסוטה (אישה שנחשדה בניאוף), ומיד אחר כך - בנזיר, מי שנדר להימנע משתיית יין.התלמוד מסביר את הקשר: הגורם שהביא למצב שבו נחשדת האישה בניאוף, היה שתייה לא ראויה של יין. לכן, התגובה הראויה למי שראה מחזה נורא כזה, היא להימנע מיין.העיקרון שאותו אנו לומדים כאן הוא, שיש סיבה לכל דבר שמתרחש סביבנו. הקב"ה שולח לנו כל הזמן מסרים, כאלה שנתפרו במיוחד בהתאם לנסיבות האישיות שלנו.אז אם אנחנו רואים משהו מזעזע או מטריד, או, לחילופין - מופלא או מרגש, אנחנו צריכים לשאול את עצמנו: "איזה מסר נמצא כאן </w:t>
      </w:r>
      <w:r w:rsidRPr="00073772">
        <w:rPr>
          <w:rFonts w:cs="David"/>
          <w:b/>
          <w:bCs/>
          <w:color w:val="000000"/>
          <w:rtl/>
          <w:lang w:eastAsia="en-US"/>
        </w:rPr>
        <w:t>עבורי</w:t>
      </w:r>
      <w:r w:rsidRPr="00073772">
        <w:rPr>
          <w:rFonts w:cs="David"/>
          <w:color w:val="000000"/>
          <w:rtl/>
          <w:lang w:eastAsia="en-US"/>
        </w:rPr>
        <w:t>?"לפעמים הקשר בכלל לא מובן מאליו, ואנחנו צריכים להתאמץ כדי לגלות אותו. אבל, תהא המסקנה אשר תהא - עצם תהליך הבחינה העצמית יש בו כדי לעורר תובנות חשובות.</w:t>
      </w:r>
      <w:r>
        <w:rPr>
          <w:rFonts w:cs="David" w:hint="cs"/>
          <w:color w:val="000000"/>
          <w:rtl/>
          <w:lang w:eastAsia="en-US"/>
        </w:rPr>
        <w:t xml:space="preserve"> </w:t>
      </w:r>
      <w:r w:rsidRPr="00073772">
        <w:rPr>
          <w:rFonts w:cs="David"/>
          <w:color w:val="000000"/>
          <w:rtl/>
          <w:lang w:eastAsia="en-US"/>
        </w:rPr>
        <w:t xml:space="preserve">מעבר לכך, אנחנו צריכים לפעול. אנו לומדים מהנזיר שצפייה בלבד בהתרחשות </w:t>
      </w:r>
      <w:proofErr w:type="spellStart"/>
      <w:r w:rsidRPr="00073772">
        <w:rPr>
          <w:rFonts w:cs="David"/>
          <w:color w:val="000000"/>
          <w:rtl/>
          <w:lang w:eastAsia="en-US"/>
        </w:rPr>
        <w:t>ע</w:t>
      </w:r>
      <w:r>
        <w:rPr>
          <w:rFonts w:cs="David" w:hint="cs"/>
          <w:color w:val="000000"/>
          <w:rtl/>
          <w:lang w:eastAsia="en-US"/>
        </w:rPr>
        <w:t>ו</w:t>
      </w:r>
      <w:r w:rsidRPr="00073772">
        <w:rPr>
          <w:rFonts w:cs="David"/>
          <w:color w:val="000000"/>
          <w:rtl/>
          <w:lang w:eastAsia="en-US"/>
        </w:rPr>
        <w:t>צמתי</w:t>
      </w:r>
      <w:r>
        <w:rPr>
          <w:rFonts w:cs="David" w:hint="cs"/>
          <w:color w:val="000000"/>
          <w:rtl/>
          <w:lang w:eastAsia="en-US"/>
        </w:rPr>
        <w:t>ת</w:t>
      </w:r>
      <w:proofErr w:type="spellEnd"/>
      <w:r w:rsidRPr="00073772">
        <w:rPr>
          <w:rFonts w:cs="David"/>
          <w:color w:val="000000"/>
          <w:rtl/>
          <w:lang w:eastAsia="en-US"/>
        </w:rPr>
        <w:t xml:space="preserve">, אין בה די ליצור רושם בר קיימא. השראה הנשארת בתחום הרגש, סופה שתדעך. רק כשאנחנו ממצקים אותה במעשה, ימצא הלקח אחיזה של ממש בתודעתנו. זו הסיבה שבגללה הנזיר </w:t>
      </w:r>
      <w:r w:rsidRPr="00073772">
        <w:rPr>
          <w:rFonts w:cs="David"/>
          <w:b/>
          <w:bCs/>
          <w:color w:val="000000"/>
          <w:rtl/>
          <w:lang w:eastAsia="en-US"/>
        </w:rPr>
        <w:t>ראה</w:t>
      </w:r>
      <w:r w:rsidRPr="00073772">
        <w:rPr>
          <w:rFonts w:cs="David"/>
          <w:color w:val="000000"/>
          <w:rtl/>
          <w:lang w:eastAsia="en-US"/>
        </w:rPr>
        <w:t xml:space="preserve"> את הסוטה </w:t>
      </w:r>
      <w:r w:rsidRPr="00073772">
        <w:rPr>
          <w:rFonts w:cs="David"/>
          <w:color w:val="000000"/>
          <w:rtl/>
          <w:lang w:eastAsia="en-US"/>
        </w:rPr>
        <w:lastRenderedPageBreak/>
        <w:t>ו</w:t>
      </w:r>
      <w:r w:rsidRPr="00073772">
        <w:rPr>
          <w:rFonts w:cs="David"/>
          <w:b/>
          <w:bCs/>
          <w:color w:val="000000"/>
          <w:rtl/>
          <w:lang w:eastAsia="en-US"/>
        </w:rPr>
        <w:t>קיבל</w:t>
      </w:r>
      <w:r w:rsidRPr="00073772">
        <w:rPr>
          <w:rFonts w:cs="David"/>
          <w:color w:val="000000"/>
          <w:rtl/>
          <w:lang w:eastAsia="en-US"/>
        </w:rPr>
        <w:t xml:space="preserve"> על עצמו הינזרות.</w:t>
      </w:r>
      <w:r>
        <w:rPr>
          <w:rFonts w:cs="David" w:hint="cs"/>
          <w:color w:val="000000"/>
          <w:rtl/>
          <w:lang w:eastAsia="en-US"/>
        </w:rPr>
        <w:t xml:space="preserve"> </w:t>
      </w:r>
      <w:r w:rsidRPr="00073772">
        <w:rPr>
          <w:rFonts w:cs="David"/>
          <w:color w:val="000000"/>
          <w:rtl/>
          <w:lang w:eastAsia="en-US"/>
        </w:rPr>
        <w:t>אז בפעם הבאה שתתפסו את עצמכם אומרים, "</w:t>
      </w:r>
      <w:proofErr w:type="spellStart"/>
      <w:r w:rsidRPr="00073772">
        <w:rPr>
          <w:rFonts w:cs="David"/>
          <w:color w:val="000000"/>
          <w:rtl/>
          <w:lang w:eastAsia="en-US"/>
        </w:rPr>
        <w:t>וו'או</w:t>
      </w:r>
      <w:proofErr w:type="spellEnd"/>
      <w:r w:rsidRPr="00073772">
        <w:rPr>
          <w:rFonts w:cs="David"/>
          <w:color w:val="000000"/>
          <w:rtl/>
          <w:lang w:eastAsia="en-US"/>
        </w:rPr>
        <w:t>, לא להאמין!" עצרו ושאלו: מה אני אמור ללמוד מזה, ואיך אני יכול להכניס ולשלב את המסר הזה בחיי - על ידי מעשה ממשי, קטן ככל שיהיה.</w:t>
      </w:r>
    </w:p>
    <w:p w:rsidR="00F32D20" w:rsidRPr="00F0268C" w:rsidRDefault="00F32D20" w:rsidP="00F32D20">
      <w:pPr>
        <w:numPr>
          <w:ilvl w:val="0"/>
          <w:numId w:val="3"/>
        </w:numPr>
        <w:tabs>
          <w:tab w:val="num" w:pos="180"/>
        </w:tabs>
        <w:ind w:left="180" w:right="181" w:hanging="180"/>
        <w:jc w:val="both"/>
        <w:rPr>
          <w:rFonts w:cs="David"/>
          <w:b/>
          <w:bCs/>
          <w:lang w:eastAsia="en-US"/>
        </w:rPr>
      </w:pPr>
      <w:r w:rsidRPr="00F0268C">
        <w:rPr>
          <w:rFonts w:cs="David" w:hint="cs"/>
          <w:b/>
          <w:bCs/>
          <w:rtl/>
          <w:lang w:eastAsia="en-US"/>
        </w:rPr>
        <w:t>מפי הרב שרגא סימונס</w:t>
      </w:r>
    </w:p>
    <w:p w:rsidR="00F32D20" w:rsidRDefault="00F32D20" w:rsidP="00F32D20">
      <w:pPr>
        <w:ind w:right="-142"/>
        <w:jc w:val="center"/>
        <w:rPr>
          <w:rtl/>
        </w:rPr>
      </w:pPr>
    </w:p>
    <w:tbl>
      <w:tblPr>
        <w:tblStyle w:val="a6"/>
        <w:bidiVisual/>
        <w:tblW w:w="0" w:type="auto"/>
        <w:jc w:val="center"/>
        <w:tblLook w:val="04A0"/>
      </w:tblPr>
      <w:tblGrid>
        <w:gridCol w:w="2671"/>
      </w:tblGrid>
      <w:tr w:rsidR="00F32D20" w:rsidRPr="005E56DC" w:rsidTr="00053B37">
        <w:trPr>
          <w:jc w:val="center"/>
        </w:trPr>
        <w:tc>
          <w:tcPr>
            <w:tcW w:w="0" w:type="auto"/>
          </w:tcPr>
          <w:p w:rsidR="00F32D20" w:rsidRPr="005E56DC" w:rsidRDefault="00F32D20" w:rsidP="00053B37">
            <w:pPr>
              <w:jc w:val="center"/>
              <w:rPr>
                <w:rFonts w:cs="Guttman Stam1"/>
                <w:b/>
                <w:bCs/>
                <w:sz w:val="48"/>
                <w:szCs w:val="48"/>
                <w:rtl/>
              </w:rPr>
            </w:pPr>
            <w:r w:rsidRPr="005E56DC">
              <w:rPr>
                <w:rFonts w:cs="Guttman Stam1" w:hint="cs"/>
                <w:b/>
                <w:bCs/>
                <w:sz w:val="48"/>
                <w:szCs w:val="48"/>
                <w:rtl/>
              </w:rPr>
              <w:t>פניני חוכמה</w:t>
            </w:r>
          </w:p>
        </w:tc>
      </w:tr>
    </w:tbl>
    <w:p w:rsidR="00F32D20" w:rsidRPr="005E6725" w:rsidRDefault="00F32D20" w:rsidP="00F32D20">
      <w:pPr>
        <w:pStyle w:val="a4"/>
        <w:ind w:left="540" w:right="-142"/>
        <w:rPr>
          <w:rFonts w:hint="cs"/>
          <w:b/>
          <w:bCs/>
        </w:rPr>
      </w:pPr>
    </w:p>
    <w:p w:rsidR="00F32D20" w:rsidRPr="000C6A00" w:rsidRDefault="00F32D20" w:rsidP="00F32D20">
      <w:pPr>
        <w:pStyle w:val="a4"/>
        <w:numPr>
          <w:ilvl w:val="0"/>
          <w:numId w:val="3"/>
        </w:numPr>
        <w:ind w:right="-142"/>
        <w:rPr>
          <w:rFonts w:cs="David" w:hint="cs"/>
          <w:b/>
          <w:bCs/>
        </w:rPr>
      </w:pPr>
      <w:r w:rsidRPr="000C6A00">
        <w:rPr>
          <w:rFonts w:cs="David"/>
          <w:rtl/>
        </w:rPr>
        <w:t>שאדם בא לעולם, ידיו קפוצות, כאומר: כולו שלי ואני נוחל אותו. וכשהאדם נפטר מן העולם, ידיו פשוטות, כאומר: לא נחלתי מן העולם הזה כלום. (ר` מאיר בעל הנס).</w:t>
      </w:r>
    </w:p>
    <w:p w:rsidR="00F32D20" w:rsidRPr="000C6A00" w:rsidRDefault="00F32D20" w:rsidP="00F32D20">
      <w:pPr>
        <w:pStyle w:val="a4"/>
        <w:numPr>
          <w:ilvl w:val="0"/>
          <w:numId w:val="3"/>
        </w:numPr>
        <w:ind w:right="-142"/>
        <w:rPr>
          <w:rFonts w:cs="David" w:hint="cs"/>
          <w:b/>
          <w:bCs/>
        </w:rPr>
      </w:pPr>
      <w:r w:rsidRPr="000C6A00">
        <w:rPr>
          <w:rFonts w:cs="David" w:hint="cs"/>
          <w:b/>
          <w:bCs/>
          <w:rtl/>
        </w:rPr>
        <w:t>("שמחה בהלוואה")</w:t>
      </w:r>
      <w:r>
        <w:rPr>
          <w:rFonts w:cs="David" w:hint="cs"/>
          <w:b/>
          <w:bCs/>
          <w:rtl/>
        </w:rPr>
        <w:t xml:space="preserve"> </w:t>
      </w:r>
      <w:r w:rsidRPr="000C6A00">
        <w:rPr>
          <w:rFonts w:cs="David"/>
          <w:b/>
          <w:bCs/>
          <w:rtl/>
        </w:rPr>
        <w:t xml:space="preserve">שאל אחד את רבי נתן: מה אעשה שאין לי ממה לשמוח מרוב צרותיי? השיב רבי נתן: תלווה ותשאל לעצמך עתה שמחה מהישועות </w:t>
      </w:r>
      <w:r w:rsidRPr="000C6A00">
        <w:rPr>
          <w:rFonts w:cs="David"/>
          <w:b/>
          <w:bCs/>
          <w:u w:val="single"/>
          <w:rtl/>
        </w:rPr>
        <w:t>שעוד יושיע אותך הקב"ה</w:t>
      </w:r>
      <w:r w:rsidRPr="000C6A00">
        <w:rPr>
          <w:rFonts w:cs="David"/>
          <w:b/>
          <w:bCs/>
          <w:rtl/>
        </w:rPr>
        <w:t xml:space="preserve"> ותצטרך לשמוח, </w:t>
      </w:r>
      <w:r w:rsidRPr="000C6A00">
        <w:rPr>
          <w:rFonts w:cs="David"/>
          <w:b/>
          <w:bCs/>
          <w:u w:val="single"/>
          <w:rtl/>
        </w:rPr>
        <w:t>לכן שמח כבר עתה</w:t>
      </w:r>
      <w:r w:rsidRPr="000C6A00">
        <w:rPr>
          <w:rFonts w:cs="David"/>
          <w:b/>
          <w:bCs/>
          <w:rtl/>
        </w:rPr>
        <w:t>!</w:t>
      </w:r>
    </w:p>
    <w:p w:rsidR="00F32D20" w:rsidRPr="000C6A00" w:rsidRDefault="00F32D20" w:rsidP="00F32D20">
      <w:pPr>
        <w:pStyle w:val="a4"/>
        <w:numPr>
          <w:ilvl w:val="0"/>
          <w:numId w:val="3"/>
        </w:numPr>
        <w:ind w:right="-142"/>
        <w:rPr>
          <w:rFonts w:cs="David" w:hint="cs"/>
        </w:rPr>
      </w:pPr>
      <w:r w:rsidRPr="000C6A00">
        <w:rPr>
          <w:rFonts w:cs="David"/>
          <w:rtl/>
        </w:rPr>
        <w:t xml:space="preserve">שלושה הקדוש ברוך הוא אוהבם: מי שאינו כועס, ומי שאינו משתכר ומי שאינו מעמיד על מידותיו. (פסחים </w:t>
      </w:r>
      <w:proofErr w:type="spellStart"/>
      <w:r w:rsidRPr="000C6A00">
        <w:rPr>
          <w:rFonts w:cs="David"/>
          <w:rtl/>
        </w:rPr>
        <w:t>קיג</w:t>
      </w:r>
      <w:proofErr w:type="spellEnd"/>
      <w:r w:rsidRPr="000C6A00">
        <w:rPr>
          <w:rFonts w:cs="David"/>
          <w:rtl/>
        </w:rPr>
        <w:t>).</w:t>
      </w:r>
    </w:p>
    <w:p w:rsidR="00F32D20" w:rsidRPr="000C6A00" w:rsidRDefault="00F32D20" w:rsidP="00F32D20">
      <w:pPr>
        <w:pStyle w:val="a4"/>
        <w:numPr>
          <w:ilvl w:val="0"/>
          <w:numId w:val="3"/>
        </w:numPr>
        <w:ind w:right="-142"/>
        <w:rPr>
          <w:rFonts w:cs="David" w:hint="cs"/>
          <w:b/>
          <w:bCs/>
        </w:rPr>
      </w:pPr>
      <w:r w:rsidRPr="000C6A00">
        <w:rPr>
          <w:rFonts w:cs="David"/>
          <w:b/>
          <w:bCs/>
          <w:rtl/>
        </w:rPr>
        <w:t>לעולם אל תיכנע לרגשות בדידות. בכל מקום בו אתה נמצא, הקב"ה קרוב אליך. זכור: תחושת הריחוק מבורא עולם זוהי תחושה אישית שלך, אין זו מציאות כלל!!! (רבי נחמן מברסלב).</w:t>
      </w:r>
    </w:p>
    <w:p w:rsidR="00F32D20" w:rsidRPr="000C6A00" w:rsidRDefault="00F32D20" w:rsidP="00F32D20">
      <w:pPr>
        <w:pStyle w:val="a4"/>
        <w:numPr>
          <w:ilvl w:val="0"/>
          <w:numId w:val="3"/>
        </w:numPr>
        <w:ind w:right="-142"/>
        <w:rPr>
          <w:rFonts w:cs="David" w:hint="cs"/>
        </w:rPr>
      </w:pPr>
      <w:r w:rsidRPr="000C6A00">
        <w:rPr>
          <w:rFonts w:cs="David"/>
          <w:rtl/>
        </w:rPr>
        <w:t>חפש את הטוב אצל אחרים. התמקד בטוב הזה והבלט אותו - כך תוכל להפוך אפילו חוטא לצדיק גמור. חפש את הטוב שבתוכך. התמקד בטוב הזה והבלט אותו - כך תוכל להפוך אפילו דיכאון לשמחה.</w:t>
      </w:r>
      <w:r w:rsidRPr="000C6A00">
        <w:rPr>
          <w:rFonts w:cs="David" w:hint="cs"/>
          <w:rtl/>
        </w:rPr>
        <w:t xml:space="preserve"> </w:t>
      </w:r>
      <w:r w:rsidRPr="000C6A00">
        <w:rPr>
          <w:rFonts w:cs="David"/>
          <w:rtl/>
        </w:rPr>
        <w:t>(רבי נחמן מברסלב).</w:t>
      </w:r>
    </w:p>
    <w:p w:rsidR="00F32D20" w:rsidRPr="000C6A00" w:rsidRDefault="00F32D20" w:rsidP="00F32D20">
      <w:pPr>
        <w:pStyle w:val="a4"/>
        <w:numPr>
          <w:ilvl w:val="0"/>
          <w:numId w:val="3"/>
        </w:numPr>
        <w:ind w:right="-142"/>
        <w:rPr>
          <w:rFonts w:cs="David" w:hint="cs"/>
          <w:b/>
          <w:bCs/>
        </w:rPr>
      </w:pPr>
      <w:r w:rsidRPr="000C6A00">
        <w:rPr>
          <w:rFonts w:cs="David"/>
          <w:b/>
          <w:bCs/>
          <w:rtl/>
        </w:rPr>
        <w:t>זכור היטב - אין דבר המביא לשלמות בחיים יותר מאנחה היוצאת מעומק הלב. (רבי נחמן מברסלב).</w:t>
      </w:r>
    </w:p>
    <w:p w:rsidR="00F32D20" w:rsidRPr="000C6A00" w:rsidRDefault="00F32D20" w:rsidP="00F32D20">
      <w:pPr>
        <w:pStyle w:val="a4"/>
        <w:numPr>
          <w:ilvl w:val="0"/>
          <w:numId w:val="3"/>
        </w:numPr>
        <w:ind w:right="-142"/>
        <w:rPr>
          <w:rFonts w:cs="David" w:hint="cs"/>
        </w:rPr>
      </w:pPr>
      <w:r w:rsidRPr="000C6A00">
        <w:rPr>
          <w:rFonts w:cs="David"/>
          <w:rtl/>
        </w:rPr>
        <w:t>גומלי חסדים זוכים לחסות בצלו של הקדוש ברוך הוא.</w:t>
      </w:r>
      <w:r w:rsidRPr="000C6A00">
        <w:rPr>
          <w:rFonts w:cs="David" w:hint="cs"/>
          <w:rtl/>
        </w:rPr>
        <w:t xml:space="preserve"> </w:t>
      </w:r>
      <w:r w:rsidRPr="000C6A00">
        <w:rPr>
          <w:rFonts w:cs="David"/>
          <w:rtl/>
        </w:rPr>
        <w:t xml:space="preserve">(חסדי ישראל ר` יעקב י` </w:t>
      </w:r>
      <w:proofErr w:type="spellStart"/>
      <w:r w:rsidRPr="000C6A00">
        <w:rPr>
          <w:rFonts w:cs="David"/>
          <w:rtl/>
        </w:rPr>
        <w:t>לוגאסי</w:t>
      </w:r>
      <w:proofErr w:type="spellEnd"/>
      <w:r w:rsidRPr="000C6A00">
        <w:rPr>
          <w:rFonts w:cs="David"/>
          <w:rtl/>
        </w:rPr>
        <w:t xml:space="preserve"> שליט"א).</w:t>
      </w:r>
      <w:r w:rsidRPr="000C6A00">
        <w:rPr>
          <w:rFonts w:cs="David" w:hint="cs"/>
          <w:rtl/>
        </w:rPr>
        <w:t xml:space="preserve"> </w:t>
      </w:r>
    </w:p>
    <w:p w:rsidR="00F32D20" w:rsidRPr="000C6A00" w:rsidRDefault="00F32D20" w:rsidP="00F32D20">
      <w:pPr>
        <w:pStyle w:val="a4"/>
        <w:numPr>
          <w:ilvl w:val="0"/>
          <w:numId w:val="3"/>
        </w:numPr>
        <w:ind w:right="-142"/>
        <w:rPr>
          <w:rFonts w:cs="David" w:hint="cs"/>
          <w:b/>
          <w:bCs/>
        </w:rPr>
      </w:pPr>
      <w:r w:rsidRPr="000C6A00">
        <w:rPr>
          <w:rFonts w:cs="David"/>
          <w:b/>
          <w:bCs/>
          <w:rtl/>
        </w:rPr>
        <w:t>המצרך הכי חשוב שהוא הכוח המניע והחיות של כל הנשמה והגוף, היא השמחה. כשיש נט</w:t>
      </w:r>
      <w:r w:rsidRPr="000C6A00">
        <w:rPr>
          <w:rFonts w:cs="David" w:hint="cs"/>
          <w:b/>
          <w:bCs/>
          <w:rtl/>
        </w:rPr>
        <w:t>י</w:t>
      </w:r>
      <w:r w:rsidRPr="000C6A00">
        <w:rPr>
          <w:rFonts w:cs="David"/>
          <w:b/>
          <w:bCs/>
          <w:rtl/>
        </w:rPr>
        <w:t xml:space="preserve">יה הכי קטנה לכיוון העצבות, מיד נוצרת כבדות פיזית. ונהג רבי שלמה </w:t>
      </w:r>
      <w:proofErr w:type="spellStart"/>
      <w:r w:rsidRPr="000C6A00">
        <w:rPr>
          <w:rFonts w:cs="David"/>
          <w:b/>
          <w:bCs/>
          <w:rtl/>
        </w:rPr>
        <w:t>מקרלין</w:t>
      </w:r>
      <w:proofErr w:type="spellEnd"/>
      <w:r w:rsidRPr="000C6A00">
        <w:rPr>
          <w:rFonts w:cs="David"/>
          <w:b/>
          <w:bCs/>
          <w:rtl/>
        </w:rPr>
        <w:t xml:space="preserve"> לומר: "עצבות זה לא עבירה, אך מה שהעבירה הכי חמורה לא מצליחה לעשות לאדם, העצבות עושה".</w:t>
      </w:r>
    </w:p>
    <w:p w:rsidR="00F32D20" w:rsidRPr="000C6A00" w:rsidRDefault="00F32D20" w:rsidP="00F32D20">
      <w:pPr>
        <w:pStyle w:val="a4"/>
        <w:numPr>
          <w:ilvl w:val="0"/>
          <w:numId w:val="3"/>
        </w:numPr>
        <w:ind w:right="-142"/>
        <w:rPr>
          <w:rFonts w:cs="David" w:hint="cs"/>
        </w:rPr>
      </w:pPr>
      <w:r w:rsidRPr="000C6A00">
        <w:rPr>
          <w:rFonts w:cs="David"/>
          <w:rtl/>
        </w:rPr>
        <w:t>העיקר שאתה תאמין בעצמך, כמו שאני מאמין בך, שיש ביכולתך להתחיל התחלה חדשה. (רבי נתן).</w:t>
      </w:r>
    </w:p>
    <w:p w:rsidR="00F32D20" w:rsidRPr="000C6A00" w:rsidRDefault="00F32D20" w:rsidP="00F32D20">
      <w:pPr>
        <w:pStyle w:val="a4"/>
        <w:numPr>
          <w:ilvl w:val="0"/>
          <w:numId w:val="3"/>
        </w:numPr>
        <w:ind w:right="-142"/>
        <w:rPr>
          <w:rFonts w:cs="David" w:hint="cs"/>
          <w:b/>
          <w:bCs/>
        </w:rPr>
      </w:pPr>
      <w:r w:rsidRPr="000C6A00">
        <w:rPr>
          <w:rFonts w:cs="David"/>
          <w:b/>
          <w:bCs/>
          <w:rtl/>
        </w:rPr>
        <w:t xml:space="preserve">אמרו לרבי מנחם מנדל </w:t>
      </w:r>
      <w:proofErr w:type="spellStart"/>
      <w:r w:rsidRPr="000C6A00">
        <w:rPr>
          <w:rFonts w:cs="David"/>
          <w:b/>
          <w:bCs/>
          <w:rtl/>
        </w:rPr>
        <w:t>מקוצ`ק</w:t>
      </w:r>
      <w:proofErr w:type="spellEnd"/>
      <w:r w:rsidRPr="000C6A00">
        <w:rPr>
          <w:rFonts w:cs="David"/>
          <w:b/>
          <w:bCs/>
          <w:rtl/>
        </w:rPr>
        <w:t xml:space="preserve"> על אדם אחד שהוא גדול </w:t>
      </w:r>
      <w:proofErr w:type="spellStart"/>
      <w:r w:rsidRPr="000C6A00">
        <w:rPr>
          <w:rFonts w:cs="David"/>
          <w:b/>
          <w:bCs/>
          <w:rtl/>
        </w:rPr>
        <w:t>מחבירו</w:t>
      </w:r>
      <w:proofErr w:type="spellEnd"/>
      <w:r w:rsidRPr="000C6A00">
        <w:rPr>
          <w:rFonts w:cs="David"/>
          <w:b/>
          <w:bCs/>
          <w:rtl/>
        </w:rPr>
        <w:t xml:space="preserve">, על כך השיב (קצר וקולע): "אם אני הנני אני משום שאני הנני אני, ואתה הנך אתה משום שאתה הנך אתה, הרי אני הנני אני ואתה הנך אתה. ואילו אני הנני משום שאתה הנך אתה. ואתה הנך אתה משום שאני הנני אני - הרי אין אני </w:t>
      </w:r>
      <w:proofErr w:type="spellStart"/>
      <w:r w:rsidRPr="000C6A00">
        <w:rPr>
          <w:rFonts w:cs="David"/>
          <w:b/>
          <w:bCs/>
          <w:rtl/>
        </w:rPr>
        <w:t>אני</w:t>
      </w:r>
      <w:proofErr w:type="spellEnd"/>
      <w:r w:rsidRPr="000C6A00">
        <w:rPr>
          <w:rFonts w:cs="David"/>
          <w:b/>
          <w:bCs/>
          <w:rtl/>
        </w:rPr>
        <w:t xml:space="preserve"> ואין אתה </w:t>
      </w:r>
      <w:proofErr w:type="spellStart"/>
      <w:r w:rsidRPr="000C6A00">
        <w:rPr>
          <w:rFonts w:cs="David"/>
          <w:b/>
          <w:bCs/>
          <w:rtl/>
        </w:rPr>
        <w:t>אתה</w:t>
      </w:r>
      <w:proofErr w:type="spellEnd"/>
      <w:r w:rsidRPr="000C6A00">
        <w:rPr>
          <w:rFonts w:cs="David"/>
          <w:b/>
          <w:bCs/>
          <w:rtl/>
        </w:rPr>
        <w:t>".</w:t>
      </w:r>
    </w:p>
    <w:p w:rsidR="00F32D20" w:rsidRPr="000C6A00" w:rsidRDefault="00F32D20" w:rsidP="00F32D20">
      <w:pPr>
        <w:pStyle w:val="a4"/>
        <w:numPr>
          <w:ilvl w:val="0"/>
          <w:numId w:val="3"/>
        </w:numPr>
        <w:rPr>
          <w:rFonts w:ascii="Verdana" w:eastAsia="Times New Roman" w:hAnsi="Verdana" w:cs="David"/>
          <w:lang w:eastAsia="en-US"/>
        </w:rPr>
      </w:pPr>
      <w:r w:rsidRPr="000C6A00">
        <w:rPr>
          <w:rFonts w:ascii="Verdana" w:eastAsia="Times New Roman" w:hAnsi="Verdana" w:cs="David"/>
          <w:rtl/>
          <w:lang w:eastAsia="en-US"/>
        </w:rPr>
        <w:t>רצונך להיות אהוב - היה אוהב. (הבעל שם-טוב)</w:t>
      </w:r>
    </w:p>
    <w:p w:rsidR="00F32D20" w:rsidRPr="000C6A00" w:rsidRDefault="00F32D20" w:rsidP="00F32D20">
      <w:pPr>
        <w:pStyle w:val="a4"/>
        <w:numPr>
          <w:ilvl w:val="0"/>
          <w:numId w:val="3"/>
        </w:numPr>
        <w:rPr>
          <w:rFonts w:ascii="Verdana" w:eastAsia="Times New Roman" w:hAnsi="Verdana" w:cs="David"/>
          <w:b/>
          <w:bCs/>
          <w:rtl/>
          <w:lang w:eastAsia="en-US"/>
        </w:rPr>
      </w:pPr>
      <w:r w:rsidRPr="000C6A00">
        <w:rPr>
          <w:rFonts w:ascii="Verdana" w:eastAsia="Times New Roman" w:hAnsi="Verdana" w:cs="David"/>
          <w:b/>
          <w:bCs/>
          <w:rtl/>
          <w:lang w:eastAsia="en-US"/>
        </w:rPr>
        <w:t xml:space="preserve"> יפה כוחה של אהבה, שעל-ידה אפשר לחתור חתירה אפילו מתחת לכיסא הכבוד. (ר' לוי יצחק </w:t>
      </w:r>
      <w:proofErr w:type="spellStart"/>
      <w:r w:rsidRPr="000C6A00">
        <w:rPr>
          <w:rFonts w:ascii="Verdana" w:eastAsia="Times New Roman" w:hAnsi="Verdana" w:cs="David"/>
          <w:b/>
          <w:bCs/>
          <w:rtl/>
          <w:lang w:eastAsia="en-US"/>
        </w:rPr>
        <w:t>מברדיצ'ב</w:t>
      </w:r>
      <w:proofErr w:type="spellEnd"/>
      <w:r w:rsidRPr="000C6A00">
        <w:rPr>
          <w:rFonts w:ascii="Verdana" w:eastAsia="Times New Roman" w:hAnsi="Verdana" w:cs="David"/>
          <w:b/>
          <w:bCs/>
          <w:rtl/>
          <w:lang w:eastAsia="en-US"/>
        </w:rPr>
        <w:t>)</w:t>
      </w:r>
    </w:p>
    <w:p w:rsidR="00F32D20" w:rsidRPr="000C6A00" w:rsidRDefault="00F32D20" w:rsidP="00F32D20">
      <w:pPr>
        <w:pStyle w:val="a4"/>
        <w:numPr>
          <w:ilvl w:val="0"/>
          <w:numId w:val="3"/>
        </w:numPr>
        <w:rPr>
          <w:rFonts w:ascii="Verdana" w:eastAsia="Times New Roman" w:hAnsi="Verdana" w:cs="David"/>
          <w:rtl/>
          <w:lang w:eastAsia="en-US"/>
        </w:rPr>
      </w:pPr>
      <w:r w:rsidRPr="000C6A00">
        <w:rPr>
          <w:rFonts w:ascii="Verdana" w:eastAsia="Times New Roman" w:hAnsi="Verdana" w:cs="David"/>
          <w:rtl/>
          <w:lang w:eastAsia="en-US"/>
        </w:rPr>
        <w:t xml:space="preserve"> אדם האוהב הוא כאילו באמצע הים, תלוי על חוט השערה והרוח סוער עד לב השמים. (ר' לוי יצחק </w:t>
      </w:r>
      <w:proofErr w:type="spellStart"/>
      <w:r w:rsidRPr="000C6A00">
        <w:rPr>
          <w:rFonts w:ascii="Verdana" w:eastAsia="Times New Roman" w:hAnsi="Verdana" w:cs="David"/>
          <w:rtl/>
          <w:lang w:eastAsia="en-US"/>
        </w:rPr>
        <w:t>מברדיצ'ב</w:t>
      </w:r>
      <w:proofErr w:type="spellEnd"/>
      <w:r w:rsidRPr="000C6A00">
        <w:rPr>
          <w:rFonts w:ascii="Verdana" w:eastAsia="Times New Roman" w:hAnsi="Verdana" w:cs="David"/>
          <w:rtl/>
          <w:lang w:eastAsia="en-US"/>
        </w:rPr>
        <w:t>)</w:t>
      </w:r>
      <w:r w:rsidRPr="000C6A00">
        <w:rPr>
          <w:rFonts w:ascii="Verdana" w:eastAsia="Times New Roman" w:hAnsi="Verdana" w:cs="David"/>
          <w:rtl/>
          <w:lang w:eastAsia="en-US"/>
        </w:rPr>
        <w:br/>
        <w:t> </w:t>
      </w:r>
    </w:p>
    <w:p w:rsidR="00F32D20" w:rsidRPr="00126BD2" w:rsidRDefault="00F32D20" w:rsidP="00F32D20">
      <w:pPr>
        <w:ind w:right="180"/>
        <w:jc w:val="center"/>
        <w:rPr>
          <w:rFonts w:cs="Guttman Stam"/>
          <w:b/>
          <w:bCs/>
          <w:sz w:val="28"/>
          <w:szCs w:val="28"/>
          <w:u w:val="single"/>
          <w:rtl/>
        </w:rPr>
      </w:pPr>
      <w:r w:rsidRPr="00C43186">
        <w:rPr>
          <w:rFonts w:cs="Guttman Stam" w:hint="cs"/>
          <w:b/>
          <w:bCs/>
          <w:sz w:val="36"/>
          <w:szCs w:val="36"/>
          <w:u w:val="single"/>
          <w:rtl/>
        </w:rPr>
        <w:t>הודעה לקורא היקר</w:t>
      </w:r>
      <w:r>
        <w:rPr>
          <w:rFonts w:cs="Guttman Stam" w:hint="cs"/>
          <w:b/>
          <w:bCs/>
          <w:sz w:val="28"/>
          <w:szCs w:val="28"/>
          <w:u w:val="single"/>
          <w:rtl/>
        </w:rPr>
        <w:t>;</w:t>
      </w:r>
    </w:p>
    <w:p w:rsidR="00F32D20" w:rsidRDefault="00F32D20" w:rsidP="00F32D20">
      <w:pPr>
        <w:jc w:val="center"/>
        <w:rPr>
          <w:rFonts w:asciiTheme="minorBidi" w:eastAsia="Times New Roman" w:hAnsiTheme="minorBidi" w:cstheme="minorBidi"/>
          <w:b/>
          <w:bCs/>
          <w:u w:val="single"/>
          <w:rtl/>
          <w:lang w:eastAsia="en-US"/>
        </w:rPr>
      </w:pPr>
      <w:r w:rsidRPr="00706784">
        <w:rPr>
          <w:rFonts w:asciiTheme="minorBidi" w:eastAsia="Times New Roman" w:hAnsiTheme="minorBidi" w:cstheme="minorBidi"/>
          <w:b/>
          <w:bCs/>
          <w:u w:val="single"/>
          <w:rtl/>
          <w:lang w:eastAsia="en-US"/>
        </w:rPr>
        <w:t xml:space="preserve">אם </w:t>
      </w:r>
      <w:r w:rsidRPr="00C43186">
        <w:rPr>
          <w:rFonts w:asciiTheme="minorBidi" w:eastAsia="Times New Roman" w:hAnsiTheme="minorBidi" w:cstheme="minorBidi"/>
          <w:b/>
          <w:bCs/>
          <w:u w:val="single"/>
          <w:rtl/>
          <w:lang w:eastAsia="en-US"/>
        </w:rPr>
        <w:t>הינך</w:t>
      </w:r>
      <w:r w:rsidRPr="00706784">
        <w:rPr>
          <w:rFonts w:asciiTheme="minorBidi" w:eastAsia="Times New Roman" w:hAnsiTheme="minorBidi" w:cstheme="minorBidi"/>
          <w:b/>
          <w:bCs/>
          <w:u w:val="single"/>
          <w:rtl/>
          <w:lang w:eastAsia="en-US"/>
        </w:rPr>
        <w:t xml:space="preserve"> מעוני</w:t>
      </w:r>
      <w:r w:rsidRPr="00C43186">
        <w:rPr>
          <w:rFonts w:asciiTheme="minorBidi" w:eastAsia="Times New Roman" w:hAnsiTheme="minorBidi" w:cstheme="minorBidi"/>
          <w:b/>
          <w:bCs/>
          <w:u w:val="single"/>
          <w:rtl/>
          <w:lang w:eastAsia="en-US"/>
        </w:rPr>
        <w:t>י</w:t>
      </w:r>
      <w:r w:rsidRPr="00706784">
        <w:rPr>
          <w:rFonts w:asciiTheme="minorBidi" w:eastAsia="Times New Roman" w:hAnsiTheme="minorBidi" w:cstheme="minorBidi"/>
          <w:b/>
          <w:bCs/>
          <w:u w:val="single"/>
          <w:rtl/>
          <w:lang w:eastAsia="en-US"/>
        </w:rPr>
        <w:t>ן לתת לילדך את החינוך הטוב ביותר,</w:t>
      </w:r>
      <w:r w:rsidRPr="00C43186">
        <w:rPr>
          <w:rFonts w:asciiTheme="minorBidi" w:eastAsia="Times New Roman" w:hAnsiTheme="minorBidi" w:cstheme="minorBidi"/>
          <w:b/>
          <w:bCs/>
          <w:u w:val="single"/>
          <w:rtl/>
          <w:lang w:eastAsia="en-US"/>
        </w:rPr>
        <w:t xml:space="preserve"> הנך מוזמן לפנות  ל</w:t>
      </w:r>
      <w:r w:rsidRPr="00706784">
        <w:rPr>
          <w:rFonts w:asciiTheme="minorBidi" w:eastAsia="Times New Roman" w:hAnsiTheme="minorBidi" w:cstheme="minorBidi"/>
          <w:b/>
          <w:bCs/>
          <w:u w:val="single"/>
          <w:rtl/>
          <w:lang w:eastAsia="en-US"/>
        </w:rPr>
        <w:t xml:space="preserve">בתי </w:t>
      </w:r>
      <w:r w:rsidRPr="00C43186">
        <w:rPr>
          <w:rFonts w:asciiTheme="minorBidi" w:eastAsia="Times New Roman" w:hAnsiTheme="minorBidi" w:cstheme="minorBidi"/>
          <w:b/>
          <w:bCs/>
          <w:u w:val="single"/>
          <w:rtl/>
          <w:lang w:eastAsia="en-US"/>
        </w:rPr>
        <w:t>ה</w:t>
      </w:r>
      <w:r w:rsidRPr="00706784">
        <w:rPr>
          <w:rFonts w:asciiTheme="minorBidi" w:eastAsia="Times New Roman" w:hAnsiTheme="minorBidi" w:cstheme="minorBidi"/>
          <w:b/>
          <w:bCs/>
          <w:u w:val="single"/>
          <w:rtl/>
          <w:lang w:eastAsia="en-US"/>
        </w:rPr>
        <w:t xml:space="preserve">ספר וגנים תורניים </w:t>
      </w:r>
      <w:r w:rsidRPr="00C43186">
        <w:rPr>
          <w:rFonts w:asciiTheme="minorBidi" w:eastAsia="Times New Roman" w:hAnsiTheme="minorBidi" w:cstheme="minorBidi"/>
          <w:b/>
          <w:bCs/>
          <w:u w:val="single"/>
          <w:rtl/>
          <w:lang w:eastAsia="en-US"/>
        </w:rPr>
        <w:t xml:space="preserve">בעלי </w:t>
      </w:r>
      <w:r w:rsidRPr="00706784">
        <w:rPr>
          <w:rFonts w:asciiTheme="minorBidi" w:eastAsia="Times New Roman" w:hAnsiTheme="minorBidi" w:cstheme="minorBidi"/>
          <w:b/>
          <w:bCs/>
          <w:u w:val="single"/>
          <w:rtl/>
          <w:lang w:eastAsia="en-US"/>
        </w:rPr>
        <w:t xml:space="preserve"> רמת לימודים גבוהה וחינוך ערכי</w:t>
      </w:r>
      <w:r w:rsidRPr="00C43186">
        <w:rPr>
          <w:rFonts w:asciiTheme="minorBidi" w:eastAsia="Times New Roman" w:hAnsiTheme="minorBidi" w:cstheme="minorBidi"/>
          <w:b/>
          <w:bCs/>
          <w:u w:val="single"/>
          <w:rtl/>
          <w:lang w:eastAsia="en-US"/>
        </w:rPr>
        <w:t xml:space="preserve"> , </w:t>
      </w:r>
      <w:r w:rsidRPr="00706784">
        <w:rPr>
          <w:rFonts w:asciiTheme="minorBidi" w:eastAsia="Times New Roman" w:hAnsiTheme="minorBidi" w:cstheme="minorBidi"/>
          <w:b/>
          <w:bCs/>
          <w:u w:val="single"/>
          <w:rtl/>
          <w:lang w:eastAsia="en-US"/>
        </w:rPr>
        <w:t>פנה עוד היום למוקד הי</w:t>
      </w:r>
      <w:r w:rsidRPr="00C43186">
        <w:rPr>
          <w:rFonts w:asciiTheme="minorBidi" w:eastAsia="Times New Roman" w:hAnsiTheme="minorBidi" w:cstheme="minorBidi"/>
          <w:b/>
          <w:bCs/>
          <w:u w:val="single"/>
          <w:rtl/>
          <w:lang w:eastAsia="en-US"/>
        </w:rPr>
        <w:t>י</w:t>
      </w:r>
      <w:r w:rsidRPr="00706784">
        <w:rPr>
          <w:rFonts w:asciiTheme="minorBidi" w:eastAsia="Times New Roman" w:hAnsiTheme="minorBidi" w:cstheme="minorBidi"/>
          <w:b/>
          <w:bCs/>
          <w:u w:val="single"/>
          <w:rtl/>
          <w:lang w:eastAsia="en-US"/>
        </w:rPr>
        <w:t xml:space="preserve">עוץ של </w:t>
      </w:r>
      <w:r w:rsidRPr="00C43186">
        <w:rPr>
          <w:rFonts w:asciiTheme="minorBidi" w:eastAsia="Times New Roman" w:hAnsiTheme="minorBidi" w:cstheme="minorBidi"/>
          <w:b/>
          <w:bCs/>
          <w:u w:val="single"/>
          <w:rtl/>
          <w:lang w:eastAsia="en-US"/>
        </w:rPr>
        <w:t>"</w:t>
      </w:r>
      <w:r w:rsidRPr="00706784">
        <w:rPr>
          <w:rFonts w:asciiTheme="minorBidi" w:eastAsia="Times New Roman" w:hAnsiTheme="minorBidi" w:cstheme="minorBidi"/>
          <w:b/>
          <w:bCs/>
          <w:u w:val="single"/>
          <w:rtl/>
          <w:lang w:eastAsia="en-US"/>
        </w:rPr>
        <w:t>לב לאחים</w:t>
      </w:r>
      <w:r w:rsidRPr="00C43186">
        <w:rPr>
          <w:rFonts w:asciiTheme="minorBidi" w:eastAsia="Times New Roman" w:hAnsiTheme="minorBidi" w:cstheme="minorBidi"/>
          <w:b/>
          <w:bCs/>
          <w:u w:val="single"/>
          <w:rtl/>
          <w:lang w:eastAsia="en-US"/>
        </w:rPr>
        <w:t>" בטלפון</w:t>
      </w:r>
      <w:r w:rsidRPr="00706784">
        <w:rPr>
          <w:rFonts w:asciiTheme="minorBidi" w:eastAsia="Times New Roman" w:hAnsiTheme="minorBidi" w:cstheme="minorBidi"/>
          <w:b/>
          <w:bCs/>
          <w:u w:val="single"/>
          <w:rtl/>
          <w:lang w:eastAsia="en-US"/>
        </w:rPr>
        <w:t xml:space="preserve"> </w:t>
      </w:r>
      <w:r w:rsidRPr="00C43186">
        <w:rPr>
          <w:rFonts w:asciiTheme="minorBidi" w:eastAsia="Times New Roman" w:hAnsiTheme="minorBidi" w:cstheme="minorBidi"/>
          <w:b/>
          <w:bCs/>
          <w:u w:val="single"/>
          <w:rtl/>
          <w:lang w:eastAsia="en-US"/>
        </w:rPr>
        <w:t xml:space="preserve">מס'  </w:t>
      </w:r>
      <w:r w:rsidRPr="00706784">
        <w:rPr>
          <w:rFonts w:asciiTheme="minorBidi" w:eastAsia="Times New Roman" w:hAnsiTheme="minorBidi" w:cstheme="minorBidi"/>
          <w:b/>
          <w:bCs/>
          <w:u w:val="single"/>
          <w:rtl/>
          <w:lang w:eastAsia="en-US"/>
        </w:rPr>
        <w:t>1-800-550-300</w:t>
      </w:r>
      <w:r w:rsidRPr="00C43186">
        <w:rPr>
          <w:rFonts w:asciiTheme="minorBidi" w:eastAsia="Times New Roman" w:hAnsiTheme="minorBidi" w:cstheme="minorBidi"/>
          <w:b/>
          <w:bCs/>
          <w:u w:val="single"/>
          <w:rtl/>
          <w:lang w:eastAsia="en-US"/>
        </w:rPr>
        <w:t xml:space="preserve"> , ברכה והצלחה ושבת שלום לכל ישראל</w:t>
      </w:r>
      <w:r>
        <w:rPr>
          <w:rFonts w:asciiTheme="minorBidi" w:eastAsia="Times New Roman" w:hAnsiTheme="minorBidi" w:cstheme="minorBidi" w:hint="cs"/>
          <w:b/>
          <w:bCs/>
          <w:u w:val="single"/>
          <w:rtl/>
          <w:lang w:eastAsia="en-US"/>
        </w:rPr>
        <w:t xml:space="preserve"> !</w:t>
      </w:r>
      <w:r w:rsidRPr="00C43186">
        <w:rPr>
          <w:rFonts w:asciiTheme="minorBidi" w:eastAsia="Times New Roman" w:hAnsiTheme="minorBidi" w:cstheme="minorBidi"/>
          <w:b/>
          <w:bCs/>
          <w:u w:val="single"/>
          <w:rtl/>
          <w:lang w:eastAsia="en-US"/>
        </w:rPr>
        <w:t xml:space="preserve"> </w:t>
      </w:r>
    </w:p>
    <w:p w:rsidR="00F32D20" w:rsidRDefault="00F32D20" w:rsidP="00F32D20">
      <w:pPr>
        <w:jc w:val="center"/>
        <w:rPr>
          <w:rFonts w:asciiTheme="minorBidi" w:eastAsia="Times New Roman" w:hAnsiTheme="minorBidi" w:cstheme="minorBidi"/>
          <w:b/>
          <w:bCs/>
          <w:u w:val="single"/>
          <w:rtl/>
          <w:lang w:eastAsia="en-US"/>
        </w:rPr>
      </w:pPr>
    </w:p>
    <w:p w:rsidR="00F32D20" w:rsidRPr="00566BFC" w:rsidRDefault="00F32D20" w:rsidP="00F32D20">
      <w:pPr>
        <w:rPr>
          <w:rFonts w:cs="David"/>
          <w:rtl/>
        </w:rPr>
      </w:pPr>
      <w:r>
        <w:rPr>
          <w:rFonts w:cs="David" w:hint="cs"/>
          <w:rtl/>
        </w:rPr>
        <w:t>*******************************************************************************************************************</w:t>
      </w:r>
    </w:p>
    <w:tbl>
      <w:tblPr>
        <w:tblpPr w:leftFromText="180" w:rightFromText="180" w:vertAnchor="text" w:horzAnchor="margin" w:tblpX="108" w:tblpY="56"/>
        <w:bidiVisual/>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397"/>
        <w:gridCol w:w="3691"/>
      </w:tblGrid>
      <w:tr w:rsidR="00F32D20" w:rsidRPr="00852AB9" w:rsidTr="00053B37">
        <w:trPr>
          <w:trHeight w:val="2140"/>
        </w:trPr>
        <w:tc>
          <w:tcPr>
            <w:tcW w:w="3124" w:type="dxa"/>
          </w:tcPr>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הרב ישעיהו שעיה בן ליזה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ויקטוריה  בת רוזה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חיים פרץ בן סוליקה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יוסף בן </w:t>
            </w:r>
            <w:proofErr w:type="spellStart"/>
            <w:r w:rsidRPr="00C43186">
              <w:rPr>
                <w:rFonts w:cs="David"/>
                <w:b/>
                <w:bCs/>
                <w:sz w:val="14"/>
                <w:szCs w:val="14"/>
                <w:rtl/>
              </w:rPr>
              <w:t>נזימה</w:t>
            </w:r>
            <w:proofErr w:type="spellEnd"/>
            <w:r w:rsidRPr="00C43186">
              <w:rPr>
                <w:rFonts w:cs="David"/>
                <w:b/>
                <w:bCs/>
                <w:sz w:val="14"/>
                <w:szCs w:val="14"/>
                <w:rtl/>
              </w:rPr>
              <w:t xml:space="preserve"> למשפחת בן דוד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שלמה כהן בן </w:t>
            </w:r>
            <w:proofErr w:type="spellStart"/>
            <w:r w:rsidRPr="00C43186">
              <w:rPr>
                <w:rFonts w:cs="David"/>
                <w:b/>
                <w:bCs/>
                <w:sz w:val="14"/>
                <w:szCs w:val="14"/>
                <w:rtl/>
              </w:rPr>
              <w:t>סולטנה</w:t>
            </w:r>
            <w:proofErr w:type="spellEnd"/>
            <w:r w:rsidRPr="00C43186">
              <w:rPr>
                <w:rFonts w:cs="David"/>
                <w:b/>
                <w:bCs/>
                <w:sz w:val="14"/>
                <w:szCs w:val="14"/>
                <w:rtl/>
              </w:rPr>
              <w:t xml:space="preserve"> ת..נ. 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שמעון כהן בן חנה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אברהם דנינו בן אסתר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החייל סיני בן </w:t>
            </w:r>
            <w:proofErr w:type="spellStart"/>
            <w:r w:rsidRPr="00C43186">
              <w:rPr>
                <w:rFonts w:cs="David"/>
                <w:b/>
                <w:bCs/>
                <w:sz w:val="14"/>
                <w:szCs w:val="14"/>
                <w:rtl/>
              </w:rPr>
              <w:t>טוראן</w:t>
            </w:r>
            <w:proofErr w:type="spellEnd"/>
            <w:r w:rsidRPr="00C43186">
              <w:rPr>
                <w:rFonts w:cs="David"/>
                <w:b/>
                <w:bCs/>
                <w:sz w:val="14"/>
                <w:szCs w:val="14"/>
                <w:rtl/>
              </w:rPr>
              <w:t xml:space="preserve"> ושוקרון </w:t>
            </w:r>
            <w:proofErr w:type="spellStart"/>
            <w:r w:rsidRPr="00C43186">
              <w:rPr>
                <w:rFonts w:cs="David"/>
                <w:b/>
                <w:bCs/>
                <w:sz w:val="14"/>
                <w:szCs w:val="14"/>
                <w:rtl/>
              </w:rPr>
              <w:t>דודפור</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ראובן  אורן  בן זוהרה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סוליקה בת אסתר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ישראל בן מרים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סעדה </w:t>
            </w:r>
            <w:proofErr w:type="spellStart"/>
            <w:r w:rsidRPr="00C43186">
              <w:rPr>
                <w:rFonts w:cs="David"/>
                <w:b/>
                <w:bCs/>
                <w:sz w:val="14"/>
                <w:szCs w:val="14"/>
                <w:rtl/>
              </w:rPr>
              <w:t>דדון</w:t>
            </w:r>
            <w:proofErr w:type="spellEnd"/>
            <w:r w:rsidRPr="00C43186">
              <w:rPr>
                <w:rFonts w:cs="David"/>
                <w:b/>
                <w:bCs/>
                <w:sz w:val="14"/>
                <w:szCs w:val="14"/>
                <w:rtl/>
              </w:rPr>
              <w:t xml:space="preserve">  בת  רחמה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יחזקאל יצחקי בן </w:t>
            </w:r>
            <w:proofErr w:type="spellStart"/>
            <w:r w:rsidRPr="00C43186">
              <w:rPr>
                <w:rFonts w:cs="David"/>
                <w:b/>
                <w:bCs/>
                <w:sz w:val="14"/>
                <w:szCs w:val="14"/>
                <w:rtl/>
              </w:rPr>
              <w:t>רג'ינה</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tl/>
              </w:rPr>
            </w:pPr>
            <w:r w:rsidRPr="00C43186">
              <w:rPr>
                <w:rFonts w:ascii="Antique Olive Roman" w:hAnsi="Antique Olive Roman" w:cs="David" w:hint="cs"/>
                <w:b/>
                <w:bCs/>
                <w:sz w:val="14"/>
                <w:szCs w:val="14"/>
                <w:rtl/>
              </w:rPr>
              <w:t>מכלוף</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בן</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פרחה</w:t>
            </w:r>
            <w:r w:rsidRPr="00C43186">
              <w:rPr>
                <w:rFonts w:ascii="Antique Olive Roman" w:hAnsi="Antique Olive Roman" w:cs="David"/>
                <w:b/>
                <w:bCs/>
                <w:sz w:val="14"/>
                <w:szCs w:val="14"/>
                <w:rtl/>
              </w:rPr>
              <w:t xml:space="preserve"> </w:t>
            </w:r>
            <w:proofErr w:type="spellStart"/>
            <w:r w:rsidRPr="00C43186">
              <w:rPr>
                <w:rFonts w:ascii="Antique Olive Roman" w:hAnsi="Antique Olive Roman" w:cs="David" w:hint="cs"/>
                <w:b/>
                <w:bCs/>
                <w:sz w:val="14"/>
                <w:szCs w:val="14"/>
                <w:rtl/>
              </w:rPr>
              <w:t>פדידה</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אברהם בן </w:t>
            </w:r>
            <w:proofErr w:type="spellStart"/>
            <w:r w:rsidRPr="00C43186">
              <w:rPr>
                <w:rFonts w:cs="David"/>
                <w:b/>
                <w:bCs/>
                <w:sz w:val="14"/>
                <w:szCs w:val="14"/>
                <w:rtl/>
              </w:rPr>
              <w:t>סנאם</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אברהם בן רחל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ניסים בן זאב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משה בן זאב ת.נ.צ.ב.ה</w:t>
            </w:r>
          </w:p>
          <w:p w:rsidR="00F32D20" w:rsidRPr="00C43186" w:rsidRDefault="00F32D20" w:rsidP="00053B37">
            <w:pPr>
              <w:tabs>
                <w:tab w:val="left" w:pos="142"/>
              </w:tabs>
              <w:ind w:left="283" w:hanging="141"/>
              <w:rPr>
                <w:rFonts w:cs="David"/>
                <w:b/>
                <w:bCs/>
                <w:sz w:val="14"/>
                <w:szCs w:val="14"/>
                <w:rtl/>
              </w:rPr>
            </w:pPr>
            <w:r w:rsidRPr="00C43186">
              <w:rPr>
                <w:rFonts w:cs="David"/>
                <w:b/>
                <w:bCs/>
                <w:sz w:val="14"/>
                <w:szCs w:val="14"/>
                <w:rtl/>
              </w:rPr>
              <w:t>שם טוב מרציאנו בן מרים ת.נ.צ.ב.ה</w:t>
            </w:r>
          </w:p>
          <w:p w:rsidR="00F32D20" w:rsidRPr="00C43186" w:rsidRDefault="00F32D20" w:rsidP="00053B37">
            <w:pPr>
              <w:tabs>
                <w:tab w:val="left" w:pos="142"/>
              </w:tabs>
              <w:ind w:left="283" w:hanging="141"/>
              <w:rPr>
                <w:rFonts w:cs="David"/>
                <w:b/>
                <w:bCs/>
                <w:sz w:val="14"/>
                <w:szCs w:val="14"/>
                <w:rtl/>
              </w:rPr>
            </w:pPr>
            <w:r w:rsidRPr="00C43186">
              <w:rPr>
                <w:rFonts w:cs="David"/>
                <w:b/>
                <w:bCs/>
                <w:sz w:val="14"/>
                <w:szCs w:val="14"/>
                <w:rtl/>
              </w:rPr>
              <w:t xml:space="preserve">תרזה בת טפחה לבית </w:t>
            </w:r>
            <w:proofErr w:type="spellStart"/>
            <w:r w:rsidRPr="00C43186">
              <w:rPr>
                <w:rFonts w:cs="David"/>
                <w:b/>
                <w:bCs/>
                <w:sz w:val="14"/>
                <w:szCs w:val="14"/>
                <w:rtl/>
              </w:rPr>
              <w:t>לביוד</w:t>
            </w:r>
            <w:proofErr w:type="spellEnd"/>
            <w:r w:rsidRPr="00C43186">
              <w:rPr>
                <w:rFonts w:cs="David"/>
                <w:b/>
                <w:bCs/>
                <w:sz w:val="14"/>
                <w:szCs w:val="14"/>
                <w:rtl/>
              </w:rPr>
              <w:t xml:space="preserve"> ת.נ.צ.ב.ה</w:t>
            </w:r>
          </w:p>
          <w:p w:rsidR="00F32D20" w:rsidRPr="00C43186" w:rsidRDefault="00F32D20" w:rsidP="00053B37">
            <w:pPr>
              <w:tabs>
                <w:tab w:val="left" w:pos="142"/>
              </w:tabs>
              <w:ind w:left="283" w:hanging="141"/>
              <w:rPr>
                <w:rFonts w:cs="David"/>
                <w:b/>
                <w:bCs/>
                <w:sz w:val="14"/>
                <w:szCs w:val="14"/>
                <w:rtl/>
              </w:rPr>
            </w:pPr>
            <w:r w:rsidRPr="00C43186">
              <w:rPr>
                <w:rFonts w:cs="David"/>
                <w:b/>
                <w:bCs/>
                <w:sz w:val="14"/>
                <w:szCs w:val="14"/>
                <w:rtl/>
              </w:rPr>
              <w:t xml:space="preserve">שי </w:t>
            </w:r>
            <w:proofErr w:type="spellStart"/>
            <w:r w:rsidRPr="00C43186">
              <w:rPr>
                <w:rFonts w:cs="David"/>
                <w:b/>
                <w:bCs/>
                <w:sz w:val="14"/>
                <w:szCs w:val="14"/>
                <w:rtl/>
              </w:rPr>
              <w:t>אביטן</w:t>
            </w:r>
            <w:proofErr w:type="spellEnd"/>
            <w:r w:rsidRPr="00C43186">
              <w:rPr>
                <w:rFonts w:cs="David"/>
                <w:b/>
                <w:bCs/>
                <w:sz w:val="14"/>
                <w:szCs w:val="14"/>
                <w:rtl/>
              </w:rPr>
              <w:t xml:space="preserve"> בן רחל  ת.נ.צ.ב.ה </w:t>
            </w:r>
          </w:p>
          <w:p w:rsidR="00F32D20" w:rsidRPr="00C43186" w:rsidRDefault="00F32D20" w:rsidP="00053B37">
            <w:pPr>
              <w:tabs>
                <w:tab w:val="left" w:pos="142"/>
              </w:tabs>
              <w:ind w:left="283" w:hanging="141"/>
              <w:rPr>
                <w:rFonts w:cs="David"/>
                <w:b/>
                <w:bCs/>
                <w:sz w:val="14"/>
                <w:szCs w:val="14"/>
              </w:rPr>
            </w:pPr>
            <w:r w:rsidRPr="00C43186">
              <w:rPr>
                <w:rFonts w:cs="David"/>
                <w:b/>
                <w:bCs/>
                <w:sz w:val="14"/>
                <w:szCs w:val="14"/>
                <w:rtl/>
              </w:rPr>
              <w:t xml:space="preserve">יעקב </w:t>
            </w:r>
            <w:proofErr w:type="spellStart"/>
            <w:r w:rsidRPr="00C43186">
              <w:rPr>
                <w:rFonts w:cs="David"/>
                <w:b/>
                <w:bCs/>
                <w:sz w:val="14"/>
                <w:szCs w:val="14"/>
                <w:rtl/>
              </w:rPr>
              <w:t>חמו</w:t>
            </w:r>
            <w:proofErr w:type="spellEnd"/>
            <w:r w:rsidRPr="00C43186">
              <w:rPr>
                <w:rFonts w:cs="David"/>
                <w:b/>
                <w:bCs/>
                <w:sz w:val="14"/>
                <w:szCs w:val="14"/>
                <w:rtl/>
              </w:rPr>
              <w:t xml:space="preserve"> בן פרחה ת.נ.צ.ב.ה  </w:t>
            </w:r>
          </w:p>
        </w:tc>
        <w:tc>
          <w:tcPr>
            <w:tcW w:w="3397" w:type="dxa"/>
          </w:tcPr>
          <w:p w:rsidR="00F32D20" w:rsidRPr="00C43186" w:rsidRDefault="00F32D20" w:rsidP="00053B37">
            <w:pPr>
              <w:tabs>
                <w:tab w:val="left" w:pos="142"/>
                <w:tab w:val="center" w:pos="1272"/>
              </w:tabs>
              <w:ind w:left="283" w:right="142" w:hanging="141"/>
              <w:rPr>
                <w:rFonts w:cs="David"/>
                <w:b/>
                <w:bCs/>
                <w:sz w:val="14"/>
                <w:szCs w:val="14"/>
                <w:rtl/>
              </w:rPr>
            </w:pPr>
            <w:r w:rsidRPr="00C43186">
              <w:rPr>
                <w:rFonts w:cs="David"/>
                <w:b/>
                <w:bCs/>
                <w:sz w:val="14"/>
                <w:szCs w:val="14"/>
                <w:rtl/>
              </w:rPr>
              <w:t>ר' דוד בן פרחה למשפחת בן ישי ת.נ.צ.ב.ב.ה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עובדיה בן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סרנו עובדיה בן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Pr>
            </w:pPr>
            <w:proofErr w:type="spellStart"/>
            <w:r w:rsidRPr="00C43186">
              <w:rPr>
                <w:rFonts w:cs="David"/>
                <w:b/>
                <w:bCs/>
                <w:sz w:val="14"/>
                <w:szCs w:val="14"/>
                <w:rtl/>
              </w:rPr>
              <w:t>מסעוד</w:t>
            </w:r>
            <w:proofErr w:type="spellEnd"/>
            <w:r w:rsidRPr="00C43186">
              <w:rPr>
                <w:rFonts w:cs="David"/>
                <w:b/>
                <w:bCs/>
                <w:sz w:val="14"/>
                <w:szCs w:val="14"/>
                <w:rtl/>
              </w:rPr>
              <w:t xml:space="preserve"> </w:t>
            </w:r>
            <w:proofErr w:type="spellStart"/>
            <w:r w:rsidRPr="00C43186">
              <w:rPr>
                <w:rFonts w:cs="David"/>
                <w:b/>
                <w:bCs/>
                <w:sz w:val="14"/>
                <w:szCs w:val="14"/>
                <w:rtl/>
              </w:rPr>
              <w:t>דדון</w:t>
            </w:r>
            <w:proofErr w:type="spellEnd"/>
            <w:r w:rsidRPr="00C43186">
              <w:rPr>
                <w:rFonts w:cs="David"/>
                <w:b/>
                <w:bCs/>
                <w:sz w:val="14"/>
                <w:szCs w:val="14"/>
                <w:rtl/>
              </w:rPr>
              <w:t xml:space="preserve"> בן עישה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יהודה </w:t>
            </w:r>
            <w:proofErr w:type="spellStart"/>
            <w:r w:rsidRPr="00C43186">
              <w:rPr>
                <w:rFonts w:cs="David"/>
                <w:b/>
                <w:bCs/>
                <w:sz w:val="14"/>
                <w:szCs w:val="14"/>
                <w:rtl/>
              </w:rPr>
              <w:t>שריקי</w:t>
            </w:r>
            <w:proofErr w:type="spellEnd"/>
            <w:r w:rsidRPr="00C43186">
              <w:rPr>
                <w:rFonts w:cs="David"/>
                <w:b/>
                <w:bCs/>
                <w:sz w:val="14"/>
                <w:szCs w:val="14"/>
                <w:rtl/>
              </w:rPr>
              <w:t xml:space="preserve"> בן </w:t>
            </w:r>
            <w:proofErr w:type="spellStart"/>
            <w:r w:rsidRPr="00C43186">
              <w:rPr>
                <w:rFonts w:cs="David"/>
                <w:b/>
                <w:bCs/>
                <w:sz w:val="14"/>
                <w:szCs w:val="14"/>
                <w:rtl/>
              </w:rPr>
              <w:t>יקוט</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רבי שלמה ניזרי בן פרחה ת.נ.צ.ב.ה</w:t>
            </w:r>
          </w:p>
          <w:p w:rsidR="00F32D20" w:rsidRPr="00C43186" w:rsidRDefault="00F32D20" w:rsidP="00053B37">
            <w:pPr>
              <w:tabs>
                <w:tab w:val="left" w:pos="142"/>
              </w:tabs>
              <w:ind w:left="283" w:right="142" w:hanging="141"/>
              <w:rPr>
                <w:rFonts w:cs="David"/>
                <w:b/>
                <w:bCs/>
                <w:sz w:val="14"/>
                <w:szCs w:val="14"/>
                <w:rtl/>
              </w:rPr>
            </w:pPr>
            <w:proofErr w:type="spellStart"/>
            <w:r w:rsidRPr="00C43186">
              <w:rPr>
                <w:rFonts w:cs="David"/>
                <w:b/>
                <w:bCs/>
                <w:sz w:val="14"/>
                <w:szCs w:val="14"/>
                <w:rtl/>
              </w:rPr>
              <w:t>טוראן</w:t>
            </w:r>
            <w:proofErr w:type="spellEnd"/>
            <w:r w:rsidRPr="00C43186">
              <w:rPr>
                <w:rFonts w:cs="David"/>
                <w:b/>
                <w:bCs/>
                <w:sz w:val="14"/>
                <w:szCs w:val="14"/>
                <w:rtl/>
              </w:rPr>
              <w:t xml:space="preserve"> </w:t>
            </w:r>
            <w:proofErr w:type="spellStart"/>
            <w:r w:rsidRPr="00C43186">
              <w:rPr>
                <w:rFonts w:cs="David"/>
                <w:b/>
                <w:bCs/>
                <w:sz w:val="14"/>
                <w:szCs w:val="14"/>
                <w:rtl/>
              </w:rPr>
              <w:t>דודפור</w:t>
            </w:r>
            <w:proofErr w:type="spellEnd"/>
            <w:r w:rsidRPr="00C43186">
              <w:rPr>
                <w:rFonts w:cs="David"/>
                <w:b/>
                <w:bCs/>
                <w:sz w:val="14"/>
                <w:szCs w:val="14"/>
                <w:rtl/>
              </w:rPr>
              <w:t xml:space="preserve"> בת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אליהו זריהן בר זוהרה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מסודי בת אסתר פרץ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גרשון חדד בן פורטונה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יוסף בן ישעו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ניסים  (</w:t>
            </w:r>
            <w:proofErr w:type="spellStart"/>
            <w:r w:rsidRPr="00C43186">
              <w:rPr>
                <w:rFonts w:cs="David"/>
                <w:b/>
                <w:bCs/>
                <w:sz w:val="14"/>
                <w:szCs w:val="14"/>
                <w:rtl/>
              </w:rPr>
              <w:t>לעזיז</w:t>
            </w:r>
            <w:proofErr w:type="spellEnd"/>
            <w:r w:rsidRPr="00C43186">
              <w:rPr>
                <w:rFonts w:cs="David"/>
                <w:b/>
                <w:bCs/>
                <w:sz w:val="14"/>
                <w:szCs w:val="14"/>
                <w:rtl/>
              </w:rPr>
              <w:t>) פרץ בר  פרחה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אליהו שמש בן מזל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יהודה בן עישה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שמעון בן זוהרה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אסתר אדרי בת סוליקה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 מנשה  </w:t>
            </w:r>
            <w:proofErr w:type="spellStart"/>
            <w:r w:rsidRPr="00C43186">
              <w:rPr>
                <w:rFonts w:cs="David"/>
                <w:b/>
                <w:bCs/>
                <w:sz w:val="14"/>
                <w:szCs w:val="14"/>
                <w:rtl/>
              </w:rPr>
              <w:t>אדטו</w:t>
            </w:r>
            <w:proofErr w:type="spellEnd"/>
            <w:r w:rsidRPr="00C43186">
              <w:rPr>
                <w:rFonts w:cs="David"/>
                <w:b/>
                <w:bCs/>
                <w:sz w:val="14"/>
                <w:szCs w:val="14"/>
                <w:rtl/>
              </w:rPr>
              <w:t xml:space="preserve">  בן  קלו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חנה רבקה בת </w:t>
            </w:r>
            <w:proofErr w:type="spellStart"/>
            <w:r w:rsidRPr="00C43186">
              <w:rPr>
                <w:rFonts w:cs="David"/>
                <w:b/>
                <w:bCs/>
                <w:sz w:val="14"/>
                <w:szCs w:val="14"/>
                <w:rtl/>
              </w:rPr>
              <w:t>פנחס</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מאיר בן זאב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יוסף  </w:t>
            </w:r>
            <w:proofErr w:type="spellStart"/>
            <w:r w:rsidRPr="00C43186">
              <w:rPr>
                <w:rFonts w:cs="David"/>
                <w:b/>
                <w:bCs/>
                <w:sz w:val="14"/>
                <w:szCs w:val="14"/>
                <w:rtl/>
              </w:rPr>
              <w:t>דדון</w:t>
            </w:r>
            <w:proofErr w:type="spellEnd"/>
            <w:r w:rsidRPr="00C43186">
              <w:rPr>
                <w:rFonts w:cs="David"/>
                <w:b/>
                <w:bCs/>
                <w:sz w:val="14"/>
                <w:szCs w:val="14"/>
                <w:rtl/>
              </w:rPr>
              <w:t xml:space="preserve">  בר  סעדה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דוד גבאי בן פרחה ת.נ.צ.ב.ה </w:t>
            </w:r>
          </w:p>
          <w:p w:rsidR="00F32D20"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רוני מחבש בן </w:t>
            </w:r>
            <w:proofErr w:type="spellStart"/>
            <w:r w:rsidRPr="00C43186">
              <w:rPr>
                <w:rFonts w:cs="David"/>
                <w:b/>
                <w:bCs/>
                <w:sz w:val="14"/>
                <w:szCs w:val="14"/>
                <w:rtl/>
              </w:rPr>
              <w:t>סביחה</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Pr>
            </w:pPr>
          </w:p>
        </w:tc>
        <w:tc>
          <w:tcPr>
            <w:tcW w:w="3691" w:type="dxa"/>
          </w:tcPr>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הרב הצדיק  אלעזר </w:t>
            </w:r>
            <w:proofErr w:type="spellStart"/>
            <w:r w:rsidRPr="00C43186">
              <w:rPr>
                <w:rFonts w:cs="David"/>
                <w:b/>
                <w:bCs/>
                <w:sz w:val="14"/>
                <w:szCs w:val="14"/>
                <w:rtl/>
              </w:rPr>
              <w:t>אביחצירא</w:t>
            </w:r>
            <w:proofErr w:type="spellEnd"/>
            <w:r w:rsidRPr="00C43186">
              <w:rPr>
                <w:rFonts w:cs="David"/>
                <w:b/>
                <w:bCs/>
                <w:sz w:val="14"/>
                <w:szCs w:val="14"/>
                <w:rtl/>
              </w:rPr>
              <w:t xml:space="preserve"> בן שמחה זצוק"ל ת.נ.צ.ב.ה </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הרב  הראשי, ישראל גלזר בן יואל יהודה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 הרבנית רחמה </w:t>
            </w:r>
            <w:proofErr w:type="spellStart"/>
            <w:r w:rsidRPr="00C43186">
              <w:rPr>
                <w:rFonts w:cs="David"/>
                <w:b/>
                <w:bCs/>
                <w:sz w:val="14"/>
                <w:szCs w:val="14"/>
                <w:rtl/>
              </w:rPr>
              <w:t>אביחצירא</w:t>
            </w:r>
            <w:proofErr w:type="spellEnd"/>
            <w:r w:rsidRPr="00C43186">
              <w:rPr>
                <w:rFonts w:cs="David"/>
                <w:b/>
                <w:bCs/>
                <w:sz w:val="14"/>
                <w:szCs w:val="14"/>
                <w:rtl/>
              </w:rPr>
              <w:t xml:space="preserve"> בת פרחה ת.נ.צ.ב.ה </w:t>
            </w:r>
          </w:p>
          <w:p w:rsidR="00F32D20" w:rsidRPr="00C43186" w:rsidRDefault="00F32D20" w:rsidP="00053B37">
            <w:pPr>
              <w:tabs>
                <w:tab w:val="left" w:pos="142"/>
              </w:tabs>
              <w:ind w:left="283" w:right="142" w:hanging="141"/>
              <w:rPr>
                <w:rFonts w:cs="David"/>
                <w:b/>
                <w:bCs/>
                <w:sz w:val="14"/>
                <w:szCs w:val="14"/>
              </w:rPr>
            </w:pPr>
            <w:r w:rsidRPr="00C43186">
              <w:rPr>
                <w:rFonts w:cs="David"/>
                <w:b/>
                <w:bCs/>
                <w:sz w:val="14"/>
                <w:szCs w:val="14"/>
                <w:rtl/>
              </w:rPr>
              <w:t xml:space="preserve"> שלמה פרדו בן </w:t>
            </w:r>
            <w:proofErr w:type="spellStart"/>
            <w:r w:rsidRPr="00C43186">
              <w:rPr>
                <w:rFonts w:cs="David"/>
                <w:b/>
                <w:bCs/>
                <w:sz w:val="14"/>
                <w:szCs w:val="14"/>
                <w:rtl/>
              </w:rPr>
              <w:t>אסתריה</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tl/>
              </w:rPr>
            </w:pP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עישה</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ניזרי</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בת</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אסתר</w:t>
            </w:r>
            <w:r w:rsidRPr="00C43186">
              <w:rPr>
                <w:rFonts w:ascii="Antique Olive Roman" w:hAnsi="Antique Olive Roman" w:cs="David"/>
                <w:b/>
                <w:bCs/>
                <w:sz w:val="14"/>
                <w:szCs w:val="14"/>
                <w:rtl/>
              </w:rPr>
              <w:t xml:space="preserve"> </w:t>
            </w:r>
            <w:r w:rsidRPr="00C43186">
              <w:rPr>
                <w:rFonts w:ascii="Antique Olive Roman" w:hAnsi="Antique Olive Roman" w:cs="David" w:hint="cs"/>
                <w:b/>
                <w:bCs/>
                <w:sz w:val="14"/>
                <w:szCs w:val="14"/>
                <w:rtl/>
              </w:rPr>
              <w:t>ת</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נ</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צ</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ב</w:t>
            </w:r>
            <w:r w:rsidRPr="00C43186">
              <w:rPr>
                <w:rFonts w:ascii="Antique Olive Roman" w:hAnsi="Antique Olive Roman" w:cs="David"/>
                <w:b/>
                <w:bCs/>
                <w:sz w:val="14"/>
                <w:szCs w:val="14"/>
                <w:rtl/>
              </w:rPr>
              <w:t>.</w:t>
            </w:r>
            <w:r w:rsidRPr="00C43186">
              <w:rPr>
                <w:rFonts w:ascii="Antique Olive Roman" w:hAnsi="Antique Olive Roman" w:cs="David" w:hint="cs"/>
                <w:b/>
                <w:bCs/>
                <w:sz w:val="14"/>
                <w:szCs w:val="14"/>
                <w:rtl/>
              </w:rPr>
              <w:t>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 ראובן אשר בן פרחה ויוסף ז"ל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 שלמה בן מזל טוב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 שמואל אלבז בן זוהרה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  אשר{</w:t>
            </w:r>
            <w:proofErr w:type="spellStart"/>
            <w:r w:rsidRPr="00C43186">
              <w:rPr>
                <w:rFonts w:cs="David"/>
                <w:b/>
                <w:bCs/>
                <w:sz w:val="14"/>
                <w:szCs w:val="14"/>
                <w:rtl/>
              </w:rPr>
              <w:t>מסעוד</w:t>
            </w:r>
            <w:proofErr w:type="spellEnd"/>
            <w:r w:rsidRPr="00C43186">
              <w:rPr>
                <w:rFonts w:cs="David"/>
                <w:b/>
                <w:bCs/>
                <w:sz w:val="14"/>
                <w:szCs w:val="14"/>
                <w:rtl/>
              </w:rPr>
              <w:t>}ניזרי בן עישה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  יוסף </w:t>
            </w:r>
            <w:proofErr w:type="spellStart"/>
            <w:r w:rsidRPr="00C43186">
              <w:rPr>
                <w:rFonts w:cs="David"/>
                <w:b/>
                <w:bCs/>
                <w:sz w:val="14"/>
                <w:szCs w:val="14"/>
                <w:rtl/>
              </w:rPr>
              <w:t>שבןוקרני</w:t>
            </w:r>
            <w:proofErr w:type="spellEnd"/>
            <w:r w:rsidRPr="00C43186">
              <w:rPr>
                <w:rFonts w:cs="David"/>
                <w:b/>
                <w:bCs/>
                <w:sz w:val="14"/>
                <w:szCs w:val="14"/>
                <w:rtl/>
              </w:rPr>
              <w:t xml:space="preserve"> בן אירן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ניסים אדרי בן אסתר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מרים בת ויקטוריה גבאי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מסרי ציון בן </w:t>
            </w:r>
            <w:proofErr w:type="spellStart"/>
            <w:r w:rsidRPr="00C43186">
              <w:rPr>
                <w:rFonts w:cs="David"/>
                <w:b/>
                <w:bCs/>
                <w:sz w:val="14"/>
                <w:szCs w:val="14"/>
                <w:rtl/>
              </w:rPr>
              <w:t>מישה</w:t>
            </w:r>
            <w:proofErr w:type="spellEnd"/>
            <w:r w:rsidRPr="00C43186">
              <w:rPr>
                <w:rFonts w:cs="David"/>
                <w:b/>
                <w:bCs/>
                <w:sz w:val="14"/>
                <w:szCs w:val="14"/>
                <w:rtl/>
              </w:rPr>
              <w:t xml:space="preserve"> ת.נ.צ.ב.</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יעקב  ממן   בן  שרה  ת.נ.צ.ב.ה</w:t>
            </w:r>
          </w:p>
          <w:p w:rsidR="00F32D20" w:rsidRPr="00C43186" w:rsidRDefault="00F32D20" w:rsidP="00053B37">
            <w:pPr>
              <w:tabs>
                <w:tab w:val="left" w:pos="142"/>
              </w:tabs>
              <w:ind w:left="283" w:right="142" w:hanging="141"/>
              <w:rPr>
                <w:rFonts w:cs="David"/>
                <w:b/>
                <w:bCs/>
                <w:sz w:val="14"/>
                <w:szCs w:val="14"/>
                <w:rtl/>
              </w:rPr>
            </w:pPr>
            <w:proofErr w:type="spellStart"/>
            <w:r w:rsidRPr="00C43186">
              <w:rPr>
                <w:rFonts w:cs="David"/>
                <w:b/>
                <w:bCs/>
                <w:sz w:val="14"/>
                <w:szCs w:val="14"/>
                <w:rtl/>
              </w:rPr>
              <w:t>וסינה</w:t>
            </w:r>
            <w:proofErr w:type="spellEnd"/>
            <w:r w:rsidRPr="00C43186">
              <w:rPr>
                <w:rFonts w:cs="David"/>
                <w:b/>
                <w:bCs/>
                <w:sz w:val="14"/>
                <w:szCs w:val="14"/>
                <w:rtl/>
              </w:rPr>
              <w:t xml:space="preserve">  בת  </w:t>
            </w:r>
            <w:proofErr w:type="spellStart"/>
            <w:r w:rsidRPr="00C43186">
              <w:rPr>
                <w:rFonts w:cs="David"/>
                <w:b/>
                <w:bCs/>
                <w:sz w:val="14"/>
                <w:szCs w:val="14"/>
                <w:rtl/>
              </w:rPr>
              <w:t>סולטנה</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tl/>
              </w:rPr>
            </w:pPr>
            <w:proofErr w:type="spellStart"/>
            <w:r w:rsidRPr="00C43186">
              <w:rPr>
                <w:rFonts w:cs="David"/>
                <w:b/>
                <w:bCs/>
                <w:sz w:val="14"/>
                <w:szCs w:val="14"/>
                <w:rtl/>
              </w:rPr>
              <w:t>נרזג</w:t>
            </w:r>
            <w:proofErr w:type="spellEnd"/>
            <w:r w:rsidRPr="00C43186">
              <w:rPr>
                <w:rFonts w:cs="David"/>
                <w:b/>
                <w:bCs/>
                <w:sz w:val="14"/>
                <w:szCs w:val="14"/>
                <w:rtl/>
              </w:rPr>
              <w:t xml:space="preserve"> בת </w:t>
            </w:r>
            <w:proofErr w:type="spellStart"/>
            <w:r w:rsidRPr="00C43186">
              <w:rPr>
                <w:rFonts w:cs="David"/>
                <w:b/>
                <w:bCs/>
                <w:sz w:val="14"/>
                <w:szCs w:val="14"/>
                <w:rtl/>
              </w:rPr>
              <w:t>ג'ואהר</w:t>
            </w:r>
            <w:proofErr w:type="spellEnd"/>
            <w:r w:rsidRPr="00C43186">
              <w:rPr>
                <w:rFonts w:cs="David"/>
                <w:b/>
                <w:bCs/>
                <w:sz w:val="14"/>
                <w:szCs w:val="14"/>
                <w:rtl/>
              </w:rPr>
              <w:t xml:space="preserve">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זוהרה בת בתיה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לוי </w:t>
            </w:r>
            <w:proofErr w:type="spellStart"/>
            <w:r w:rsidRPr="00C43186">
              <w:rPr>
                <w:rFonts w:cs="David"/>
                <w:b/>
                <w:bCs/>
                <w:sz w:val="14"/>
                <w:szCs w:val="14"/>
                <w:rtl/>
              </w:rPr>
              <w:t>בוסאני</w:t>
            </w:r>
            <w:proofErr w:type="spellEnd"/>
            <w:r w:rsidRPr="00C43186">
              <w:rPr>
                <w:rFonts w:cs="David"/>
                <w:b/>
                <w:bCs/>
                <w:sz w:val="14"/>
                <w:szCs w:val="14"/>
                <w:rtl/>
              </w:rPr>
              <w:t xml:space="preserve"> בן דוד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פרלה בת לאה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יצחק אשר בן מרים ת.נ.צ.ב.ה</w:t>
            </w:r>
          </w:p>
          <w:p w:rsidR="00F32D20" w:rsidRPr="00C43186" w:rsidRDefault="00F32D20" w:rsidP="00053B37">
            <w:pPr>
              <w:tabs>
                <w:tab w:val="left" w:pos="142"/>
              </w:tabs>
              <w:ind w:left="283" w:right="142" w:hanging="141"/>
              <w:rPr>
                <w:rFonts w:cs="David"/>
                <w:b/>
                <w:bCs/>
                <w:sz w:val="14"/>
                <w:szCs w:val="14"/>
                <w:rtl/>
              </w:rPr>
            </w:pPr>
            <w:proofErr w:type="spellStart"/>
            <w:r w:rsidRPr="00C43186">
              <w:rPr>
                <w:rFonts w:cs="David"/>
                <w:b/>
                <w:bCs/>
                <w:sz w:val="14"/>
                <w:szCs w:val="14"/>
                <w:rtl/>
              </w:rPr>
              <w:t>קינג'ה</w:t>
            </w:r>
            <w:proofErr w:type="spellEnd"/>
            <w:r w:rsidRPr="00C43186">
              <w:rPr>
                <w:rFonts w:cs="David"/>
                <w:b/>
                <w:bCs/>
                <w:sz w:val="14"/>
                <w:szCs w:val="14"/>
                <w:rtl/>
              </w:rPr>
              <w:t xml:space="preserve"> בת מזל ת.נ.צ.ב.ה </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עליזה דרעי  בת חנה ת.נ.צ.ב.ה</w:t>
            </w:r>
          </w:p>
          <w:p w:rsidR="00F32D20" w:rsidRPr="00C43186" w:rsidRDefault="00F32D20" w:rsidP="00053B37">
            <w:pPr>
              <w:tabs>
                <w:tab w:val="left" w:pos="142"/>
              </w:tabs>
              <w:ind w:left="283" w:right="142" w:hanging="141"/>
              <w:rPr>
                <w:rFonts w:cs="David"/>
                <w:b/>
                <w:bCs/>
                <w:sz w:val="14"/>
                <w:szCs w:val="14"/>
                <w:rtl/>
              </w:rPr>
            </w:pPr>
            <w:r w:rsidRPr="00C43186">
              <w:rPr>
                <w:rFonts w:cs="David"/>
                <w:b/>
                <w:bCs/>
                <w:sz w:val="14"/>
                <w:szCs w:val="14"/>
                <w:rtl/>
              </w:rPr>
              <w:t xml:space="preserve">פרחה בת </w:t>
            </w:r>
            <w:proofErr w:type="spellStart"/>
            <w:r w:rsidRPr="00C43186">
              <w:rPr>
                <w:rFonts w:cs="David"/>
                <w:b/>
                <w:bCs/>
                <w:sz w:val="14"/>
                <w:szCs w:val="14"/>
                <w:rtl/>
              </w:rPr>
              <w:t>צ'חלה</w:t>
            </w:r>
            <w:proofErr w:type="spellEnd"/>
            <w:r w:rsidRPr="00C43186">
              <w:rPr>
                <w:rFonts w:cs="David"/>
                <w:b/>
                <w:bCs/>
                <w:sz w:val="14"/>
                <w:szCs w:val="14"/>
                <w:rtl/>
              </w:rPr>
              <w:t xml:space="preserve"> ת.נ.צ.ב.ה </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88"/>
      </w:tblGrid>
      <w:tr w:rsidR="00F32D20" w:rsidRPr="00E31F8F" w:rsidTr="00053B37">
        <w:trPr>
          <w:trHeight w:val="104"/>
        </w:trPr>
        <w:tc>
          <w:tcPr>
            <w:tcW w:w="8788" w:type="dxa"/>
          </w:tcPr>
          <w:p w:rsidR="00F32D20" w:rsidRPr="00741EAA" w:rsidRDefault="00F32D20" w:rsidP="00053B37">
            <w:pPr>
              <w:tabs>
                <w:tab w:val="left" w:pos="142"/>
              </w:tabs>
              <w:ind w:left="283" w:hanging="141"/>
              <w:jc w:val="center"/>
              <w:rPr>
                <w:rFonts w:cs="David"/>
                <w:b/>
                <w:bCs/>
                <w:sz w:val="17"/>
                <w:szCs w:val="17"/>
                <w:rtl/>
              </w:rPr>
            </w:pPr>
            <w:r w:rsidRPr="00741EAA">
              <w:rPr>
                <w:rFonts w:cs="David"/>
                <w:b/>
                <w:bCs/>
                <w:sz w:val="17"/>
                <w:szCs w:val="17"/>
                <w:rtl/>
              </w:rPr>
              <w:t>לא  לקרוא את  העלון  בשעת  התפילה וקריאת  התורה.  *נא לשמור על קדושת העלון –טעון גניזה</w:t>
            </w:r>
          </w:p>
        </w:tc>
      </w:tr>
      <w:tr w:rsidR="00F32D20" w:rsidRPr="00ED40EF" w:rsidTr="00053B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8788" w:type="dxa"/>
            <w:tcBorders>
              <w:top w:val="single" w:sz="4" w:space="0" w:color="auto"/>
              <w:left w:val="single" w:sz="4" w:space="0" w:color="auto"/>
              <w:bottom w:val="single" w:sz="4" w:space="0" w:color="auto"/>
              <w:right w:val="single" w:sz="4" w:space="0" w:color="auto"/>
            </w:tcBorders>
          </w:tcPr>
          <w:p w:rsidR="00F32D20" w:rsidRPr="00326073" w:rsidRDefault="00F32D20" w:rsidP="00053B37">
            <w:pPr>
              <w:ind w:right="650"/>
              <w:jc w:val="center"/>
              <w:rPr>
                <w:rFonts w:cs="David"/>
                <w:b/>
                <w:bCs/>
                <w:sz w:val="17"/>
                <w:szCs w:val="17"/>
                <w:u w:val="single"/>
                <w:rtl/>
              </w:rPr>
            </w:pPr>
            <w:r w:rsidRPr="00741EAA">
              <w:rPr>
                <w:rFonts w:cs="David"/>
                <w:b/>
                <w:bCs/>
                <w:sz w:val="17"/>
                <w:szCs w:val="17"/>
                <w:u w:val="single"/>
                <w:rtl/>
              </w:rPr>
              <w:t>העלון מוקדש לבריאותם והצלחתם של נתנאל  אשר והודיה  בני  שולי, טל  בת  כרמלה ,יחיאל בן חנה.  שולמית  בת  מרים,</w:t>
            </w:r>
            <w:r>
              <w:rPr>
                <w:rFonts w:cs="David" w:hint="cs"/>
                <w:b/>
                <w:bCs/>
                <w:sz w:val="17"/>
                <w:szCs w:val="17"/>
                <w:u w:val="single"/>
                <w:rtl/>
              </w:rPr>
              <w:t xml:space="preserve">אליעזר בן חנה , אסתר בת חנה , </w:t>
            </w:r>
            <w:r w:rsidRPr="00741EAA">
              <w:rPr>
                <w:rFonts w:cs="David"/>
                <w:b/>
                <w:bCs/>
                <w:sz w:val="17"/>
                <w:szCs w:val="17"/>
                <w:u w:val="single"/>
                <w:rtl/>
              </w:rPr>
              <w:t>שלמה בן אסתר,</w:t>
            </w:r>
            <w:r>
              <w:rPr>
                <w:rFonts w:cs="David" w:hint="cs"/>
                <w:b/>
                <w:bCs/>
                <w:sz w:val="17"/>
                <w:szCs w:val="17"/>
                <w:u w:val="single"/>
                <w:rtl/>
              </w:rPr>
              <w:t xml:space="preserve"> שחר אשר בן אסתר, שמעון בן אסתר , דניאל בן אסתר, </w:t>
            </w:r>
            <w:r w:rsidRPr="00741EAA">
              <w:rPr>
                <w:rFonts w:cs="David"/>
                <w:b/>
                <w:bCs/>
                <w:sz w:val="17"/>
                <w:szCs w:val="17"/>
                <w:u w:val="single"/>
                <w:rtl/>
              </w:rPr>
              <w:t>זיוה בת בידה ובני משפחתם.לרפואתם השלמה ובמהרה של:</w:t>
            </w:r>
            <w:r w:rsidRPr="00741EAA">
              <w:rPr>
                <w:rFonts w:ascii="Arial" w:hAnsi="Arial" w:cs="David"/>
                <w:b/>
                <w:bCs/>
                <w:color w:val="000000"/>
                <w:sz w:val="17"/>
                <w:szCs w:val="17"/>
                <w:u w:val="single"/>
                <w:rtl/>
                <w:lang w:eastAsia="en-US"/>
              </w:rPr>
              <w:t xml:space="preserve"> </w:t>
            </w:r>
            <w:r>
              <w:rPr>
                <w:rFonts w:cs="David"/>
                <w:b/>
                <w:bCs/>
                <w:sz w:val="17"/>
                <w:szCs w:val="17"/>
                <w:u w:val="single"/>
                <w:rtl/>
              </w:rPr>
              <w:t>אילנה ברוקס בת רחל,</w:t>
            </w:r>
            <w:r w:rsidRPr="00741EAA">
              <w:rPr>
                <w:rFonts w:cs="David"/>
                <w:b/>
                <w:bCs/>
                <w:sz w:val="17"/>
                <w:szCs w:val="17"/>
                <w:u w:val="single"/>
                <w:rtl/>
              </w:rPr>
              <w:t xml:space="preserve">הפעוט מאור ניסים בן זהבית, </w:t>
            </w:r>
            <w:proofErr w:type="spellStart"/>
            <w:r w:rsidRPr="00741EAA">
              <w:rPr>
                <w:rFonts w:cs="David"/>
                <w:b/>
                <w:bCs/>
                <w:sz w:val="17"/>
                <w:szCs w:val="17"/>
                <w:u w:val="single"/>
                <w:rtl/>
              </w:rPr>
              <w:t>ג'קלין</w:t>
            </w:r>
            <w:proofErr w:type="spellEnd"/>
            <w:r w:rsidRPr="00741EAA">
              <w:rPr>
                <w:rFonts w:cs="David"/>
                <w:b/>
                <w:bCs/>
                <w:sz w:val="17"/>
                <w:szCs w:val="17"/>
                <w:u w:val="single"/>
                <w:rtl/>
              </w:rPr>
              <w:t xml:space="preserve"> לוי בת סעדה</w:t>
            </w:r>
            <w:r w:rsidRPr="00741EAA">
              <w:rPr>
                <w:rFonts w:cs="David"/>
                <w:b/>
                <w:bCs/>
                <w:sz w:val="17"/>
                <w:szCs w:val="17"/>
                <w:rtl/>
              </w:rPr>
              <w:t>,</w:t>
            </w:r>
            <w:r w:rsidRPr="00741EAA">
              <w:rPr>
                <w:rFonts w:cs="David"/>
                <w:b/>
                <w:bCs/>
                <w:sz w:val="17"/>
                <w:szCs w:val="17"/>
                <w:u w:val="single"/>
                <w:rtl/>
              </w:rPr>
              <w:t xml:space="preserve">נדרה בת נעימה, מימי שמחה בת אסתר, דוד בן רחל, שאול בן חנה, חנה בת עישה, אהרון יוסף בן איילה, מאיר בן איילה,צחי בן רחל, מרסל בן אליס, אדיר שלום, </w:t>
            </w:r>
            <w:proofErr w:type="spellStart"/>
            <w:r w:rsidRPr="00741EAA">
              <w:rPr>
                <w:rFonts w:cs="David"/>
                <w:b/>
                <w:bCs/>
                <w:sz w:val="17"/>
                <w:szCs w:val="17"/>
                <w:u w:val="single"/>
                <w:rtl/>
              </w:rPr>
              <w:t>מוריס</w:t>
            </w:r>
            <w:proofErr w:type="spellEnd"/>
            <w:r w:rsidRPr="00741EAA">
              <w:rPr>
                <w:rFonts w:cs="David"/>
                <w:b/>
                <w:bCs/>
                <w:sz w:val="17"/>
                <w:szCs w:val="17"/>
                <w:u w:val="single"/>
                <w:rtl/>
              </w:rPr>
              <w:t xml:space="preserve"> בן אסתר</w:t>
            </w:r>
            <w:r>
              <w:rPr>
                <w:rFonts w:cs="David" w:hint="cs"/>
                <w:b/>
                <w:bCs/>
                <w:sz w:val="17"/>
                <w:szCs w:val="17"/>
                <w:u w:val="single"/>
                <w:rtl/>
              </w:rPr>
              <w:t xml:space="preserve">,  מרדכי בן אסתר , </w:t>
            </w:r>
            <w:r w:rsidRPr="00741EAA">
              <w:rPr>
                <w:rFonts w:cs="David"/>
                <w:b/>
                <w:bCs/>
                <w:sz w:val="17"/>
                <w:szCs w:val="17"/>
                <w:u w:val="single"/>
                <w:rtl/>
              </w:rPr>
              <w:t>וכל חולי עמך ישראל</w:t>
            </w:r>
          </w:p>
        </w:tc>
      </w:tr>
    </w:tbl>
    <w:p w:rsidR="00F32D20" w:rsidRPr="006F5D8C" w:rsidRDefault="00F32D20" w:rsidP="00F32D20">
      <w:pPr>
        <w:jc w:val="center"/>
        <w:rPr>
          <w:b/>
          <w:bCs/>
          <w:u w:val="single"/>
        </w:rPr>
      </w:pPr>
      <w:r w:rsidRPr="006F5D8C">
        <w:rPr>
          <w:rFonts w:hint="cs"/>
          <w:b/>
          <w:bCs/>
          <w:u w:val="single"/>
          <w:rtl/>
        </w:rPr>
        <w:t>לרפואתה השלמה במהרה של שושנה בת שמחה</w:t>
      </w:r>
    </w:p>
    <w:p w:rsidR="00F32D20" w:rsidRPr="002954F3" w:rsidRDefault="00F32D20" w:rsidP="00F32D20"/>
    <w:p w:rsidR="00023BD8" w:rsidRPr="00F32D20" w:rsidRDefault="00023BD8"/>
    <w:sectPr w:rsidR="00023BD8" w:rsidRPr="00F32D20" w:rsidSect="0083766E">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 w:name="Verdana">
    <w:panose1 w:val="020B0604030504040204"/>
    <w:charset w:val="00"/>
    <w:family w:val="swiss"/>
    <w:pitch w:val="variable"/>
    <w:sig w:usb0="20000287" w:usb1="00000000" w:usb2="00000000" w:usb3="00000000" w:csb0="0000019F"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12A5E"/>
    <w:multiLevelType w:val="hybridMultilevel"/>
    <w:tmpl w:val="5FEC4F26"/>
    <w:lvl w:ilvl="0" w:tplc="31CE3D7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8F012D5"/>
    <w:multiLevelType w:val="hybridMultilevel"/>
    <w:tmpl w:val="8E165982"/>
    <w:lvl w:ilvl="0" w:tplc="F5543CD2">
      <w:numFmt w:val="bullet"/>
      <w:lvlText w:val=""/>
      <w:lvlJc w:val="left"/>
      <w:pPr>
        <w:tabs>
          <w:tab w:val="num" w:pos="540"/>
        </w:tabs>
        <w:ind w:left="540" w:hanging="360"/>
      </w:pPr>
      <w:rPr>
        <w:rFonts w:ascii="Symbol" w:eastAsia="Times New Roman" w:hAnsi="Symbol"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E97E81"/>
    <w:multiLevelType w:val="hybridMultilevel"/>
    <w:tmpl w:val="2242862C"/>
    <w:lvl w:ilvl="0" w:tplc="F03E170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32D20"/>
    <w:rsid w:val="00023BD8"/>
    <w:rsid w:val="001E621E"/>
    <w:rsid w:val="00205EBD"/>
    <w:rsid w:val="005059E2"/>
    <w:rsid w:val="00681609"/>
    <w:rsid w:val="008215B3"/>
    <w:rsid w:val="0096535C"/>
    <w:rsid w:val="00F32D20"/>
    <w:rsid w:val="00F4017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D20"/>
    <w:pPr>
      <w:bidi/>
      <w:spacing w:after="0" w:line="240" w:lineRule="auto"/>
    </w:pPr>
    <w:rPr>
      <w:rFonts w:ascii="Times New Roman" w:eastAsia="Calibri"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uiPriority w:val="99"/>
    <w:qFormat/>
    <w:rsid w:val="00F32D20"/>
    <w:pPr>
      <w:keepNext/>
      <w:jc w:val="center"/>
      <w:outlineLvl w:val="4"/>
    </w:pPr>
    <w:rPr>
      <w:rFonts w:cs="David"/>
      <w:sz w:val="32"/>
      <w:szCs w:val="32"/>
    </w:rPr>
  </w:style>
  <w:style w:type="paragraph" w:styleId="8">
    <w:name w:val="heading 8"/>
    <w:basedOn w:val="a"/>
    <w:next w:val="a"/>
    <w:link w:val="80"/>
    <w:uiPriority w:val="99"/>
    <w:qFormat/>
    <w:rsid w:val="00F32D20"/>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50">
    <w:name w:val="כותרת 5 תו"/>
    <w:basedOn w:val="a0"/>
    <w:link w:val="5"/>
    <w:uiPriority w:val="99"/>
    <w:rsid w:val="00F32D20"/>
    <w:rPr>
      <w:rFonts w:ascii="Times New Roman" w:eastAsia="Calibri" w:hAnsi="Times New Roman" w:cs="David"/>
      <w:sz w:val="32"/>
      <w:szCs w:val="32"/>
      <w:lang w:eastAsia="he-IL"/>
    </w:rPr>
  </w:style>
  <w:style w:type="character" w:customStyle="1" w:styleId="80">
    <w:name w:val="כותרת 8 תו"/>
    <w:basedOn w:val="a0"/>
    <w:link w:val="8"/>
    <w:uiPriority w:val="99"/>
    <w:rsid w:val="00F32D20"/>
    <w:rPr>
      <w:rFonts w:ascii="Times New Roman" w:eastAsia="Calibri" w:hAnsi="Times New Roman" w:cs="David"/>
      <w:sz w:val="24"/>
      <w:szCs w:val="24"/>
      <w:lang w:eastAsia="he-IL"/>
    </w:rPr>
  </w:style>
  <w:style w:type="paragraph" w:styleId="2">
    <w:name w:val="Body Text 2"/>
    <w:basedOn w:val="a"/>
    <w:link w:val="20"/>
    <w:uiPriority w:val="99"/>
    <w:rsid w:val="00F32D20"/>
    <w:pPr>
      <w:jc w:val="center"/>
    </w:pPr>
    <w:rPr>
      <w:rFonts w:cs="David"/>
      <w:sz w:val="32"/>
      <w:szCs w:val="32"/>
    </w:rPr>
  </w:style>
  <w:style w:type="character" w:customStyle="1" w:styleId="20">
    <w:name w:val="גוף טקסט 2 תו"/>
    <w:basedOn w:val="a0"/>
    <w:link w:val="2"/>
    <w:uiPriority w:val="99"/>
    <w:rsid w:val="00F32D20"/>
    <w:rPr>
      <w:rFonts w:ascii="Times New Roman" w:eastAsia="Calibri" w:hAnsi="Times New Roman" w:cs="David"/>
      <w:sz w:val="32"/>
      <w:szCs w:val="32"/>
      <w:lang w:eastAsia="he-IL"/>
    </w:rPr>
  </w:style>
  <w:style w:type="table" w:styleId="a6">
    <w:name w:val="Table Grid"/>
    <w:basedOn w:val="a1"/>
    <w:uiPriority w:val="59"/>
    <w:rsid w:val="00F32D20"/>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rsid w:val="00F32D20"/>
    <w:pPr>
      <w:bidi w:val="0"/>
      <w:spacing w:before="100" w:beforeAutospacing="1" w:after="100" w:afterAutospacing="1" w:line="300" w:lineRule="auto"/>
    </w:pPr>
    <w:rPr>
      <w:rFonts w:ascii="Arial" w:eastAsia="Times New Roman" w:hAnsi="Arial" w:cs="Arial"/>
      <w:color w:val="000000"/>
      <w:sz w:val="23"/>
      <w:szCs w:val="23"/>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2755</Words>
  <Characters>13775</Characters>
  <Application>Microsoft Office Word</Application>
  <DocSecurity>0</DocSecurity>
  <Lines>114</Lines>
  <Paragraphs>32</Paragraphs>
  <ScaleCrop>false</ScaleCrop>
  <Company/>
  <LinksUpToDate>false</LinksUpToDate>
  <CharactersWithSpaces>16498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cp:revision>
  <dcterms:created xsi:type="dcterms:W3CDTF">2012-05-31T13:42:00Z</dcterms:created>
  <dcterms:modified xsi:type="dcterms:W3CDTF">2012-05-31T13:43:00Z</dcterms:modified>
</cp:coreProperties>
</file>