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208" w:rsidRPr="001C371F" w:rsidRDefault="001C371F" w:rsidP="007A0478">
      <w:pPr>
        <w:ind w:left="-143"/>
        <w:rPr>
          <w:rFonts w:cs="David"/>
          <w:b/>
          <w:bCs/>
          <w:rtl/>
        </w:rPr>
      </w:pPr>
      <w:r>
        <w:rPr>
          <w:rFonts w:cs="David" w:hint="cs"/>
          <w:b/>
          <w:bCs/>
          <w:rtl/>
        </w:rPr>
        <w:t xml:space="preserve">בס"ד   </w:t>
      </w:r>
      <w:r w:rsidR="007A0478">
        <w:rPr>
          <w:rFonts w:cs="David" w:hint="cs"/>
          <w:b/>
          <w:bCs/>
          <w:rtl/>
        </w:rPr>
        <w:t xml:space="preserve"> </w:t>
      </w:r>
      <w:r w:rsidR="00146DE7">
        <w:rPr>
          <w:rFonts w:cs="David" w:hint="cs"/>
          <w:b/>
          <w:bCs/>
          <w:rtl/>
        </w:rPr>
        <w:t xml:space="preserve">    </w:t>
      </w:r>
      <w:r w:rsidR="007A0478">
        <w:rPr>
          <w:rFonts w:cs="David" w:hint="cs"/>
          <w:b/>
          <w:bCs/>
          <w:rtl/>
        </w:rPr>
        <w:t xml:space="preserve">       שבת קודש     </w:t>
      </w:r>
      <w:r w:rsidR="00503208" w:rsidRPr="001C371F">
        <w:rPr>
          <w:rFonts w:cs="David" w:hint="cs"/>
          <w:b/>
          <w:bCs/>
          <w:rtl/>
        </w:rPr>
        <w:t>פרשת "</w:t>
      </w:r>
      <w:r w:rsidR="0086522F">
        <w:rPr>
          <w:rFonts w:cs="David" w:hint="cs"/>
          <w:b/>
          <w:bCs/>
          <w:rtl/>
        </w:rPr>
        <w:t>ויצא</w:t>
      </w:r>
      <w:r w:rsidR="00F52292" w:rsidRPr="001C371F">
        <w:rPr>
          <w:rFonts w:cs="David" w:hint="cs"/>
          <w:b/>
          <w:bCs/>
          <w:rtl/>
        </w:rPr>
        <w:t>"</w:t>
      </w:r>
      <w:r w:rsidR="00503208" w:rsidRPr="001C371F">
        <w:rPr>
          <w:rFonts w:cs="David" w:hint="cs"/>
          <w:b/>
          <w:bCs/>
          <w:rtl/>
        </w:rPr>
        <w:t xml:space="preserve"> </w:t>
      </w:r>
      <w:r w:rsidR="0086522F">
        <w:rPr>
          <w:rFonts w:cs="David" w:hint="cs"/>
          <w:b/>
          <w:bCs/>
          <w:rtl/>
        </w:rPr>
        <w:t>ז' בכסלו</w:t>
      </w:r>
      <w:r w:rsidR="007A0478">
        <w:rPr>
          <w:rFonts w:cs="David" w:hint="cs"/>
          <w:b/>
          <w:bCs/>
          <w:rtl/>
        </w:rPr>
        <w:t xml:space="preserve"> </w:t>
      </w:r>
      <w:r w:rsidR="00F52292" w:rsidRPr="001C371F">
        <w:rPr>
          <w:rFonts w:cs="David" w:hint="cs"/>
          <w:b/>
          <w:bCs/>
          <w:rtl/>
        </w:rPr>
        <w:t xml:space="preserve"> </w:t>
      </w:r>
      <w:r w:rsidR="007A0478">
        <w:rPr>
          <w:rFonts w:cs="David" w:hint="cs"/>
          <w:b/>
          <w:bCs/>
          <w:rtl/>
        </w:rPr>
        <w:t xml:space="preserve"> תשע"ב</w:t>
      </w:r>
      <w:r w:rsidR="00F52292" w:rsidRPr="001C371F">
        <w:rPr>
          <w:rFonts w:cs="David" w:hint="cs"/>
          <w:b/>
          <w:bCs/>
          <w:rtl/>
        </w:rPr>
        <w:t xml:space="preserve"> </w:t>
      </w:r>
      <w:r w:rsidR="0086522F">
        <w:rPr>
          <w:rFonts w:cs="David" w:hint="cs"/>
          <w:b/>
          <w:bCs/>
          <w:rtl/>
        </w:rPr>
        <w:t xml:space="preserve"> </w:t>
      </w:r>
      <w:r w:rsidR="007A0478">
        <w:rPr>
          <w:rFonts w:cs="David" w:hint="cs"/>
          <w:b/>
          <w:bCs/>
          <w:rtl/>
        </w:rPr>
        <w:t xml:space="preserve">   </w:t>
      </w:r>
      <w:r w:rsidR="00503208" w:rsidRPr="001C371F">
        <w:rPr>
          <w:rFonts w:cs="David" w:hint="cs"/>
          <w:b/>
          <w:bCs/>
          <w:rtl/>
        </w:rPr>
        <w:t>הפטרה:</w:t>
      </w:r>
      <w:r w:rsidR="0086522F">
        <w:rPr>
          <w:rFonts w:cs="David" w:hint="cs"/>
          <w:b/>
          <w:bCs/>
          <w:rtl/>
        </w:rPr>
        <w:t xml:space="preserve"> "ועמי </w:t>
      </w:r>
      <w:proofErr w:type="spellStart"/>
      <w:r w:rsidR="0086522F">
        <w:rPr>
          <w:rFonts w:cs="David" w:hint="cs"/>
          <w:b/>
          <w:bCs/>
          <w:rtl/>
        </w:rPr>
        <w:t>תלואים</w:t>
      </w:r>
      <w:proofErr w:type="spellEnd"/>
      <w:r w:rsidR="0086522F">
        <w:rPr>
          <w:rFonts w:cs="David" w:hint="cs"/>
          <w:b/>
          <w:bCs/>
          <w:rtl/>
        </w:rPr>
        <w:t>"</w:t>
      </w:r>
      <w:r w:rsidR="007A0478">
        <w:rPr>
          <w:rFonts w:cs="David" w:hint="cs"/>
          <w:b/>
          <w:bCs/>
          <w:rtl/>
        </w:rPr>
        <w:t xml:space="preserve">                  </w:t>
      </w:r>
      <w:r w:rsidR="00503208" w:rsidRPr="001C371F">
        <w:rPr>
          <w:rFonts w:cs="David" w:hint="cs"/>
          <w:b/>
          <w:bCs/>
          <w:rtl/>
        </w:rPr>
        <w:t xml:space="preserve"> גיליון מס' </w:t>
      </w:r>
      <w:r w:rsidR="00F52292" w:rsidRPr="001C371F">
        <w:rPr>
          <w:rFonts w:cs="David" w:hint="cs"/>
          <w:b/>
          <w:bCs/>
          <w:rtl/>
        </w:rPr>
        <w:t>3</w:t>
      </w:r>
      <w:r w:rsidR="0086522F">
        <w:rPr>
          <w:rFonts w:cs="David" w:hint="cs"/>
          <w:b/>
          <w:bCs/>
          <w:rtl/>
        </w:rPr>
        <w:t>08</w:t>
      </w:r>
    </w:p>
    <w:tbl>
      <w:tblPr>
        <w:bidiVisual/>
        <w:tblW w:w="939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503208" w:rsidRPr="007A210C" w:rsidTr="00EB044B">
        <w:tc>
          <w:tcPr>
            <w:tcW w:w="9393" w:type="dxa"/>
          </w:tcPr>
          <w:p w:rsidR="00503208" w:rsidRPr="006C0321" w:rsidRDefault="00503208" w:rsidP="00EB044B">
            <w:pPr>
              <w:pStyle w:val="5"/>
              <w:tabs>
                <w:tab w:val="left" w:pos="676"/>
              </w:tabs>
              <w:ind w:left="534" w:right="-142" w:hanging="393"/>
              <w:rPr>
                <w:rFonts w:ascii="Goudy Old Style" w:hAnsi="Goudy Old Style" w:cs="Guttman Stam"/>
                <w:b/>
                <w:bCs/>
                <w:sz w:val="96"/>
                <w:szCs w:val="96"/>
                <w:rtl/>
              </w:rPr>
            </w:pPr>
            <w:r w:rsidRPr="006C0321">
              <w:rPr>
                <w:rFonts w:hint="cs"/>
                <w:b/>
                <w:bCs/>
                <w:i/>
                <w:iCs/>
                <w:sz w:val="96"/>
                <w:szCs w:val="96"/>
                <w:rtl/>
              </w:rPr>
              <w:t xml:space="preserve"> </w:t>
            </w:r>
            <w:r>
              <w:rPr>
                <w:rFonts w:hint="cs"/>
                <w:b/>
                <w:bCs/>
                <w:i/>
                <w:iCs/>
                <w:sz w:val="96"/>
                <w:szCs w:val="96"/>
                <w:rtl/>
              </w:rPr>
              <w:t xml:space="preserve"> </w:t>
            </w:r>
            <w:r w:rsidRPr="006C0321">
              <w:rPr>
                <w:rFonts w:hint="cs"/>
                <w:b/>
                <w:bCs/>
                <w:i/>
                <w:iCs/>
                <w:sz w:val="96"/>
                <w:szCs w:val="96"/>
                <w:rtl/>
              </w:rPr>
              <w:t xml:space="preserve"> </w:t>
            </w:r>
            <w:r w:rsidRPr="006C0321">
              <w:rPr>
                <w:rFonts w:ascii="Goudy Old Style" w:hAnsi="Goudy Old Style" w:cs="Guttman Stam" w:hint="cs"/>
                <w:b/>
                <w:bCs/>
                <w:sz w:val="96"/>
                <w:szCs w:val="96"/>
                <w:rtl/>
              </w:rPr>
              <w:t>"</w:t>
            </w:r>
            <w:r w:rsidRPr="006C0321">
              <w:rPr>
                <w:rFonts w:ascii="Goudy Old Style" w:hAnsi="Goudy Old Style" w:cs="Guttman Stam"/>
                <w:b/>
                <w:bCs/>
                <w:sz w:val="96"/>
                <w:szCs w:val="96"/>
                <w:rtl/>
              </w:rPr>
              <w:t>חסדי אשר וחיה</w:t>
            </w:r>
            <w:r w:rsidRPr="006C0321">
              <w:rPr>
                <w:rFonts w:ascii="Goudy Old Style" w:hAnsi="Goudy Old Style" w:cs="Guttman Stam"/>
                <w:sz w:val="96"/>
                <w:szCs w:val="96"/>
                <w:rtl/>
              </w:rPr>
              <w:t>"</w:t>
            </w:r>
          </w:p>
        </w:tc>
      </w:tr>
    </w:tbl>
    <w:p w:rsidR="00503208" w:rsidRPr="008A5D91" w:rsidRDefault="00503208" w:rsidP="00503208">
      <w:pPr>
        <w:pStyle w:val="5"/>
        <w:ind w:left="-142" w:right="-142"/>
        <w:rPr>
          <w:b/>
          <w:bCs/>
          <w:i/>
          <w:iCs/>
          <w:color w:val="000000"/>
          <w:sz w:val="24"/>
          <w:szCs w:val="24"/>
          <w:rtl/>
        </w:rPr>
      </w:pPr>
      <w:r w:rsidRPr="008A5D91">
        <w:rPr>
          <w:rFonts w:hint="cs"/>
          <w:b/>
          <w:bCs/>
          <w:i/>
          <w:iCs/>
          <w:sz w:val="24"/>
          <w:szCs w:val="24"/>
          <w:rtl/>
        </w:rPr>
        <w:t xml:space="preserve">  </w:t>
      </w:r>
      <w:r w:rsidRPr="008A5D91">
        <w:rPr>
          <w:rFonts w:hint="cs"/>
          <w:b/>
          <w:bCs/>
          <w:i/>
          <w:iCs/>
          <w:color w:val="000000"/>
          <w:sz w:val="24"/>
          <w:szCs w:val="24"/>
          <w:rtl/>
        </w:rPr>
        <w:t xml:space="preserve">"הלא פרוס לחמך לרעב, ועניים מרודים תביא בית. כי תראה ערום </w:t>
      </w:r>
      <w:proofErr w:type="spellStart"/>
      <w:r w:rsidRPr="008A5D91">
        <w:rPr>
          <w:rFonts w:hint="cs"/>
          <w:b/>
          <w:bCs/>
          <w:i/>
          <w:iCs/>
          <w:color w:val="000000"/>
          <w:sz w:val="24"/>
          <w:szCs w:val="24"/>
          <w:rtl/>
        </w:rPr>
        <w:t>וכיסיתו</w:t>
      </w:r>
      <w:proofErr w:type="spellEnd"/>
      <w:r w:rsidRPr="008A5D91">
        <w:rPr>
          <w:rFonts w:hint="cs"/>
          <w:b/>
          <w:bCs/>
          <w:i/>
          <w:iCs/>
          <w:color w:val="000000"/>
          <w:sz w:val="24"/>
          <w:szCs w:val="24"/>
          <w:rtl/>
        </w:rPr>
        <w:t>, ומבשרך אל תתעלם…"</w:t>
      </w:r>
    </w:p>
    <w:p w:rsidR="00503208" w:rsidRPr="008C5D84" w:rsidRDefault="00503208" w:rsidP="00503208">
      <w:pPr>
        <w:pStyle w:val="5"/>
        <w:ind w:left="-142" w:right="-142"/>
        <w:rPr>
          <w:b/>
          <w:bCs/>
          <w:i/>
          <w:iCs/>
          <w:color w:val="000000"/>
          <w:sz w:val="24"/>
          <w:szCs w:val="24"/>
          <w:rtl/>
        </w:rPr>
      </w:pPr>
      <w:r w:rsidRPr="008C5D84">
        <w:rPr>
          <w:rFonts w:hint="cs"/>
          <w:b/>
          <w:bCs/>
          <w:color w:val="000000"/>
          <w:sz w:val="24"/>
          <w:szCs w:val="24"/>
          <w:rtl/>
        </w:rPr>
        <w:t>חלוקת מזון וסיוע לנזקקים ובית תמחוי נווה דוד, רחוב חיים בר-לב 3 רמלה טל': 08-9249055</w:t>
      </w:r>
    </w:p>
    <w:p w:rsidR="00503208" w:rsidRPr="00D4608B" w:rsidRDefault="00110A2B" w:rsidP="00503208">
      <w:pPr>
        <w:pStyle w:val="2"/>
        <w:tabs>
          <w:tab w:val="left" w:pos="5664"/>
        </w:tabs>
        <w:ind w:left="-199" w:right="-142" w:firstLine="141"/>
        <w:jc w:val="both"/>
        <w:rPr>
          <w:color w:val="000000"/>
          <w:sz w:val="24"/>
          <w:szCs w:val="24"/>
          <w:u w:val="single"/>
          <w:rtl/>
        </w:rPr>
      </w:pPr>
      <w:r w:rsidRPr="00110A2B">
        <w:rPr>
          <w:b/>
          <w:bCs/>
          <w:noProof/>
          <w:color w:val="000000"/>
          <w:sz w:val="24"/>
          <w:szCs w:val="24"/>
          <w:u w:val="single"/>
          <w:rtl/>
          <w:lang w:val="he-IL"/>
        </w:rPr>
        <w:pict>
          <v:roundrect id="_x0000_s1026" style="position:absolute;left:0;text-align:left;margin-left:-5.4pt;margin-top:1.3pt;width:136.05pt;height:83.5pt;z-index:251658240" arcsize="10923f">
            <v:textbox style="mso-next-textbox:#_x0000_s1026">
              <w:txbxContent>
                <w:p w:rsidR="00503208" w:rsidRDefault="00503208" w:rsidP="00503208">
                  <w:pPr>
                    <w:ind w:left="-142" w:right="-142"/>
                    <w:jc w:val="center"/>
                    <w:rPr>
                      <w:rFonts w:cs="David"/>
                      <w:sz w:val="32"/>
                      <w:szCs w:val="32"/>
                      <w:rtl/>
                    </w:rPr>
                  </w:pPr>
                  <w:r>
                    <w:rPr>
                      <w:rFonts w:cs="David" w:hint="cs"/>
                      <w:b/>
                      <w:bCs/>
                      <w:i/>
                      <w:iCs/>
                      <w:sz w:val="32"/>
                      <w:szCs w:val="32"/>
                      <w:u w:val="single"/>
                      <w:rtl/>
                    </w:rPr>
                    <w:t>זמני השבת:</w:t>
                  </w:r>
                </w:p>
                <w:p w:rsidR="00503208" w:rsidRDefault="00503208" w:rsidP="00503208">
                  <w:pPr>
                    <w:ind w:left="-142" w:right="-142"/>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503208" w:rsidRDefault="00503208" w:rsidP="0086522F">
                  <w:pPr>
                    <w:tabs>
                      <w:tab w:val="left" w:pos="1140"/>
                    </w:tabs>
                    <w:ind w:left="-142" w:right="-142"/>
                    <w:jc w:val="both"/>
                    <w:rPr>
                      <w:rFonts w:cs="David"/>
                      <w:rtl/>
                    </w:rPr>
                  </w:pPr>
                  <w:r>
                    <w:rPr>
                      <w:rFonts w:cs="David" w:hint="cs"/>
                      <w:rtl/>
                    </w:rPr>
                    <w:t>ב"ש     16:</w:t>
                  </w:r>
                  <w:r w:rsidR="001C371F">
                    <w:rPr>
                      <w:rFonts w:cs="David" w:hint="cs"/>
                      <w:rtl/>
                    </w:rPr>
                    <w:t>1</w:t>
                  </w:r>
                  <w:r w:rsidR="0086522F">
                    <w:rPr>
                      <w:rFonts w:cs="David" w:hint="cs"/>
                      <w:rtl/>
                    </w:rPr>
                    <w:t>7</w:t>
                  </w:r>
                  <w:r>
                    <w:rPr>
                      <w:rFonts w:cs="David" w:hint="cs"/>
                      <w:rtl/>
                    </w:rPr>
                    <w:t xml:space="preserve">            17:</w:t>
                  </w:r>
                  <w:r w:rsidR="001C371F">
                    <w:rPr>
                      <w:rFonts w:cs="David" w:hint="cs"/>
                      <w:rtl/>
                    </w:rPr>
                    <w:t>1</w:t>
                  </w:r>
                  <w:r w:rsidR="0086522F">
                    <w:rPr>
                      <w:rFonts w:cs="David" w:hint="cs"/>
                      <w:rtl/>
                    </w:rPr>
                    <w:t>7</w:t>
                  </w:r>
                  <w:r>
                    <w:rPr>
                      <w:rFonts w:cs="David" w:hint="cs"/>
                      <w:rtl/>
                    </w:rPr>
                    <w:t xml:space="preserve">      </w:t>
                  </w:r>
                </w:p>
                <w:p w:rsidR="00503208" w:rsidRDefault="00503208" w:rsidP="001C371F">
                  <w:pPr>
                    <w:ind w:left="-142" w:right="-142"/>
                    <w:jc w:val="both"/>
                    <w:rPr>
                      <w:rFonts w:cs="David"/>
                      <w:rtl/>
                    </w:rPr>
                  </w:pPr>
                  <w:r>
                    <w:rPr>
                      <w:rFonts w:cs="David" w:hint="cs"/>
                      <w:rtl/>
                    </w:rPr>
                    <w:t>ת"א     16:</w:t>
                  </w:r>
                  <w:r w:rsidR="00174AD1">
                    <w:rPr>
                      <w:rFonts w:cs="David" w:hint="cs"/>
                      <w:rtl/>
                    </w:rPr>
                    <w:t>1</w:t>
                  </w:r>
                  <w:r w:rsidR="0086522F">
                    <w:rPr>
                      <w:rFonts w:cs="David" w:hint="cs"/>
                      <w:rtl/>
                    </w:rPr>
                    <w:t>3</w:t>
                  </w:r>
                  <w:r>
                    <w:rPr>
                      <w:rFonts w:cs="David" w:hint="cs"/>
                      <w:rtl/>
                    </w:rPr>
                    <w:t xml:space="preserve">            17:</w:t>
                  </w:r>
                  <w:r w:rsidR="00174AD1">
                    <w:rPr>
                      <w:rFonts w:cs="David" w:hint="cs"/>
                      <w:rtl/>
                    </w:rPr>
                    <w:t>1</w:t>
                  </w:r>
                  <w:r w:rsidR="001C371F">
                    <w:rPr>
                      <w:rFonts w:cs="David" w:hint="cs"/>
                      <w:rtl/>
                    </w:rPr>
                    <w:t>6</w:t>
                  </w:r>
                </w:p>
                <w:p w:rsidR="00503208" w:rsidRDefault="00503208" w:rsidP="001C371F">
                  <w:pPr>
                    <w:ind w:left="-142" w:right="-142"/>
                    <w:jc w:val="both"/>
                    <w:rPr>
                      <w:rFonts w:cs="David"/>
                    </w:rPr>
                  </w:pPr>
                  <w:r>
                    <w:rPr>
                      <w:rFonts w:cs="David" w:hint="cs"/>
                      <w:rtl/>
                    </w:rPr>
                    <w:t>חיפה    16:</w:t>
                  </w:r>
                  <w:r w:rsidR="00174AD1">
                    <w:rPr>
                      <w:rFonts w:cs="David" w:hint="cs"/>
                      <w:rtl/>
                    </w:rPr>
                    <w:t>0</w:t>
                  </w:r>
                  <w:r w:rsidR="001C371F">
                    <w:rPr>
                      <w:rFonts w:cs="David" w:hint="cs"/>
                      <w:rtl/>
                    </w:rPr>
                    <w:t>4</w:t>
                  </w:r>
                  <w:r>
                    <w:rPr>
                      <w:rFonts w:cs="David" w:hint="cs"/>
                      <w:rtl/>
                    </w:rPr>
                    <w:t xml:space="preserve">            </w:t>
                  </w:r>
                  <w:r w:rsidR="001C371F">
                    <w:rPr>
                      <w:rFonts w:cs="David" w:hint="cs"/>
                      <w:rtl/>
                    </w:rPr>
                    <w:t>17:14</w:t>
                  </w:r>
                </w:p>
                <w:p w:rsidR="00503208" w:rsidRPr="00190DE8" w:rsidRDefault="00503208" w:rsidP="00503208">
                  <w:pPr>
                    <w:ind w:left="-142" w:right="-142"/>
                    <w:rPr>
                      <w:rFonts w:cs="David"/>
                      <w:b/>
                      <w:bCs/>
                      <w:sz w:val="20"/>
                      <w:szCs w:val="20"/>
                      <w:u w:val="single"/>
                    </w:rPr>
                  </w:pPr>
                </w:p>
                <w:p w:rsidR="00503208" w:rsidRPr="006C0321" w:rsidRDefault="00503208" w:rsidP="00503208">
                  <w:pPr>
                    <w:rPr>
                      <w:rtl/>
                    </w:rPr>
                  </w:pPr>
                </w:p>
              </w:txbxContent>
            </v:textbox>
          </v:roundrect>
        </w:pict>
      </w:r>
      <w:r w:rsidR="00503208" w:rsidRPr="00D4608B">
        <w:rPr>
          <w:rFonts w:hint="cs"/>
          <w:b/>
          <w:bCs/>
          <w:color w:val="000000"/>
          <w:sz w:val="24"/>
          <w:szCs w:val="24"/>
          <w:u w:val="single"/>
          <w:rtl/>
        </w:rPr>
        <w:t>דבר נשיא העמותה</w:t>
      </w:r>
      <w:r w:rsidR="00503208">
        <w:rPr>
          <w:rFonts w:hint="cs"/>
          <w:b/>
          <w:bCs/>
          <w:color w:val="000000"/>
          <w:sz w:val="24"/>
          <w:szCs w:val="24"/>
          <w:u w:val="single"/>
          <w:rtl/>
        </w:rPr>
        <w:t>:</w:t>
      </w:r>
      <w:r w:rsidR="00503208" w:rsidRPr="00C4476A">
        <w:rPr>
          <w:b/>
          <w:bCs/>
          <w:color w:val="000000"/>
          <w:sz w:val="24"/>
          <w:szCs w:val="24"/>
          <w:rtl/>
        </w:rPr>
        <w:tab/>
      </w:r>
      <w:r w:rsidR="00503208" w:rsidRPr="00C4476A">
        <w:rPr>
          <w:b/>
          <w:bCs/>
          <w:color w:val="000000"/>
          <w:sz w:val="24"/>
          <w:szCs w:val="24"/>
          <w:rtl/>
        </w:rPr>
        <w:tab/>
      </w:r>
    </w:p>
    <w:p w:rsidR="00503208" w:rsidRDefault="00503208" w:rsidP="00503208">
      <w:pPr>
        <w:pStyle w:val="8"/>
        <w:ind w:left="-142" w:right="-142" w:firstLine="0"/>
        <w:rPr>
          <w:b/>
          <w:bCs/>
          <w:color w:val="000000"/>
          <w:rtl/>
        </w:rPr>
      </w:pPr>
      <w:r w:rsidRPr="00D4608B">
        <w:rPr>
          <w:rFonts w:hint="cs"/>
          <w:b/>
          <w:bCs/>
          <w:rtl/>
        </w:rPr>
        <w:t>עמותת "חסדי אשר וחיה" הנה עמותת חסד לנזקקים</w:t>
      </w:r>
      <w:r w:rsidRPr="00D4608B">
        <w:rPr>
          <w:rFonts w:hint="cs"/>
          <w:b/>
          <w:bCs/>
          <w:color w:val="000000"/>
          <w:rtl/>
        </w:rPr>
        <w:t xml:space="preserve">. העמותה ממוקמת </w:t>
      </w:r>
    </w:p>
    <w:p w:rsidR="00503208" w:rsidRDefault="00503208" w:rsidP="00503208">
      <w:pPr>
        <w:pStyle w:val="8"/>
        <w:ind w:left="-142" w:right="-142" w:firstLine="0"/>
        <w:rPr>
          <w:b/>
          <w:bCs/>
          <w:color w:val="000000"/>
          <w:rtl/>
        </w:rPr>
      </w:pPr>
      <w:r w:rsidRPr="00D4608B">
        <w:rPr>
          <w:rFonts w:hint="cs"/>
          <w:b/>
          <w:bCs/>
          <w:color w:val="000000"/>
          <w:rtl/>
        </w:rPr>
        <w:t>ברחוב</w:t>
      </w:r>
      <w:r>
        <w:rPr>
          <w:rFonts w:hint="cs"/>
          <w:b/>
          <w:bCs/>
          <w:color w:val="000000"/>
          <w:rtl/>
        </w:rPr>
        <w:t xml:space="preserve"> חיים בר </w:t>
      </w:r>
      <w:r w:rsidRPr="00D4608B">
        <w:rPr>
          <w:rFonts w:hint="cs"/>
          <w:b/>
          <w:bCs/>
          <w:color w:val="000000"/>
          <w:rtl/>
        </w:rPr>
        <w:t xml:space="preserve">לב 3 בעיר רמלה, ומתנהלת בחנות מושכרת. העמותה קוראת </w:t>
      </w:r>
    </w:p>
    <w:p w:rsidR="00503208" w:rsidRDefault="00503208" w:rsidP="00503208">
      <w:pPr>
        <w:pStyle w:val="8"/>
        <w:ind w:left="-142" w:right="-142" w:firstLine="0"/>
        <w:rPr>
          <w:b/>
          <w:bCs/>
          <w:color w:val="000000"/>
          <w:rtl/>
        </w:rPr>
      </w:pPr>
      <w:r w:rsidRPr="00D4608B">
        <w:rPr>
          <w:rFonts w:hint="cs"/>
          <w:b/>
          <w:bCs/>
          <w:color w:val="000000"/>
          <w:rtl/>
        </w:rPr>
        <w:t>לתורמים</w:t>
      </w:r>
      <w:r>
        <w:rPr>
          <w:rFonts w:hint="cs"/>
          <w:b/>
          <w:bCs/>
          <w:color w:val="000000"/>
          <w:rtl/>
        </w:rPr>
        <w:t xml:space="preserve"> </w:t>
      </w:r>
      <w:r w:rsidRPr="00D4608B">
        <w:rPr>
          <w:rFonts w:hint="cs"/>
          <w:b/>
          <w:bCs/>
          <w:color w:val="000000"/>
          <w:rtl/>
        </w:rPr>
        <w:t>אשר</w:t>
      </w:r>
      <w:r>
        <w:rPr>
          <w:rFonts w:hint="cs"/>
          <w:b/>
          <w:bCs/>
          <w:color w:val="000000"/>
          <w:rtl/>
        </w:rPr>
        <w:t xml:space="preserve"> </w:t>
      </w:r>
      <w:r w:rsidRPr="00D4608B">
        <w:rPr>
          <w:rFonts w:hint="cs"/>
          <w:b/>
          <w:bCs/>
          <w:color w:val="000000"/>
          <w:rtl/>
        </w:rPr>
        <w:t xml:space="preserve">יכולים להטות כתף ולסייע לנזקקים, להתקשר ולתרום. </w:t>
      </w:r>
    </w:p>
    <w:p w:rsidR="00503208" w:rsidRDefault="00503208" w:rsidP="00503208">
      <w:pPr>
        <w:pStyle w:val="8"/>
        <w:ind w:left="-142" w:right="-142" w:firstLine="0"/>
        <w:rPr>
          <w:b/>
          <w:bCs/>
          <w:color w:val="000000"/>
          <w:rtl/>
        </w:rPr>
      </w:pPr>
      <w:r w:rsidRPr="00D4608B">
        <w:rPr>
          <w:rFonts w:hint="cs"/>
          <w:b/>
          <w:bCs/>
          <w:color w:val="000000"/>
          <w:rtl/>
        </w:rPr>
        <w:t>כתוב שהמעשר</w:t>
      </w:r>
      <w:r>
        <w:rPr>
          <w:rFonts w:hint="cs"/>
          <w:b/>
          <w:bCs/>
          <w:color w:val="000000"/>
          <w:rtl/>
        </w:rPr>
        <w:t xml:space="preserve"> </w:t>
      </w:r>
      <w:r w:rsidRPr="00D4608B">
        <w:rPr>
          <w:rFonts w:hint="cs"/>
          <w:b/>
          <w:bCs/>
          <w:color w:val="000000"/>
          <w:rtl/>
        </w:rPr>
        <w:t xml:space="preserve">את כספו מתעשר, זה הדבר היחיד שהקדוש ברוך הוא אומר </w:t>
      </w:r>
    </w:p>
    <w:p w:rsidR="00503208" w:rsidRDefault="00503208" w:rsidP="00503208">
      <w:pPr>
        <w:pStyle w:val="8"/>
        <w:ind w:left="-142" w:right="-142" w:firstLine="0"/>
        <w:rPr>
          <w:b/>
          <w:bCs/>
          <w:color w:val="000000"/>
          <w:rtl/>
        </w:rPr>
      </w:pPr>
      <w:r w:rsidRPr="00D4608B">
        <w:rPr>
          <w:rFonts w:hint="cs"/>
          <w:b/>
          <w:bCs/>
          <w:color w:val="000000"/>
          <w:rtl/>
        </w:rPr>
        <w:t xml:space="preserve">במקורותינו לעם 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w:t>
      </w:r>
    </w:p>
    <w:p w:rsidR="00503208" w:rsidRPr="00E633EB" w:rsidRDefault="00503208" w:rsidP="00503208">
      <w:pPr>
        <w:pStyle w:val="8"/>
        <w:ind w:left="-142" w:right="-142" w:firstLine="0"/>
        <w:rPr>
          <w:b/>
          <w:bCs/>
          <w:color w:val="000000"/>
          <w:rtl/>
        </w:rPr>
      </w:pPr>
      <w:r w:rsidRPr="00D4608B">
        <w:rPr>
          <w:rFonts w:hint="cs"/>
          <w:b/>
          <w:bCs/>
          <w:color w:val="000000"/>
          <w:rtl/>
        </w:rPr>
        <w:t>מוזמנים לפנות</w:t>
      </w: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 xml:space="preserve">וה, 052-8943054, </w:t>
      </w:r>
      <w:proofErr w:type="spellStart"/>
      <w:r w:rsidRPr="00D4608B">
        <w:rPr>
          <w:rFonts w:hint="cs"/>
          <w:b/>
          <w:bCs/>
          <w:color w:val="000000"/>
          <w:rtl/>
        </w:rPr>
        <w:t>ליפא</w:t>
      </w:r>
      <w:proofErr w:type="spellEnd"/>
      <w:r w:rsidRPr="00D4608B">
        <w:rPr>
          <w:rFonts w:hint="cs"/>
          <w:b/>
          <w:bCs/>
          <w:color w:val="000000"/>
          <w:rtl/>
        </w:rPr>
        <w:t>.</w:t>
      </w:r>
    </w:p>
    <w:p w:rsidR="00503208" w:rsidRPr="0042490D" w:rsidRDefault="00503208" w:rsidP="001C371F">
      <w:pPr>
        <w:ind w:left="-142" w:right="-142"/>
        <w:rPr>
          <w:rFonts w:cs="David"/>
          <w:sz w:val="20"/>
          <w:szCs w:val="20"/>
          <w:rtl/>
        </w:rPr>
      </w:pPr>
      <w:r>
        <w:rPr>
          <w:rFonts w:hint="cs"/>
          <w:rtl/>
        </w:rPr>
        <w:t>***************************************</w:t>
      </w:r>
      <w:r w:rsidR="001C371F">
        <w:rPr>
          <w:rFonts w:hint="cs"/>
          <w:rtl/>
        </w:rPr>
        <w:t>**********************************************</w:t>
      </w:r>
      <w:r>
        <w:rPr>
          <w:rFonts w:cs="David" w:hint="cs"/>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503208" w:rsidRPr="0042490D" w:rsidTr="001C371F">
        <w:trPr>
          <w:trHeight w:val="70"/>
          <w:jc w:val="center"/>
        </w:trPr>
        <w:tc>
          <w:tcPr>
            <w:tcW w:w="8907" w:type="dxa"/>
          </w:tcPr>
          <w:p w:rsidR="00503208" w:rsidRDefault="00503208" w:rsidP="00817CBE">
            <w:pPr>
              <w:ind w:left="-142" w:right="-142"/>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503208" w:rsidRPr="00F10E5D" w:rsidRDefault="00503208" w:rsidP="00817CBE">
            <w:pPr>
              <w:ind w:left="-142" w:right="-142"/>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503208" w:rsidRPr="00922ECA" w:rsidTr="001C371F">
        <w:trPr>
          <w:trHeight w:val="331"/>
          <w:jc w:val="center"/>
        </w:trPr>
        <w:tc>
          <w:tcPr>
            <w:tcW w:w="8907" w:type="dxa"/>
          </w:tcPr>
          <w:p w:rsidR="00503208" w:rsidRPr="00DF2700" w:rsidRDefault="00503208" w:rsidP="00817CBE">
            <w:pPr>
              <w:ind w:left="-142" w:right="-142"/>
              <w:jc w:val="center"/>
              <w:rPr>
                <w:rFonts w:cs="David"/>
                <w:color w:val="000000"/>
                <w:sz w:val="32"/>
                <w:szCs w:val="32"/>
                <w:rtl/>
              </w:rPr>
            </w:pPr>
            <w:r w:rsidRPr="00DF2700">
              <w:rPr>
                <w:rFonts w:cs="David" w:hint="cs"/>
                <w:color w:val="000000"/>
                <w:sz w:val="32"/>
                <w:szCs w:val="32"/>
                <w:rtl/>
              </w:rPr>
              <w:t>לעמותה יש אישור לפי</w:t>
            </w:r>
            <w:r w:rsidR="007A0478">
              <w:rPr>
                <w:rFonts w:cs="David" w:hint="cs"/>
                <w:color w:val="000000"/>
                <w:sz w:val="32"/>
                <w:szCs w:val="32"/>
                <w:rtl/>
              </w:rPr>
              <w:t xml:space="preserve"> סעיף 46 לפקודת המיסים להחזרי מ</w:t>
            </w:r>
            <w:r w:rsidRPr="00DF2700">
              <w:rPr>
                <w:rFonts w:cs="David" w:hint="cs"/>
                <w:color w:val="000000"/>
                <w:sz w:val="32"/>
                <w:szCs w:val="32"/>
                <w:rtl/>
              </w:rPr>
              <w:t>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91"/>
      </w:tblGrid>
      <w:tr w:rsidR="00503208" w:rsidRPr="00FA45CB" w:rsidTr="00817CBE">
        <w:trPr>
          <w:trHeight w:val="54"/>
        </w:trPr>
        <w:tc>
          <w:tcPr>
            <w:tcW w:w="4291" w:type="dxa"/>
          </w:tcPr>
          <w:p w:rsidR="00503208" w:rsidRPr="0086522F" w:rsidRDefault="00503208" w:rsidP="0086522F">
            <w:pPr>
              <w:ind w:right="-142"/>
              <w:jc w:val="center"/>
              <w:rPr>
                <w:rFonts w:cs="Guttman Stam"/>
                <w:i/>
                <w:iCs/>
                <w:sz w:val="40"/>
                <w:szCs w:val="40"/>
                <w:u w:val="single"/>
                <w:rtl/>
              </w:rPr>
            </w:pPr>
            <w:r w:rsidRPr="0086522F">
              <w:rPr>
                <w:rFonts w:cs="Guttman Stam" w:hint="cs"/>
                <w:i/>
                <w:iCs/>
                <w:sz w:val="40"/>
                <w:szCs w:val="40"/>
                <w:rtl/>
              </w:rPr>
              <w:t>מפניני פרשת</w:t>
            </w:r>
            <w:r w:rsidR="0086522F">
              <w:rPr>
                <w:rFonts w:cs="Guttman Stam" w:hint="cs"/>
                <w:i/>
                <w:iCs/>
                <w:sz w:val="40"/>
                <w:szCs w:val="40"/>
                <w:rtl/>
              </w:rPr>
              <w:t xml:space="preserve"> </w:t>
            </w:r>
            <w:r w:rsidR="0086522F" w:rsidRPr="0086522F">
              <w:rPr>
                <w:rFonts w:cs="Guttman Stam" w:hint="cs"/>
                <w:i/>
                <w:iCs/>
                <w:sz w:val="40"/>
                <w:szCs w:val="40"/>
                <w:rtl/>
              </w:rPr>
              <w:t>ויצא</w:t>
            </w:r>
          </w:p>
        </w:tc>
      </w:tr>
    </w:tbl>
    <w:p w:rsidR="00503208" w:rsidRDefault="00503208" w:rsidP="00C06750">
      <w:pPr>
        <w:ind w:right="-142"/>
        <w:rPr>
          <w:rtl/>
        </w:rPr>
      </w:pPr>
    </w:p>
    <w:p w:rsidR="00C06750" w:rsidRPr="006C0321" w:rsidRDefault="00C06750" w:rsidP="00C06750">
      <w:pPr>
        <w:ind w:right="-142"/>
        <w:rPr>
          <w:rtl/>
        </w:rPr>
      </w:pPr>
    </w:p>
    <w:p w:rsidR="00C06750" w:rsidRDefault="00C06750" w:rsidP="004216E2">
      <w:pPr>
        <w:rPr>
          <w:rFonts w:cs="David"/>
          <w:b/>
          <w:bCs/>
          <w:sz w:val="28"/>
          <w:szCs w:val="28"/>
          <w:u w:val="single"/>
          <w:rtl/>
        </w:rPr>
      </w:pPr>
    </w:p>
    <w:p w:rsidR="00C06750" w:rsidRPr="00E75A3A" w:rsidRDefault="00C06750" w:rsidP="004216E2">
      <w:pPr>
        <w:rPr>
          <w:rFonts w:cs="David"/>
          <w:b/>
          <w:bCs/>
          <w:sz w:val="28"/>
          <w:szCs w:val="28"/>
          <w:u w:val="single"/>
          <w:rtl/>
        </w:rPr>
      </w:pPr>
      <w:r w:rsidRPr="00E75A3A">
        <w:rPr>
          <w:rFonts w:cs="David" w:hint="cs"/>
          <w:b/>
          <w:bCs/>
          <w:sz w:val="28"/>
          <w:szCs w:val="28"/>
          <w:u w:val="single"/>
          <w:rtl/>
        </w:rPr>
        <w:t xml:space="preserve">"ויצא יעקב מבאר שבע וילך </w:t>
      </w:r>
      <w:proofErr w:type="spellStart"/>
      <w:r w:rsidRPr="00E75A3A">
        <w:rPr>
          <w:rFonts w:cs="David" w:hint="cs"/>
          <w:b/>
          <w:bCs/>
          <w:sz w:val="28"/>
          <w:szCs w:val="28"/>
          <w:u w:val="single"/>
          <w:rtl/>
        </w:rPr>
        <w:t>חרנה</w:t>
      </w:r>
      <w:proofErr w:type="spellEnd"/>
      <w:r w:rsidRPr="00E75A3A">
        <w:rPr>
          <w:rFonts w:cs="David" w:hint="cs"/>
          <w:b/>
          <w:bCs/>
          <w:sz w:val="28"/>
          <w:szCs w:val="28"/>
          <w:u w:val="single"/>
          <w:rtl/>
        </w:rPr>
        <w:t>"</w:t>
      </w:r>
    </w:p>
    <w:p w:rsidR="00C06750" w:rsidRPr="008B78C6" w:rsidRDefault="00C06750" w:rsidP="004216E2">
      <w:pPr>
        <w:rPr>
          <w:rFonts w:cs="David"/>
          <w:b/>
          <w:bCs/>
          <w:rtl/>
        </w:rPr>
      </w:pPr>
      <w:r w:rsidRPr="008B78C6">
        <w:rPr>
          <w:rFonts w:cs="David" w:hint="cs"/>
          <w:rtl/>
        </w:rPr>
        <w:t xml:space="preserve">יש לפרש בדרך רמז שהכתוב בא לומר שיצא מבאר התורה, כי </w:t>
      </w:r>
      <w:r w:rsidRPr="00F5614E">
        <w:rPr>
          <w:rFonts w:cs="David" w:hint="cs"/>
          <w:b/>
          <w:bCs/>
          <w:rtl/>
        </w:rPr>
        <w:t>תיבת "שבע"</w:t>
      </w:r>
      <w:r w:rsidRPr="008B78C6">
        <w:rPr>
          <w:rFonts w:cs="David" w:hint="cs"/>
          <w:rtl/>
        </w:rPr>
        <w:t xml:space="preserve"> היא בראשי תיבות: "בית שם עבר", ששם למד תורה. ואמרו רבותינו אין לך בן חורין אלא מי שעוסק בתורה. ולכן, אף על פי  שלפני כן יעקב אבינו נתברך "הוי גביר לאחיך", מכל מקום לא היה בן חורין גמור אלא רק לאחר שעסק ועמל בתורה יומם ולילה בבית שם ועבר. וזהו שאמר הכתוב </w:t>
      </w:r>
      <w:r w:rsidRPr="00F5614E">
        <w:rPr>
          <w:rFonts w:cs="David" w:hint="cs"/>
          <w:b/>
          <w:bCs/>
          <w:rtl/>
        </w:rPr>
        <w:t xml:space="preserve">"ויצא יעקב מבאר שבע" </w:t>
      </w:r>
      <w:r w:rsidRPr="008B78C6">
        <w:rPr>
          <w:rFonts w:cs="David"/>
          <w:rtl/>
        </w:rPr>
        <w:t>–</w:t>
      </w:r>
      <w:r w:rsidRPr="008B78C6">
        <w:rPr>
          <w:rFonts w:cs="David" w:hint="cs"/>
          <w:rtl/>
        </w:rPr>
        <w:t xml:space="preserve"> לאחר שיצא מבית שם ועבר ועסק בתורה, ואז "</w:t>
      </w:r>
      <w:r w:rsidRPr="00F5614E">
        <w:rPr>
          <w:rFonts w:cs="David" w:hint="cs"/>
          <w:b/>
          <w:bCs/>
          <w:rtl/>
        </w:rPr>
        <w:t xml:space="preserve">וילך </w:t>
      </w:r>
      <w:proofErr w:type="spellStart"/>
      <w:r w:rsidRPr="00F5614E">
        <w:rPr>
          <w:rFonts w:cs="David" w:hint="cs"/>
          <w:b/>
          <w:bCs/>
          <w:rtl/>
        </w:rPr>
        <w:t>חרנה</w:t>
      </w:r>
      <w:proofErr w:type="spellEnd"/>
      <w:r w:rsidRPr="00F5614E">
        <w:rPr>
          <w:rFonts w:cs="David" w:hint="cs"/>
          <w:b/>
          <w:bCs/>
          <w:rtl/>
        </w:rPr>
        <w:t>"</w:t>
      </w:r>
      <w:r w:rsidRPr="008B78C6">
        <w:rPr>
          <w:rFonts w:cs="David" w:hint="cs"/>
          <w:rtl/>
        </w:rPr>
        <w:t xml:space="preserve"> </w:t>
      </w:r>
      <w:r w:rsidRPr="008B78C6">
        <w:rPr>
          <w:rFonts w:cs="David"/>
          <w:rtl/>
        </w:rPr>
        <w:t>–</w:t>
      </w:r>
      <w:r w:rsidRPr="008B78C6">
        <w:rPr>
          <w:rFonts w:cs="David" w:hint="cs"/>
          <w:rtl/>
        </w:rPr>
        <w:t xml:space="preserve"> נעשה בן חורין.</w:t>
      </w:r>
      <w:r>
        <w:rPr>
          <w:rFonts w:cs="David" w:hint="cs"/>
          <w:b/>
          <w:bCs/>
          <w:rtl/>
        </w:rPr>
        <w:t xml:space="preserve"> </w:t>
      </w:r>
      <w:r w:rsidRPr="00940D9B">
        <w:rPr>
          <w:rFonts w:cs="David" w:hint="cs"/>
          <w:sz w:val="20"/>
          <w:szCs w:val="20"/>
          <w:rtl/>
        </w:rPr>
        <w:t>(מתוך פניני הפרשה)</w:t>
      </w:r>
    </w:p>
    <w:p w:rsidR="00C06750" w:rsidRDefault="00C06750" w:rsidP="004216E2">
      <w:pPr>
        <w:rPr>
          <w:rFonts w:cs="David"/>
          <w:b/>
          <w:bCs/>
          <w:sz w:val="28"/>
          <w:szCs w:val="28"/>
          <w:u w:val="single"/>
          <w:rtl/>
        </w:rPr>
      </w:pPr>
    </w:p>
    <w:p w:rsidR="00C06750" w:rsidRPr="00E75A3A" w:rsidRDefault="00C06750" w:rsidP="004216E2">
      <w:pPr>
        <w:rPr>
          <w:rFonts w:cs="David"/>
          <w:b/>
          <w:bCs/>
          <w:sz w:val="28"/>
          <w:szCs w:val="28"/>
          <w:u w:val="single"/>
          <w:rtl/>
        </w:rPr>
      </w:pPr>
      <w:r w:rsidRPr="00E75A3A">
        <w:rPr>
          <w:rFonts w:cs="David" w:hint="cs"/>
          <w:b/>
          <w:bCs/>
          <w:sz w:val="28"/>
          <w:szCs w:val="28"/>
          <w:u w:val="single"/>
          <w:rtl/>
        </w:rPr>
        <w:t>"</w:t>
      </w:r>
      <w:proofErr w:type="spellStart"/>
      <w:r w:rsidRPr="00E75A3A">
        <w:rPr>
          <w:rFonts w:cs="David" w:hint="cs"/>
          <w:b/>
          <w:bCs/>
          <w:sz w:val="28"/>
          <w:szCs w:val="28"/>
          <w:u w:val="single"/>
          <w:rtl/>
        </w:rPr>
        <w:t>ויקח</w:t>
      </w:r>
      <w:proofErr w:type="spellEnd"/>
      <w:r w:rsidRPr="00E75A3A">
        <w:rPr>
          <w:rFonts w:cs="David" w:hint="cs"/>
          <w:b/>
          <w:bCs/>
          <w:sz w:val="28"/>
          <w:szCs w:val="28"/>
          <w:u w:val="single"/>
          <w:rtl/>
        </w:rPr>
        <w:t xml:space="preserve"> מאבני המקום וישם מראשותיו"</w:t>
      </w:r>
    </w:p>
    <w:p w:rsidR="00C06750" w:rsidRPr="00E75A3A" w:rsidRDefault="00C06750" w:rsidP="004216E2">
      <w:pPr>
        <w:rPr>
          <w:rFonts w:cs="David"/>
          <w:b/>
          <w:bCs/>
          <w:rtl/>
        </w:rPr>
      </w:pPr>
      <w:proofErr w:type="spellStart"/>
      <w:r w:rsidRPr="00E75A3A">
        <w:rPr>
          <w:rFonts w:cs="David" w:hint="cs"/>
          <w:b/>
          <w:bCs/>
          <w:rtl/>
        </w:rPr>
        <w:t>עשאן</w:t>
      </w:r>
      <w:proofErr w:type="spellEnd"/>
      <w:r w:rsidRPr="00E75A3A">
        <w:rPr>
          <w:rFonts w:cs="David" w:hint="cs"/>
          <w:b/>
          <w:bCs/>
          <w:rtl/>
        </w:rPr>
        <w:t xml:space="preserve"> כמין מרזב סביב ראשו, שירא מפני חיות רעות (רש"י)</w:t>
      </w:r>
    </w:p>
    <w:p w:rsidR="00C06750" w:rsidRPr="008B78C6" w:rsidRDefault="00C06750" w:rsidP="004216E2">
      <w:pPr>
        <w:rPr>
          <w:rFonts w:cs="David"/>
          <w:b/>
          <w:bCs/>
          <w:rtl/>
        </w:rPr>
      </w:pPr>
      <w:r w:rsidRPr="008B78C6">
        <w:rPr>
          <w:rFonts w:cs="David" w:hint="cs"/>
          <w:rtl/>
        </w:rPr>
        <w:t>יש להבין , איזו שמירה היא להניח אבנים סביב לראשו? והרי החיות הרעות יכולות לסתור את האבנים?</w:t>
      </w:r>
    </w:p>
    <w:p w:rsidR="00C06750" w:rsidRPr="008B78C6" w:rsidRDefault="00C06750" w:rsidP="004216E2">
      <w:pPr>
        <w:rPr>
          <w:rFonts w:cs="David"/>
          <w:b/>
          <w:bCs/>
          <w:rtl/>
        </w:rPr>
      </w:pPr>
      <w:r w:rsidRPr="008B78C6">
        <w:rPr>
          <w:rFonts w:cs="David" w:hint="cs"/>
          <w:rtl/>
        </w:rPr>
        <w:t>אלא לומדים אנו מכאן שעל האדם מוטלת החובה לעשות את ההשתדלות כמיטב יכולתו, ואם עשה כבר מצידו את אשר יכול לעשות, אזי השם יתברך ישלים את המלאכה וישמור עליו. ולכן עשה יעקב אבינו השתדלות מסוימת כפי שיכל לעשות.</w:t>
      </w:r>
      <w:r>
        <w:rPr>
          <w:rFonts w:cs="David" w:hint="cs"/>
          <w:b/>
          <w:bCs/>
          <w:rtl/>
        </w:rPr>
        <w:t xml:space="preserve"> </w:t>
      </w:r>
      <w:r w:rsidRPr="00940D9B">
        <w:rPr>
          <w:rFonts w:cs="David" w:hint="cs"/>
          <w:sz w:val="20"/>
          <w:szCs w:val="20"/>
          <w:rtl/>
        </w:rPr>
        <w:t>(מתוך פניני הפרשה)</w:t>
      </w:r>
    </w:p>
    <w:p w:rsidR="00C06750" w:rsidRDefault="00C06750" w:rsidP="004216E2">
      <w:pPr>
        <w:rPr>
          <w:rFonts w:cs="David"/>
          <w:b/>
          <w:bCs/>
          <w:sz w:val="28"/>
          <w:szCs w:val="28"/>
          <w:u w:val="single"/>
          <w:rtl/>
        </w:rPr>
      </w:pPr>
    </w:p>
    <w:p w:rsidR="00C06750" w:rsidRPr="00E75A3A" w:rsidRDefault="00C06750" w:rsidP="004216E2">
      <w:pPr>
        <w:rPr>
          <w:rFonts w:cs="David"/>
          <w:b/>
          <w:bCs/>
          <w:sz w:val="28"/>
          <w:szCs w:val="28"/>
          <w:u w:val="single"/>
          <w:rtl/>
        </w:rPr>
      </w:pPr>
      <w:r w:rsidRPr="00E75A3A">
        <w:rPr>
          <w:rFonts w:cs="David" w:hint="cs"/>
          <w:b/>
          <w:bCs/>
          <w:sz w:val="28"/>
          <w:szCs w:val="28"/>
          <w:u w:val="single"/>
          <w:rtl/>
        </w:rPr>
        <w:t>"והנה סולם מוצב ארצה וראשו מגיע השמיימה"</w:t>
      </w:r>
    </w:p>
    <w:p w:rsidR="00C06750" w:rsidRPr="008B78C6" w:rsidRDefault="00C06750" w:rsidP="004216E2">
      <w:pPr>
        <w:rPr>
          <w:rFonts w:cs="David"/>
          <w:b/>
          <w:bCs/>
          <w:rtl/>
        </w:rPr>
      </w:pPr>
      <w:r w:rsidRPr="008B78C6">
        <w:rPr>
          <w:rFonts w:cs="David" w:hint="cs"/>
          <w:rtl/>
        </w:rPr>
        <w:t>"</w:t>
      </w:r>
      <w:r w:rsidRPr="00F5614E">
        <w:rPr>
          <w:rFonts w:cs="David" w:hint="cs"/>
          <w:b/>
          <w:bCs/>
          <w:rtl/>
        </w:rPr>
        <w:t>סולם"</w:t>
      </w:r>
      <w:r w:rsidRPr="008B78C6">
        <w:rPr>
          <w:rFonts w:cs="David" w:hint="cs"/>
          <w:rtl/>
        </w:rPr>
        <w:t xml:space="preserve"> יוצא בגימטרייה </w:t>
      </w:r>
      <w:r w:rsidRPr="00F5614E">
        <w:rPr>
          <w:rFonts w:cs="David" w:hint="cs"/>
          <w:b/>
          <w:bCs/>
          <w:rtl/>
        </w:rPr>
        <w:t xml:space="preserve">"ממון". </w:t>
      </w:r>
      <w:r w:rsidRPr="008B78C6">
        <w:rPr>
          <w:rFonts w:cs="David" w:hint="cs"/>
          <w:rtl/>
        </w:rPr>
        <w:t xml:space="preserve">והכתוב אומר "והנה סולם מוצב ארצה", דהיינו הממון הוא דבר גשמי וארצי, אבל "וראשו מגיע השמימה", שיכול האדם לעלות על ידי הממון כשתורם ללימודי תורה </w:t>
      </w:r>
      <w:proofErr w:type="spellStart"/>
      <w:r w:rsidRPr="008B78C6">
        <w:rPr>
          <w:rFonts w:cs="David" w:hint="cs"/>
          <w:rtl/>
        </w:rPr>
        <w:t>וכו</w:t>
      </w:r>
      <w:proofErr w:type="spellEnd"/>
      <w:r w:rsidRPr="008B78C6">
        <w:rPr>
          <w:rFonts w:cs="David" w:hint="cs"/>
          <w:rtl/>
        </w:rPr>
        <w:t xml:space="preserve">'. ויכול חלילה לרדת לעמקי השאול על ידי ממונו, כמו שכתוב: "עושר שמור לבעליו לרעתו", וזהו שאמר: "והנה מלאכי אלוקים", שהם בני </w:t>
      </w:r>
      <w:r>
        <w:rPr>
          <w:rFonts w:cs="David" w:hint="cs"/>
          <w:rtl/>
        </w:rPr>
        <w:t>ה</w:t>
      </w:r>
      <w:r w:rsidRPr="008B78C6">
        <w:rPr>
          <w:rFonts w:cs="David" w:hint="cs"/>
          <w:rtl/>
        </w:rPr>
        <w:t xml:space="preserve">אדם, </w:t>
      </w:r>
      <w:r w:rsidRPr="00F5614E">
        <w:rPr>
          <w:rFonts w:cs="David" w:hint="cs"/>
          <w:b/>
          <w:bCs/>
          <w:rtl/>
        </w:rPr>
        <w:t>"עולים ויורדים  בו", יכולים לעלות ע"י הממון או חלילה לרדת.</w:t>
      </w:r>
      <w:r w:rsidRPr="00940D9B">
        <w:rPr>
          <w:rFonts w:cs="David" w:hint="cs"/>
          <w:sz w:val="20"/>
          <w:szCs w:val="20"/>
          <w:rtl/>
        </w:rPr>
        <w:t xml:space="preserve"> (מתוך פניני הפרשה)</w:t>
      </w:r>
    </w:p>
    <w:p w:rsidR="00C06750" w:rsidRDefault="00C06750" w:rsidP="004216E2">
      <w:pPr>
        <w:rPr>
          <w:rFonts w:cs="David"/>
          <w:b/>
          <w:bCs/>
          <w:sz w:val="28"/>
          <w:szCs w:val="28"/>
          <w:u w:val="single"/>
          <w:rtl/>
        </w:rPr>
      </w:pPr>
    </w:p>
    <w:p w:rsidR="00C06750" w:rsidRPr="00E75A3A" w:rsidRDefault="00C06750" w:rsidP="004216E2">
      <w:pPr>
        <w:rPr>
          <w:rFonts w:cs="David"/>
          <w:b/>
          <w:bCs/>
          <w:sz w:val="28"/>
          <w:szCs w:val="28"/>
          <w:u w:val="single"/>
          <w:rtl/>
        </w:rPr>
      </w:pPr>
      <w:r w:rsidRPr="00E75A3A">
        <w:rPr>
          <w:rFonts w:cs="David" w:hint="cs"/>
          <w:b/>
          <w:bCs/>
          <w:sz w:val="28"/>
          <w:szCs w:val="28"/>
          <w:u w:val="single"/>
          <w:rtl/>
        </w:rPr>
        <w:t>"</w:t>
      </w:r>
      <w:proofErr w:type="spellStart"/>
      <w:r w:rsidRPr="00E75A3A">
        <w:rPr>
          <w:rFonts w:cs="David" w:hint="cs"/>
          <w:b/>
          <w:bCs/>
          <w:sz w:val="28"/>
          <w:szCs w:val="28"/>
          <w:u w:val="single"/>
          <w:rtl/>
        </w:rPr>
        <w:t>ויקץ</w:t>
      </w:r>
      <w:proofErr w:type="spellEnd"/>
      <w:r w:rsidRPr="00E75A3A">
        <w:rPr>
          <w:rFonts w:cs="David" w:hint="cs"/>
          <w:b/>
          <w:bCs/>
          <w:sz w:val="28"/>
          <w:szCs w:val="28"/>
          <w:u w:val="single"/>
          <w:rtl/>
        </w:rPr>
        <w:t xml:space="preserve"> יעקב משנתו ויאמר אכן יש ה' במקום הזה ואנוכי לא ידעתי" </w:t>
      </w:r>
    </w:p>
    <w:p w:rsidR="00C06750" w:rsidRPr="00E75A3A" w:rsidRDefault="00C06750" w:rsidP="004216E2">
      <w:pPr>
        <w:rPr>
          <w:rFonts w:cs="David"/>
          <w:b/>
          <w:bCs/>
          <w:rtl/>
        </w:rPr>
      </w:pPr>
      <w:r w:rsidRPr="00E75A3A">
        <w:rPr>
          <w:rFonts w:cs="David" w:hint="cs"/>
          <w:b/>
          <w:bCs/>
          <w:rtl/>
        </w:rPr>
        <w:t>שאם ידעתי לא ישנתי במקום כזה (רש"י)</w:t>
      </w:r>
    </w:p>
    <w:p w:rsidR="00C06750" w:rsidRDefault="00C06750" w:rsidP="004216E2">
      <w:pPr>
        <w:rPr>
          <w:rFonts w:cs="David"/>
          <w:b/>
          <w:bCs/>
          <w:rtl/>
        </w:rPr>
      </w:pPr>
      <w:r w:rsidRPr="008B78C6">
        <w:rPr>
          <w:rFonts w:cs="David" w:hint="cs"/>
          <w:rtl/>
        </w:rPr>
        <w:t>לכאורה איך יעקב אבינו היה מסכים לוותר על כל ההשגות הנפלאות שהשיג על ידי השינה שלו, עד שאמר שאם ידעתי לא ישנתי? אלא למדים אנו מכאן  שאין לו לאדם לעשות דברים שהם פוגעים באיסור קל מאוד, על אף שהם דברים העומדים ברומו של עולם, כי לעולם אין לעשות אפילו מעשים נשגבים ביותר, על חשבון איסור, על אף שהאיסור קל מאוד...</w:t>
      </w:r>
      <w:r w:rsidRPr="00940D9B">
        <w:rPr>
          <w:rFonts w:cs="David" w:hint="cs"/>
          <w:sz w:val="20"/>
          <w:szCs w:val="20"/>
          <w:rtl/>
        </w:rPr>
        <w:t xml:space="preserve"> (מתוך פניני הפרשה)</w:t>
      </w:r>
    </w:p>
    <w:p w:rsidR="00C06750" w:rsidRPr="00E75A3A" w:rsidRDefault="00C06750" w:rsidP="004216E2">
      <w:pPr>
        <w:rPr>
          <w:rFonts w:cs="David"/>
          <w:b/>
          <w:bCs/>
          <w:sz w:val="32"/>
          <w:szCs w:val="32"/>
          <w:u w:val="single"/>
          <w:rtl/>
        </w:rPr>
      </w:pPr>
      <w:r w:rsidRPr="00E75A3A">
        <w:rPr>
          <w:rFonts w:cs="David" w:hint="cs"/>
          <w:b/>
          <w:bCs/>
          <w:sz w:val="32"/>
          <w:szCs w:val="32"/>
          <w:u w:val="single"/>
          <w:rtl/>
        </w:rPr>
        <w:t>"ונתן לי לחם לאכול ובגד ללבוש"</w:t>
      </w:r>
    </w:p>
    <w:p w:rsidR="00C06750" w:rsidRPr="008B78C6" w:rsidRDefault="00C06750" w:rsidP="004216E2">
      <w:pPr>
        <w:rPr>
          <w:rFonts w:cs="David"/>
          <w:b/>
          <w:bCs/>
          <w:rtl/>
        </w:rPr>
      </w:pPr>
      <w:r w:rsidRPr="008B78C6">
        <w:rPr>
          <w:rFonts w:cs="David" w:hint="cs"/>
          <w:rtl/>
        </w:rPr>
        <w:t>יש לשאול, מה החידוש שלחם לאכול ובגד ללבוש, והרי הדבר פשוט שאת הלחם אוכלים ואת הבגד לובשים. ויש לומר בדרך רמז, שביקש יעקב אבינו את הלחם כדי לאכול, לשם שמים, שיבריא את עצמו ויוכל להתעסק בתורה, ולא ליהנות מהמאכלים אלא רק לאוכלם לעבודת הבורא. וכן את הבגדים ביקש לצורך לבישתם ולא חלילה להתגאות ולהתפאר בהם...</w:t>
      </w:r>
      <w:r w:rsidRPr="00940D9B">
        <w:rPr>
          <w:rFonts w:cs="David" w:hint="cs"/>
          <w:sz w:val="20"/>
          <w:szCs w:val="20"/>
          <w:rtl/>
        </w:rPr>
        <w:t xml:space="preserve"> (מתוך פניני הפרשה)</w:t>
      </w:r>
    </w:p>
    <w:p w:rsidR="00C06750" w:rsidRDefault="00C06750" w:rsidP="008D1F68">
      <w:pPr>
        <w:rPr>
          <w:rFonts w:cs="David"/>
          <w:rtl/>
        </w:rPr>
      </w:pPr>
      <w:r w:rsidRPr="00E75A3A">
        <w:rPr>
          <w:rFonts w:cs="David" w:hint="cs"/>
          <w:b/>
          <w:bCs/>
          <w:u w:val="single"/>
          <w:rtl/>
        </w:rPr>
        <w:t xml:space="preserve">"ויהי </w:t>
      </w:r>
      <w:proofErr w:type="spellStart"/>
      <w:r w:rsidRPr="00E75A3A">
        <w:rPr>
          <w:rFonts w:cs="David" w:hint="cs"/>
          <w:b/>
          <w:bCs/>
          <w:u w:val="single"/>
          <w:rtl/>
        </w:rPr>
        <w:t>כשמוע</w:t>
      </w:r>
      <w:proofErr w:type="spellEnd"/>
      <w:r w:rsidRPr="00E75A3A">
        <w:rPr>
          <w:rFonts w:cs="David" w:hint="cs"/>
          <w:b/>
          <w:bCs/>
          <w:u w:val="single"/>
          <w:rtl/>
        </w:rPr>
        <w:t xml:space="preserve"> לבן את שמע יעקב בן אחותו </w:t>
      </w:r>
      <w:proofErr w:type="spellStart"/>
      <w:r w:rsidRPr="00E75A3A">
        <w:rPr>
          <w:rFonts w:cs="David" w:hint="cs"/>
          <w:b/>
          <w:bCs/>
          <w:u w:val="single"/>
          <w:rtl/>
        </w:rPr>
        <w:t>וירץ</w:t>
      </w:r>
      <w:proofErr w:type="spellEnd"/>
      <w:r w:rsidRPr="00E75A3A">
        <w:rPr>
          <w:rFonts w:cs="David" w:hint="cs"/>
          <w:b/>
          <w:bCs/>
          <w:u w:val="single"/>
          <w:rtl/>
        </w:rPr>
        <w:t xml:space="preserve"> לקראתו ויחבק לו וינשק לו ויביאהו א</w:t>
      </w:r>
      <w:r w:rsidR="008D1F68">
        <w:rPr>
          <w:rFonts w:cs="David" w:hint="cs"/>
          <w:b/>
          <w:bCs/>
          <w:u w:val="single"/>
          <w:rtl/>
        </w:rPr>
        <w:t>ת</w:t>
      </w:r>
      <w:r w:rsidRPr="00E75A3A">
        <w:rPr>
          <w:rFonts w:cs="David" w:hint="cs"/>
          <w:b/>
          <w:bCs/>
          <w:u w:val="single"/>
          <w:rtl/>
        </w:rPr>
        <w:t xml:space="preserve"> ביתו ויספר ללבן את כל הדברים האלה"</w:t>
      </w:r>
    </w:p>
    <w:p w:rsidR="00C06750" w:rsidRPr="008B78C6" w:rsidRDefault="00C06750" w:rsidP="004216E2">
      <w:pPr>
        <w:rPr>
          <w:rFonts w:cs="David"/>
          <w:b/>
          <w:bCs/>
          <w:rtl/>
        </w:rPr>
      </w:pPr>
      <w:r w:rsidRPr="008B78C6">
        <w:rPr>
          <w:rFonts w:cs="David" w:hint="cs"/>
          <w:rtl/>
        </w:rPr>
        <w:t xml:space="preserve"> "</w:t>
      </w:r>
      <w:proofErr w:type="spellStart"/>
      <w:r w:rsidRPr="008B78C6">
        <w:rPr>
          <w:rFonts w:cs="David" w:hint="cs"/>
          <w:rtl/>
        </w:rPr>
        <w:t>וירץ</w:t>
      </w:r>
      <w:proofErr w:type="spellEnd"/>
      <w:r w:rsidRPr="008B78C6">
        <w:rPr>
          <w:rFonts w:cs="David" w:hint="cs"/>
          <w:rtl/>
        </w:rPr>
        <w:t xml:space="preserve"> לקראתו" </w:t>
      </w:r>
      <w:r w:rsidRPr="008B78C6">
        <w:rPr>
          <w:rFonts w:cs="David"/>
          <w:rtl/>
        </w:rPr>
        <w:t>–</w:t>
      </w:r>
      <w:r w:rsidRPr="008B78C6">
        <w:rPr>
          <w:rFonts w:cs="David" w:hint="cs"/>
          <w:rtl/>
        </w:rPr>
        <w:t xml:space="preserve"> כסבור ממון הוא טעון, שהרי אליעזר עבד אברהם בא לכאן בעשרה גמלים טעונים. "ויחבק" </w:t>
      </w:r>
      <w:r w:rsidRPr="008B78C6">
        <w:rPr>
          <w:rFonts w:cs="David"/>
          <w:rtl/>
        </w:rPr>
        <w:t>–</w:t>
      </w:r>
      <w:r w:rsidRPr="008B78C6">
        <w:rPr>
          <w:rFonts w:cs="David" w:hint="cs"/>
          <w:rtl/>
        </w:rPr>
        <w:t xml:space="preserve"> כשלא ראה עמו כלום, אמר שמא זהובים הביא והנם בחיקו. </w:t>
      </w:r>
    </w:p>
    <w:p w:rsidR="00C06750" w:rsidRPr="00E75A3A" w:rsidRDefault="00C06750" w:rsidP="004216E2">
      <w:pPr>
        <w:rPr>
          <w:rFonts w:cs="David"/>
          <w:b/>
          <w:bCs/>
          <w:rtl/>
        </w:rPr>
      </w:pPr>
      <w:r w:rsidRPr="00E75A3A">
        <w:rPr>
          <w:rFonts w:cs="David" w:hint="cs"/>
          <w:b/>
          <w:bCs/>
          <w:rtl/>
        </w:rPr>
        <w:t xml:space="preserve">"וינשק לו" </w:t>
      </w:r>
      <w:r w:rsidRPr="00E75A3A">
        <w:rPr>
          <w:rFonts w:cs="David"/>
          <w:b/>
          <w:bCs/>
          <w:rtl/>
        </w:rPr>
        <w:t>–</w:t>
      </w:r>
      <w:r w:rsidRPr="00E75A3A">
        <w:rPr>
          <w:rFonts w:cs="David" w:hint="cs"/>
          <w:b/>
          <w:bCs/>
          <w:rtl/>
        </w:rPr>
        <w:t xml:space="preserve"> אמר שמא מרגליות הביא והם בפיו</w:t>
      </w:r>
    </w:p>
    <w:p w:rsidR="00C06750" w:rsidRPr="008B78C6" w:rsidRDefault="00C06750" w:rsidP="004216E2">
      <w:pPr>
        <w:rPr>
          <w:rFonts w:cs="David"/>
          <w:b/>
          <w:bCs/>
          <w:rtl/>
        </w:rPr>
      </w:pPr>
      <w:r w:rsidRPr="008B78C6">
        <w:rPr>
          <w:rFonts w:cs="David" w:hint="cs"/>
          <w:rtl/>
        </w:rPr>
        <w:lastRenderedPageBreak/>
        <w:t xml:space="preserve"> וזהו שסיים: "ויספר ללבן את כל הדברים האלה", ראשי תיבות: "אל תתמה כי לא הבאתי דבר, ברכוש רב יצאתי משם, הלך אליפז ולקח הכול".</w:t>
      </w:r>
      <w:r w:rsidRPr="00940D9B">
        <w:rPr>
          <w:rFonts w:cs="David" w:hint="cs"/>
          <w:sz w:val="20"/>
          <w:szCs w:val="20"/>
          <w:rtl/>
        </w:rPr>
        <w:t>(מתוך פניני הפרשה)</w:t>
      </w:r>
    </w:p>
    <w:p w:rsidR="00C06750" w:rsidRPr="00E75A3A" w:rsidRDefault="00C06750" w:rsidP="004216E2">
      <w:pPr>
        <w:rPr>
          <w:rFonts w:cs="David"/>
          <w:b/>
          <w:bCs/>
          <w:sz w:val="28"/>
          <w:szCs w:val="28"/>
          <w:u w:val="single"/>
          <w:rtl/>
        </w:rPr>
      </w:pPr>
      <w:r w:rsidRPr="00E75A3A">
        <w:rPr>
          <w:rFonts w:cs="David" w:hint="cs"/>
          <w:b/>
          <w:bCs/>
          <w:sz w:val="28"/>
          <w:szCs w:val="28"/>
          <w:u w:val="single"/>
          <w:rtl/>
        </w:rPr>
        <w:t>"ועיני לאה רכות"</w:t>
      </w:r>
    </w:p>
    <w:p w:rsidR="00C06750" w:rsidRPr="008B78C6" w:rsidRDefault="00C06750" w:rsidP="00627A45">
      <w:pPr>
        <w:rPr>
          <w:rFonts w:cs="David"/>
          <w:b/>
          <w:bCs/>
          <w:rtl/>
        </w:rPr>
      </w:pPr>
      <w:r w:rsidRPr="008B78C6">
        <w:rPr>
          <w:rFonts w:cs="David" w:hint="cs"/>
          <w:rtl/>
        </w:rPr>
        <w:t xml:space="preserve">הייתה לאה יושבת בפרשת דרכים, ושואלת על עשיו ועל מעשיו, והיו אומרים לה: איש רע, שופך דמים, מקפח עוברים ושבים, אדמוני, כולו כאדרת שיער, רשע וכל תועבות ה' עשה. כיוון שהייתה שומעת כך, הייתה בוכה ואומרת: אני ורחל אחותי מבטן אחת יצאנו, רחל תינשא ליעקב הצדיק ואני לעשיו הרשע? שהיו אומרים שכך </w:t>
      </w:r>
      <w:r w:rsidR="00627A45">
        <w:rPr>
          <w:rFonts w:cs="David" w:hint="cs"/>
          <w:rtl/>
        </w:rPr>
        <w:t xml:space="preserve">היו התנאים הגדולה לגדול, והקטנה לקטן. והייתה בוכה ומתענה עד שנעשו עיניה </w:t>
      </w:r>
      <w:r w:rsidRPr="008B78C6">
        <w:rPr>
          <w:rFonts w:cs="David" w:hint="cs"/>
          <w:rtl/>
        </w:rPr>
        <w:t>רכות".</w:t>
      </w:r>
      <w:r w:rsidRPr="00940D9B">
        <w:rPr>
          <w:rFonts w:cs="David" w:hint="cs"/>
          <w:sz w:val="20"/>
          <w:szCs w:val="20"/>
          <w:rtl/>
        </w:rPr>
        <w:t>(מתוך פניני הפרשה)</w:t>
      </w:r>
    </w:p>
    <w:p w:rsidR="00C06750" w:rsidRPr="00E75A3A" w:rsidRDefault="00C06750" w:rsidP="004216E2">
      <w:pPr>
        <w:rPr>
          <w:rFonts w:cs="David"/>
          <w:b/>
          <w:bCs/>
          <w:sz w:val="28"/>
          <w:szCs w:val="28"/>
          <w:u w:val="single"/>
          <w:rtl/>
        </w:rPr>
      </w:pPr>
      <w:r w:rsidRPr="00E75A3A">
        <w:rPr>
          <w:rFonts w:cs="David" w:hint="cs"/>
          <w:b/>
          <w:bCs/>
          <w:sz w:val="28"/>
          <w:szCs w:val="28"/>
          <w:u w:val="single"/>
          <w:rtl/>
        </w:rPr>
        <w:t xml:space="preserve">"ורחל </w:t>
      </w:r>
      <w:proofErr w:type="spellStart"/>
      <w:r w:rsidRPr="00E75A3A">
        <w:rPr>
          <w:rFonts w:cs="David" w:hint="cs"/>
          <w:b/>
          <w:bCs/>
          <w:sz w:val="28"/>
          <w:szCs w:val="28"/>
          <w:u w:val="single"/>
          <w:rtl/>
        </w:rPr>
        <w:t>היתה</w:t>
      </w:r>
      <w:proofErr w:type="spellEnd"/>
      <w:r w:rsidRPr="00E75A3A">
        <w:rPr>
          <w:rFonts w:cs="David" w:hint="cs"/>
          <w:b/>
          <w:bCs/>
          <w:sz w:val="28"/>
          <w:szCs w:val="28"/>
          <w:u w:val="single"/>
          <w:rtl/>
        </w:rPr>
        <w:t xml:space="preserve"> יפת תואר ויפת מראה"</w:t>
      </w:r>
    </w:p>
    <w:p w:rsidR="00C06750" w:rsidRPr="008B78C6" w:rsidRDefault="00C06750" w:rsidP="004216E2">
      <w:pPr>
        <w:rPr>
          <w:rFonts w:cs="David"/>
          <w:b/>
          <w:bCs/>
          <w:rtl/>
        </w:rPr>
      </w:pPr>
      <w:r w:rsidRPr="008B78C6">
        <w:rPr>
          <w:rFonts w:cs="David" w:hint="cs"/>
          <w:rtl/>
        </w:rPr>
        <w:t>יש לדקדק שלכאורה תיבת "הייתה" נראית כמיותרת, ודי היה לומר "ורחל יפת תואר ויפת מראה"? ונראה לומר, שבא הכתוב לומר שרחל הייתה מטבעה ומצד עצמה יפת תואר, ולא שהתייפתה על ידי שצבעה את פניה בתכשיטים שונים, ולכן אמר "ורחל הייתה יפת תואר", דהיינו שהייתה מאז ומתמיד יפת תואר...</w:t>
      </w:r>
    </w:p>
    <w:p w:rsidR="00C06750" w:rsidRPr="008B78C6" w:rsidRDefault="00C06750" w:rsidP="004216E2">
      <w:pPr>
        <w:rPr>
          <w:rFonts w:cs="David"/>
          <w:b/>
          <w:bCs/>
          <w:rtl/>
        </w:rPr>
      </w:pPr>
      <w:r w:rsidRPr="008B78C6">
        <w:rPr>
          <w:rFonts w:cs="David" w:hint="cs"/>
          <w:rtl/>
        </w:rPr>
        <w:t>"</w:t>
      </w:r>
      <w:proofErr w:type="spellStart"/>
      <w:r w:rsidRPr="008B78C6">
        <w:rPr>
          <w:rFonts w:cs="David" w:hint="cs"/>
          <w:rtl/>
        </w:rPr>
        <w:t>ותרא</w:t>
      </w:r>
      <w:proofErr w:type="spellEnd"/>
      <w:r w:rsidRPr="008B78C6">
        <w:rPr>
          <w:rFonts w:cs="David" w:hint="cs"/>
          <w:rtl/>
        </w:rPr>
        <w:t xml:space="preserve"> רחל כי לא ילדה ליעקב ותקנא רחל באחותה ותאמר אל יעקב הבה לי בנים ואם אין מתה אנוכי"</w:t>
      </w:r>
    </w:p>
    <w:p w:rsidR="00C06750" w:rsidRPr="008B78C6" w:rsidRDefault="00C06750" w:rsidP="004216E2">
      <w:pPr>
        <w:rPr>
          <w:rFonts w:cs="David"/>
          <w:b/>
          <w:bCs/>
          <w:rtl/>
        </w:rPr>
      </w:pPr>
      <w:r w:rsidRPr="008B78C6">
        <w:rPr>
          <w:rFonts w:cs="David" w:hint="cs"/>
          <w:rtl/>
        </w:rPr>
        <w:t xml:space="preserve">מסופר על הגאון רבי חיים </w:t>
      </w:r>
      <w:proofErr w:type="spellStart"/>
      <w:r w:rsidRPr="008B78C6">
        <w:rPr>
          <w:rFonts w:cs="David" w:hint="cs"/>
          <w:rtl/>
        </w:rPr>
        <w:t>שמואלביץ</w:t>
      </w:r>
      <w:proofErr w:type="spellEnd"/>
      <w:r w:rsidRPr="008B78C6">
        <w:rPr>
          <w:rFonts w:cs="David" w:hint="cs"/>
          <w:rtl/>
        </w:rPr>
        <w:t xml:space="preserve"> זצ"ל ראש ישיבת </w:t>
      </w:r>
      <w:proofErr w:type="spellStart"/>
      <w:r w:rsidRPr="008B78C6">
        <w:rPr>
          <w:rFonts w:cs="David" w:hint="cs"/>
          <w:rtl/>
        </w:rPr>
        <w:t>מיר</w:t>
      </w:r>
      <w:proofErr w:type="spellEnd"/>
      <w:r w:rsidRPr="008B78C6">
        <w:rPr>
          <w:rFonts w:cs="David" w:hint="cs"/>
          <w:rtl/>
        </w:rPr>
        <w:t>, שבא פעם להתפלל על קברה של רחל אמנו ביום היארצייט שלה. והנה נשמע באזנו מהצד השני קולה של אישה חשוכת בנים, אומרת ומתחננת: "אימא רחל, הרי את עצמך הרגשת את הטעם המר הזה בלי בנים, אם כן אנא אימא, המליצי טוב בעדי שאפקד בזרע של קיימא"...</w:t>
      </w:r>
    </w:p>
    <w:p w:rsidR="00C06750" w:rsidRPr="008B78C6" w:rsidRDefault="00C06750" w:rsidP="004216E2">
      <w:pPr>
        <w:rPr>
          <w:rFonts w:cs="David"/>
          <w:b/>
          <w:bCs/>
          <w:rtl/>
        </w:rPr>
      </w:pPr>
      <w:r w:rsidRPr="008B78C6">
        <w:rPr>
          <w:rFonts w:cs="David" w:hint="cs"/>
          <w:rtl/>
        </w:rPr>
        <w:t xml:space="preserve">מיד כששמע רבי חיים תפילה זו, התרגש מאוד ואמר: בטוח אני שתפילה זו נתקבלה במרום, ובשנה הבאה אני רוצה להיות סנדק בברית זו. הוא ביקש לברר מי האישה הזו, וכך היה שלשנה הבאה שימש רבי חיים כסנדק אצל אישה זו... </w:t>
      </w:r>
      <w:r w:rsidRPr="00940D9B">
        <w:rPr>
          <w:rFonts w:cs="David" w:hint="cs"/>
          <w:sz w:val="20"/>
          <w:szCs w:val="20"/>
          <w:rtl/>
        </w:rPr>
        <w:t>(מתוך פניני הפרשה)</w:t>
      </w:r>
    </w:p>
    <w:p w:rsidR="00C06750" w:rsidRPr="00E75A3A" w:rsidRDefault="00C06750" w:rsidP="004216E2">
      <w:pPr>
        <w:rPr>
          <w:rFonts w:cs="David"/>
          <w:b/>
          <w:bCs/>
          <w:sz w:val="28"/>
          <w:szCs w:val="28"/>
          <w:u w:val="single"/>
          <w:rtl/>
        </w:rPr>
      </w:pPr>
      <w:r w:rsidRPr="00E75A3A">
        <w:rPr>
          <w:rFonts w:cs="David" w:hint="cs"/>
          <w:b/>
          <w:bCs/>
          <w:sz w:val="28"/>
          <w:szCs w:val="28"/>
          <w:u w:val="single"/>
          <w:rtl/>
        </w:rPr>
        <w:t>"ויהי כאשר ילדה רחל את יוסף"</w:t>
      </w:r>
    </w:p>
    <w:p w:rsidR="00C06750" w:rsidRPr="008B78C6" w:rsidRDefault="00C06750" w:rsidP="004216E2">
      <w:pPr>
        <w:rPr>
          <w:rFonts w:cs="David"/>
          <w:b/>
          <w:bCs/>
          <w:rtl/>
        </w:rPr>
      </w:pPr>
      <w:r w:rsidRPr="008B78C6">
        <w:rPr>
          <w:rFonts w:cs="David" w:hint="cs"/>
          <w:rtl/>
        </w:rPr>
        <w:t xml:space="preserve">יש לשאול, והרי כל "ויהי" הוא לשון צער, וכל "והיה" הוא לשון שמחה, וכאן בלידת יוסף הייתה שמחה גדולה בעליונים ובתחתונים, ואם כן היה צריך לומר "והיה כאשר ילדה רחל את יוסף"? והסבירו זאת על פי מה שאמרו רבותינו: רבן גמליאל השיא את ביתו, אמרה לו בתו: אבא! תתפלל עלי. אמר לה: יהיה רצון שלא תחזרי לכאן. ילדה בן זכר, אמרה לו: תתפלל עלי. אמר לה: לא יכלה "אוי" מפיך. אמרה לו: אבא! שתי שמחות שבאו לי אתה מקללני בהם? אמר לה:  שתיהן ברכות הן. מתוך שיהיה לך שלום עם בעלך </w:t>
      </w:r>
      <w:r w:rsidRPr="008B78C6">
        <w:rPr>
          <w:rFonts w:cs="David"/>
          <w:rtl/>
        </w:rPr>
        <w:t>–</w:t>
      </w:r>
      <w:r w:rsidRPr="008B78C6">
        <w:rPr>
          <w:rFonts w:cs="David" w:hint="cs"/>
          <w:rtl/>
        </w:rPr>
        <w:t xml:space="preserve"> לא תחזרי לכאן. ומתוך שיהיה בנך קיים </w:t>
      </w:r>
      <w:r w:rsidRPr="008B78C6">
        <w:rPr>
          <w:rFonts w:cs="David"/>
          <w:rtl/>
        </w:rPr>
        <w:t>–</w:t>
      </w:r>
      <w:r w:rsidRPr="008B78C6">
        <w:rPr>
          <w:rFonts w:cs="David" w:hint="cs"/>
          <w:rtl/>
        </w:rPr>
        <w:t xml:space="preserve"> לא יכלה "אוי" מפיך. כיוון שתאמרי: אוי שלא אכל בני, אוי שלא שתה בני. אוי שלא הלך לבית הכנסת. </w:t>
      </w:r>
    </w:p>
    <w:p w:rsidR="00C06750" w:rsidRPr="008B78C6" w:rsidRDefault="00C06750" w:rsidP="004216E2">
      <w:pPr>
        <w:rPr>
          <w:rFonts w:cs="David"/>
          <w:b/>
          <w:bCs/>
          <w:rtl/>
        </w:rPr>
      </w:pPr>
      <w:r w:rsidRPr="008B78C6">
        <w:rPr>
          <w:rFonts w:cs="David" w:hint="cs"/>
          <w:rtl/>
        </w:rPr>
        <w:t>כן שהעניין כאן אצל רחל, בהיותה עקרה יושבת גלמודה בביתה בלי ילד. אין לה על מה לומר אוי, שבא לה בן לא נפסק אוי מפיה, ולכן אמר הכתוב "ויהי כאשר ילדה רחל את יוסף".</w:t>
      </w:r>
      <w:r w:rsidRPr="00940D9B">
        <w:rPr>
          <w:rFonts w:cs="David" w:hint="cs"/>
          <w:sz w:val="20"/>
          <w:szCs w:val="20"/>
          <w:rtl/>
        </w:rPr>
        <w:t>(מתוך פניני הפרשה)</w:t>
      </w:r>
    </w:p>
    <w:p w:rsidR="00C06750" w:rsidRPr="00E75A3A" w:rsidRDefault="00C06750" w:rsidP="004216E2">
      <w:pPr>
        <w:rPr>
          <w:rFonts w:cs="David"/>
          <w:b/>
          <w:bCs/>
          <w:sz w:val="28"/>
          <w:szCs w:val="28"/>
          <w:u w:val="single"/>
          <w:rtl/>
        </w:rPr>
      </w:pPr>
      <w:r w:rsidRPr="00E75A3A">
        <w:rPr>
          <w:rFonts w:cs="David" w:hint="cs"/>
          <w:b/>
          <w:bCs/>
          <w:sz w:val="28"/>
          <w:szCs w:val="28"/>
          <w:u w:val="single"/>
          <w:rtl/>
        </w:rPr>
        <w:t xml:space="preserve">"וייחר ליעקב </w:t>
      </w:r>
      <w:proofErr w:type="spellStart"/>
      <w:r w:rsidRPr="00E75A3A">
        <w:rPr>
          <w:rFonts w:cs="David" w:hint="cs"/>
          <w:b/>
          <w:bCs/>
          <w:sz w:val="28"/>
          <w:szCs w:val="28"/>
          <w:u w:val="single"/>
          <w:rtl/>
        </w:rPr>
        <w:t>וירב</w:t>
      </w:r>
      <w:proofErr w:type="spellEnd"/>
      <w:r w:rsidRPr="00E75A3A">
        <w:rPr>
          <w:rFonts w:cs="David" w:hint="cs"/>
          <w:b/>
          <w:bCs/>
          <w:sz w:val="28"/>
          <w:szCs w:val="28"/>
          <w:u w:val="single"/>
          <w:rtl/>
        </w:rPr>
        <w:t xml:space="preserve"> בלבן ויען יעקב ויאמר ללבן מה פשעי מה חטאתי כי דלקת אחרי"</w:t>
      </w:r>
    </w:p>
    <w:p w:rsidR="00C06750" w:rsidRDefault="00C06750" w:rsidP="004216E2">
      <w:pPr>
        <w:rPr>
          <w:rFonts w:cs="David"/>
          <w:b/>
          <w:bCs/>
          <w:rtl/>
        </w:rPr>
      </w:pPr>
      <w:r w:rsidRPr="008B78C6">
        <w:rPr>
          <w:rFonts w:cs="David" w:hint="cs"/>
          <w:rtl/>
        </w:rPr>
        <w:t>בשלושה דברים אדם ניכר</w:t>
      </w:r>
      <w:r w:rsidRPr="002F1175">
        <w:rPr>
          <w:rFonts w:cs="David" w:hint="cs"/>
          <w:b/>
          <w:bCs/>
          <w:rtl/>
        </w:rPr>
        <w:t>: בכוסו ובכיסו ובכעסו</w:t>
      </w:r>
      <w:r w:rsidRPr="008B78C6">
        <w:rPr>
          <w:rFonts w:cs="David" w:hint="cs"/>
          <w:rtl/>
        </w:rPr>
        <w:t>. אומרים גדולי המוסר: בכעסו כיצד? צא ולמד מיעקב אבינו, שאילו לבן הארמי, גם בשעת חדווה ואהבה, גם בשעה שהוא מדבר על שירים ותוף, וכל תשוקתו "לנשק לבני ולבנותיי", גם אז יודע הוא להוסיף, דרך אגב "כי יש לאל ידי לעשות עמכם רע", זהו החרוז האחרון של שיר השתפכותו הנפשית באהבה לצאצאיו...ואילו יעקב, גם כשניצת חרון אפו, גם כשפרץ בריב, לא השמיע איומים ולא קללות וגידופים, אלא: "מה פשעי מה חטאתי"... כזה טיבו של יעקב, ככה הוא כועס...</w:t>
      </w:r>
      <w:r w:rsidRPr="00940D9B">
        <w:rPr>
          <w:rFonts w:cs="David" w:hint="cs"/>
          <w:sz w:val="20"/>
          <w:szCs w:val="20"/>
          <w:rtl/>
        </w:rPr>
        <w:t xml:space="preserve"> (מתוך פניני הפרשה)</w:t>
      </w:r>
    </w:p>
    <w:p w:rsidR="00C06750" w:rsidRPr="008B78C6" w:rsidRDefault="00C06750" w:rsidP="004216E2">
      <w:pPr>
        <w:rPr>
          <w:rFonts w:cs="David"/>
          <w:b/>
          <w:bCs/>
          <w:rtl/>
        </w:rPr>
      </w:pPr>
    </w:p>
    <w:tbl>
      <w:tblPr>
        <w:bidiVisual/>
        <w:tblW w:w="0" w:type="auto"/>
        <w:tblInd w:w="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6"/>
      </w:tblGrid>
      <w:tr w:rsidR="00C06750" w:rsidRPr="008B78C6" w:rsidTr="00627A45">
        <w:trPr>
          <w:trHeight w:val="780"/>
        </w:trPr>
        <w:tc>
          <w:tcPr>
            <w:tcW w:w="3996" w:type="dxa"/>
          </w:tcPr>
          <w:p w:rsidR="00C06750" w:rsidRPr="004216E2" w:rsidRDefault="00C06750" w:rsidP="004216E2">
            <w:pPr>
              <w:jc w:val="center"/>
              <w:rPr>
                <w:rFonts w:cs="Guttman Stam1"/>
                <w:b/>
                <w:bCs/>
                <w:sz w:val="44"/>
                <w:szCs w:val="44"/>
                <w:rtl/>
              </w:rPr>
            </w:pPr>
            <w:r w:rsidRPr="004216E2">
              <w:rPr>
                <w:rFonts w:cs="Guttman Stam1" w:hint="cs"/>
                <w:b/>
                <w:bCs/>
                <w:sz w:val="44"/>
                <w:szCs w:val="44"/>
                <w:rtl/>
              </w:rPr>
              <w:t>פינת ההלכה</w:t>
            </w:r>
          </w:p>
        </w:tc>
      </w:tr>
    </w:tbl>
    <w:p w:rsidR="00F35A5E" w:rsidRDefault="00F35A5E" w:rsidP="004216E2">
      <w:pPr>
        <w:ind w:right="180"/>
        <w:rPr>
          <w:rFonts w:cs="David"/>
          <w:b/>
          <w:bCs/>
          <w:sz w:val="28"/>
          <w:szCs w:val="28"/>
          <w:u w:val="single"/>
          <w:rtl/>
        </w:rPr>
      </w:pPr>
    </w:p>
    <w:p w:rsidR="00C06750" w:rsidRDefault="00C06750" w:rsidP="004216E2">
      <w:pPr>
        <w:ind w:right="180"/>
        <w:rPr>
          <w:rFonts w:cs="David"/>
          <w:b/>
          <w:bCs/>
          <w:sz w:val="28"/>
          <w:szCs w:val="28"/>
          <w:u w:val="single"/>
          <w:rtl/>
        </w:rPr>
      </w:pPr>
      <w:r>
        <w:rPr>
          <w:rFonts w:cs="David" w:hint="cs"/>
          <w:b/>
          <w:bCs/>
          <w:sz w:val="28"/>
          <w:szCs w:val="28"/>
          <w:u w:val="single"/>
          <w:rtl/>
        </w:rPr>
        <w:t>מי האיש החפץ חיים?...</w:t>
      </w:r>
    </w:p>
    <w:p w:rsidR="00C06750" w:rsidRDefault="00C06750" w:rsidP="004216E2">
      <w:pPr>
        <w:numPr>
          <w:ilvl w:val="0"/>
          <w:numId w:val="8"/>
        </w:numPr>
        <w:ind w:right="180"/>
        <w:rPr>
          <w:rFonts w:cs="David"/>
          <w:rtl/>
        </w:rPr>
      </w:pPr>
      <w:r>
        <w:rPr>
          <w:rFonts w:cs="David" w:hint="cs"/>
          <w:b/>
          <w:bCs/>
          <w:u w:val="single"/>
          <w:rtl/>
        </w:rPr>
        <w:t>כשיש הצדקה למעשה</w:t>
      </w:r>
      <w:r>
        <w:rPr>
          <w:rFonts w:cs="David" w:hint="cs"/>
          <w:rtl/>
        </w:rPr>
        <w:t xml:space="preserve"> </w:t>
      </w:r>
      <w:r>
        <w:rPr>
          <w:rFonts w:cs="David"/>
          <w:rtl/>
        </w:rPr>
        <w:t>–</w:t>
      </w:r>
      <w:r>
        <w:rPr>
          <w:rFonts w:cs="David" w:hint="cs"/>
          <w:rtl/>
        </w:rPr>
        <w:t xml:space="preserve"> אסור לספר רכילות אפילו שברור שהייתה הצדקה מלאה למעשה הנדון. לפיכך אסור לספר לאדם שמישהו דיבר בגנותו לתועלת. יתרה מזו </w:t>
      </w:r>
      <w:r>
        <w:rPr>
          <w:rFonts w:cs="David"/>
          <w:rtl/>
        </w:rPr>
        <w:t>–</w:t>
      </w:r>
      <w:r>
        <w:rPr>
          <w:rFonts w:cs="David" w:hint="cs"/>
          <w:rtl/>
        </w:rPr>
        <w:t xml:space="preserve"> אסור לספר לאדם שמישהו דיבר כנגדו בעצת פוסק!</w:t>
      </w:r>
    </w:p>
    <w:p w:rsidR="00C06750" w:rsidRDefault="00C06750" w:rsidP="004216E2">
      <w:pPr>
        <w:numPr>
          <w:ilvl w:val="0"/>
          <w:numId w:val="8"/>
        </w:numPr>
        <w:ind w:right="180"/>
        <w:rPr>
          <w:rFonts w:cs="David"/>
          <w:rtl/>
        </w:rPr>
      </w:pPr>
      <w:r>
        <w:rPr>
          <w:rFonts w:cs="David" w:hint="cs"/>
          <w:b/>
          <w:bCs/>
          <w:u w:val="single"/>
          <w:rtl/>
        </w:rPr>
        <w:t xml:space="preserve">ועדות </w:t>
      </w:r>
      <w:r>
        <w:rPr>
          <w:rFonts w:cs="David"/>
          <w:b/>
          <w:bCs/>
          <w:u w:val="single"/>
          <w:rtl/>
        </w:rPr>
        <w:t>–</w:t>
      </w:r>
      <w:r>
        <w:rPr>
          <w:rFonts w:cs="David" w:hint="cs"/>
          <w:b/>
          <w:bCs/>
          <w:u w:val="single"/>
          <w:rtl/>
        </w:rPr>
        <w:t xml:space="preserve"> קבלה ובית דין</w:t>
      </w:r>
      <w:r>
        <w:rPr>
          <w:rFonts w:cs="David" w:hint="cs"/>
          <w:rtl/>
        </w:rPr>
        <w:t>: חשוב מאוד לזכור את האיסור לספר רכילות כאשר ועדת קבלה מתכנסת לדון במועמדים להתקבל כתלמידים או כעובדים. בין אם תהיה התוצאה הסופית בעד המועמד או לא. אסור לגלות את זהותו של כל מי שמתנגד למועמדותו. הוא הדין כאשר בית דין פוסק נגד אחד הצדדים המתדיינים. אסור לאחד הדינים לספר שכולם הסכימו פה אחד נגדו... או אלו דינים צידדו עם איזה צד או אפילו לומר "אני פסקתי לטובתך אבל החלטת הרוב הייתה נגדך" מפני שטבעי שאנשים יחושו טינה כלפי מי שפסק נגדם.</w:t>
      </w:r>
    </w:p>
    <w:p w:rsidR="00C06750" w:rsidRPr="004216E2" w:rsidRDefault="00C06750" w:rsidP="004216E2">
      <w:pPr>
        <w:ind w:right="180"/>
        <w:rPr>
          <w:rFonts w:cs="David"/>
          <w:b/>
          <w:bCs/>
          <w:sz w:val="10"/>
          <w:szCs w:val="10"/>
          <w:rtl/>
        </w:rPr>
      </w:pPr>
    </w:p>
    <w:p w:rsidR="00C06750" w:rsidRPr="004216E2" w:rsidRDefault="00C06750" w:rsidP="004216E2">
      <w:pPr>
        <w:ind w:right="180"/>
        <w:rPr>
          <w:rFonts w:cs="David"/>
          <w:b/>
          <w:bCs/>
          <w:sz w:val="32"/>
          <w:szCs w:val="32"/>
          <w:u w:val="single"/>
          <w:rtl/>
        </w:rPr>
      </w:pPr>
      <w:r w:rsidRPr="004216E2">
        <w:rPr>
          <w:rFonts w:cs="David" w:hint="cs"/>
          <w:b/>
          <w:bCs/>
          <w:sz w:val="32"/>
          <w:szCs w:val="32"/>
          <w:u w:val="single"/>
          <w:rtl/>
        </w:rPr>
        <w:t>כל השומר שבת - השבת משמרתו...</w:t>
      </w:r>
    </w:p>
    <w:p w:rsidR="00C06750" w:rsidRDefault="00C06750" w:rsidP="004216E2">
      <w:pPr>
        <w:numPr>
          <w:ilvl w:val="0"/>
          <w:numId w:val="9"/>
        </w:numPr>
        <w:tabs>
          <w:tab w:val="clear" w:pos="720"/>
          <w:tab w:val="num" w:pos="360"/>
        </w:tabs>
        <w:ind w:left="360" w:right="180"/>
        <w:rPr>
          <w:rFonts w:cs="David"/>
          <w:rtl/>
        </w:rPr>
      </w:pPr>
      <w:r>
        <w:rPr>
          <w:rFonts w:cs="David" w:hint="cs"/>
          <w:rtl/>
        </w:rPr>
        <w:t xml:space="preserve">ישנם דברים שאסורים בשבת אפילו שלא דומים למלאכה ואינם מביאים לידי מלאכה ונאסרו מפני שנאמר: </w:t>
      </w:r>
      <w:r w:rsidR="00627A45">
        <w:rPr>
          <w:rFonts w:cs="David" w:hint="cs"/>
          <w:b/>
          <w:bCs/>
          <w:rtl/>
        </w:rPr>
        <w:t>"וכבדתו</w:t>
      </w:r>
      <w:r w:rsidRPr="007D419C">
        <w:rPr>
          <w:rFonts w:cs="David" w:hint="cs"/>
          <w:b/>
          <w:bCs/>
          <w:rtl/>
        </w:rPr>
        <w:t xml:space="preserve"> </w:t>
      </w:r>
      <w:proofErr w:type="spellStart"/>
      <w:r w:rsidRPr="007D419C">
        <w:rPr>
          <w:rFonts w:cs="David" w:hint="cs"/>
          <w:b/>
          <w:bCs/>
          <w:rtl/>
        </w:rPr>
        <w:t>מעשות</w:t>
      </w:r>
      <w:proofErr w:type="spellEnd"/>
      <w:r w:rsidRPr="007D419C">
        <w:rPr>
          <w:rFonts w:cs="David" w:hint="cs"/>
          <w:b/>
          <w:bCs/>
          <w:rtl/>
        </w:rPr>
        <w:t xml:space="preserve"> דרכך ממצא חפצך ודבר דבר</w:t>
      </w:r>
      <w:r>
        <w:rPr>
          <w:rFonts w:cs="David" w:hint="cs"/>
          <w:rtl/>
        </w:rPr>
        <w:t>" ודרשו רבותינו: "שלא יהיה דיבורך של שבת כד</w:t>
      </w:r>
      <w:r w:rsidR="007D419C">
        <w:rPr>
          <w:rFonts w:cs="David" w:hint="cs"/>
          <w:rtl/>
        </w:rPr>
        <w:t>י</w:t>
      </w:r>
      <w:r>
        <w:rPr>
          <w:rFonts w:cs="David" w:hint="cs"/>
          <w:rtl/>
        </w:rPr>
        <w:t>בורך של חול" ולכן אסור לומר: "דבר פלוני אעשה מחר" אם זה דבר שאסור לעשותו בשבת.</w:t>
      </w:r>
    </w:p>
    <w:p w:rsidR="00C06750" w:rsidRPr="00484FD6" w:rsidRDefault="00C06750" w:rsidP="004216E2">
      <w:pPr>
        <w:numPr>
          <w:ilvl w:val="0"/>
          <w:numId w:val="9"/>
        </w:numPr>
        <w:tabs>
          <w:tab w:val="clear" w:pos="720"/>
          <w:tab w:val="num" w:pos="360"/>
        </w:tabs>
        <w:ind w:left="360" w:right="180"/>
        <w:rPr>
          <w:rFonts w:cs="David"/>
          <w:rtl/>
        </w:rPr>
      </w:pPr>
      <w:r>
        <w:rPr>
          <w:rFonts w:cs="David" w:hint="cs"/>
          <w:rtl/>
        </w:rPr>
        <w:t>אסור לומר: קניתי חפץ כזה וכזה, או בגד מסוג כזה. אם יודע שחברו מעוניין לקנות חפץ כזה או בגד כזה. אבל אם אין צורך חברו בידיעה זו הרי זה סיפור דברים ומותר מצד הדין.</w:t>
      </w:r>
    </w:p>
    <w:p w:rsidR="0086522F" w:rsidRDefault="0086522F" w:rsidP="004216E2">
      <w:pPr>
        <w:spacing w:before="100" w:beforeAutospacing="1" w:after="100" w:afterAutospacing="1"/>
        <w:contextualSpacing/>
        <w:rPr>
          <w:rFonts w:cs="David"/>
          <w:sz w:val="16"/>
          <w:szCs w:val="16"/>
          <w:rtl/>
          <w:lang w:eastAsia="en-US"/>
        </w:rPr>
      </w:pPr>
    </w:p>
    <w:tbl>
      <w:tblPr>
        <w:tblpPr w:leftFromText="180" w:rightFromText="180" w:vertAnchor="text" w:horzAnchor="margin" w:tblpXSpec="center" w:tblpY="5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91"/>
      </w:tblGrid>
      <w:tr w:rsidR="004216E2" w:rsidRPr="00FA45CB" w:rsidTr="004216E2">
        <w:trPr>
          <w:trHeight w:val="54"/>
        </w:trPr>
        <w:tc>
          <w:tcPr>
            <w:tcW w:w="4291" w:type="dxa"/>
          </w:tcPr>
          <w:p w:rsidR="004216E2" w:rsidRPr="0086522F" w:rsidRDefault="004216E2" w:rsidP="004216E2">
            <w:pPr>
              <w:ind w:right="-142"/>
              <w:jc w:val="center"/>
              <w:rPr>
                <w:rFonts w:cs="Guttman Stam"/>
                <w:i/>
                <w:iCs/>
                <w:sz w:val="40"/>
                <w:szCs w:val="40"/>
                <w:u w:val="single"/>
                <w:rtl/>
              </w:rPr>
            </w:pPr>
            <w:r>
              <w:rPr>
                <w:rFonts w:cs="Guttman Stam" w:hint="cs"/>
                <w:i/>
                <w:iCs/>
                <w:sz w:val="40"/>
                <w:szCs w:val="40"/>
                <w:rtl/>
              </w:rPr>
              <w:t>מעשה שהיה</w:t>
            </w:r>
          </w:p>
        </w:tc>
      </w:tr>
    </w:tbl>
    <w:p w:rsidR="0086522F" w:rsidRDefault="0086522F" w:rsidP="004216E2">
      <w:pPr>
        <w:spacing w:before="100" w:beforeAutospacing="1" w:after="100" w:afterAutospacing="1"/>
        <w:contextualSpacing/>
        <w:rPr>
          <w:rFonts w:cs="David"/>
          <w:sz w:val="16"/>
          <w:szCs w:val="16"/>
          <w:rtl/>
          <w:lang w:eastAsia="en-US"/>
        </w:rPr>
      </w:pPr>
    </w:p>
    <w:p w:rsidR="0086522F" w:rsidRDefault="004216E2" w:rsidP="004216E2">
      <w:pPr>
        <w:spacing w:before="100" w:beforeAutospacing="1" w:after="100" w:afterAutospacing="1"/>
        <w:contextualSpacing/>
        <w:rPr>
          <w:rFonts w:cs="David"/>
          <w:sz w:val="16"/>
          <w:szCs w:val="16"/>
          <w:rtl/>
          <w:lang w:eastAsia="en-US"/>
        </w:rPr>
      </w:pPr>
      <w:r>
        <w:rPr>
          <w:rFonts w:cs="David" w:hint="cs"/>
          <w:sz w:val="16"/>
          <w:szCs w:val="16"/>
          <w:rtl/>
          <w:lang w:eastAsia="en-US"/>
        </w:rPr>
        <w:t xml:space="preserve">          </w:t>
      </w:r>
    </w:p>
    <w:p w:rsidR="00C06750" w:rsidRDefault="00C06750" w:rsidP="004216E2">
      <w:pPr>
        <w:ind w:right="-142"/>
        <w:rPr>
          <w:rtl/>
        </w:rPr>
      </w:pPr>
    </w:p>
    <w:p w:rsidR="00C06750" w:rsidRDefault="00C06750" w:rsidP="004216E2">
      <w:pPr>
        <w:spacing w:before="100" w:beforeAutospacing="1" w:after="100" w:afterAutospacing="1"/>
        <w:contextualSpacing/>
        <w:rPr>
          <w:rFonts w:cs="David"/>
          <w:sz w:val="16"/>
          <w:szCs w:val="16"/>
          <w:rtl/>
          <w:lang w:eastAsia="en-US"/>
        </w:rPr>
      </w:pPr>
    </w:p>
    <w:p w:rsidR="00C06750" w:rsidRPr="00BD1BBF" w:rsidRDefault="00BD1BBF" w:rsidP="004216E2">
      <w:pPr>
        <w:rPr>
          <w:rFonts w:cs="David"/>
          <w:b/>
          <w:bCs/>
          <w:sz w:val="28"/>
          <w:szCs w:val="28"/>
          <w:u w:val="single"/>
          <w:rtl/>
        </w:rPr>
      </w:pPr>
      <w:r w:rsidRPr="00BD1BBF">
        <w:rPr>
          <w:rFonts w:cs="David" w:hint="cs"/>
          <w:b/>
          <w:bCs/>
          <w:u w:val="single"/>
          <w:rtl/>
          <w:lang w:eastAsia="en-US"/>
        </w:rPr>
        <w:t>איזה</w:t>
      </w:r>
      <w:r>
        <w:rPr>
          <w:rFonts w:cs="David" w:hint="cs"/>
          <w:b/>
          <w:bCs/>
          <w:u w:val="single"/>
          <w:rtl/>
          <w:lang w:eastAsia="en-US"/>
        </w:rPr>
        <w:t xml:space="preserve"> </w:t>
      </w:r>
      <w:r w:rsidRPr="00BD1BBF">
        <w:rPr>
          <w:rFonts w:cs="David" w:hint="cs"/>
          <w:b/>
          <w:bCs/>
          <w:u w:val="single"/>
          <w:rtl/>
          <w:lang w:eastAsia="en-US"/>
        </w:rPr>
        <w:t>צינור מכין האדם כדי להוביל את הטוב של הקדוש ברוך הוא עד לביתו</w:t>
      </w:r>
      <w:r w:rsidRPr="00BD1BBF">
        <w:rPr>
          <w:rFonts w:cs="David" w:hint="cs"/>
          <w:b/>
          <w:bCs/>
          <w:sz w:val="28"/>
          <w:szCs w:val="28"/>
          <w:rtl/>
        </w:rPr>
        <w:t>?</w:t>
      </w:r>
    </w:p>
    <w:p w:rsidR="0086522F" w:rsidRPr="00BD1BBF" w:rsidRDefault="0086522F" w:rsidP="004216E2">
      <w:pPr>
        <w:spacing w:before="100" w:beforeAutospacing="1" w:after="100" w:afterAutospacing="1"/>
        <w:contextualSpacing/>
        <w:rPr>
          <w:rFonts w:cs="David"/>
          <w:b/>
          <w:bCs/>
          <w:sz w:val="16"/>
          <w:szCs w:val="16"/>
          <w:u w:val="single"/>
          <w:rtl/>
          <w:lang w:eastAsia="en-US"/>
        </w:rPr>
      </w:pPr>
    </w:p>
    <w:p w:rsidR="00F35A5E" w:rsidRDefault="00C06750" w:rsidP="004216E2">
      <w:pPr>
        <w:spacing w:before="100" w:beforeAutospacing="1" w:after="100" w:afterAutospacing="1"/>
        <w:ind w:hanging="1"/>
        <w:contextualSpacing/>
        <w:rPr>
          <w:rFonts w:cs="David"/>
          <w:rtl/>
          <w:lang w:eastAsia="en-US"/>
        </w:rPr>
      </w:pPr>
      <w:r w:rsidRPr="00C06750">
        <w:rPr>
          <w:rFonts w:cs="David" w:hint="cs"/>
          <w:rtl/>
          <w:lang w:eastAsia="en-US"/>
        </w:rPr>
        <w:t>עשרה ד</w:t>
      </w:r>
      <w:r w:rsidR="007D419C">
        <w:rPr>
          <w:rFonts w:cs="David" w:hint="cs"/>
          <w:rtl/>
          <w:lang w:eastAsia="en-US"/>
        </w:rPr>
        <w:t>י</w:t>
      </w:r>
      <w:r w:rsidRPr="00C06750">
        <w:rPr>
          <w:rFonts w:cs="David" w:hint="cs"/>
          <w:rtl/>
          <w:lang w:eastAsia="en-US"/>
        </w:rPr>
        <w:t xml:space="preserve">ירים דרים בבנין אחד, </w:t>
      </w:r>
      <w:r>
        <w:rPr>
          <w:rFonts w:cs="David" w:hint="cs"/>
          <w:rtl/>
          <w:lang w:eastAsia="en-US"/>
        </w:rPr>
        <w:t>"טנק" של מים מ</w:t>
      </w:r>
      <w:r w:rsidR="00493D8F">
        <w:rPr>
          <w:rFonts w:cs="David" w:hint="cs"/>
          <w:rtl/>
          <w:lang w:eastAsia="en-US"/>
        </w:rPr>
        <w:t>ו</w:t>
      </w:r>
      <w:r>
        <w:rPr>
          <w:rFonts w:cs="David" w:hint="cs"/>
          <w:rtl/>
          <w:lang w:eastAsia="en-US"/>
        </w:rPr>
        <w:t xml:space="preserve">נח על גב </w:t>
      </w:r>
      <w:r w:rsidR="00493D8F">
        <w:rPr>
          <w:rFonts w:cs="David" w:hint="cs"/>
          <w:rtl/>
          <w:lang w:eastAsia="en-US"/>
        </w:rPr>
        <w:t>בתיהם</w:t>
      </w:r>
      <w:r>
        <w:rPr>
          <w:rFonts w:cs="David" w:hint="cs"/>
          <w:rtl/>
          <w:lang w:eastAsia="en-US"/>
        </w:rPr>
        <w:t xml:space="preserve"> המספק מים לכל אחד</w:t>
      </w:r>
      <w:r w:rsidR="00493D8F">
        <w:rPr>
          <w:rFonts w:cs="David" w:hint="cs"/>
          <w:rtl/>
          <w:lang w:eastAsia="en-US"/>
        </w:rPr>
        <w:t xml:space="preserve"> מהם</w:t>
      </w:r>
      <w:r>
        <w:rPr>
          <w:rFonts w:cs="David" w:hint="cs"/>
          <w:rtl/>
          <w:lang w:eastAsia="en-US"/>
        </w:rPr>
        <w:t xml:space="preserve"> דרך צינור התקוע בו, וממנו זורם המים לבתים. </w:t>
      </w:r>
      <w:r w:rsidR="00206759">
        <w:rPr>
          <w:rFonts w:cs="David" w:hint="cs"/>
          <w:rtl/>
          <w:lang w:eastAsia="en-US"/>
        </w:rPr>
        <w:t>במשך הזמן התי</w:t>
      </w:r>
      <w:r w:rsidR="007D419C">
        <w:rPr>
          <w:rFonts w:cs="David" w:hint="cs"/>
          <w:rtl/>
          <w:lang w:eastAsia="en-US"/>
        </w:rPr>
        <w:t>י</w:t>
      </w:r>
      <w:r w:rsidR="00206759">
        <w:rPr>
          <w:rFonts w:cs="David" w:hint="cs"/>
          <w:rtl/>
          <w:lang w:eastAsia="en-US"/>
        </w:rPr>
        <w:t>שנו הצינורות, העלו סדקים</w:t>
      </w:r>
      <w:r w:rsidR="00493D8F">
        <w:rPr>
          <w:rFonts w:cs="David" w:hint="cs"/>
          <w:rtl/>
          <w:lang w:eastAsia="en-US"/>
        </w:rPr>
        <w:t>,</w:t>
      </w:r>
      <w:r w:rsidR="00206759">
        <w:rPr>
          <w:rFonts w:cs="David" w:hint="cs"/>
          <w:rtl/>
          <w:lang w:eastAsia="en-US"/>
        </w:rPr>
        <w:t xml:space="preserve"> חלודה </w:t>
      </w:r>
      <w:r w:rsidR="00493D8F">
        <w:rPr>
          <w:rFonts w:cs="David" w:hint="cs"/>
          <w:rtl/>
          <w:lang w:eastAsia="en-US"/>
        </w:rPr>
        <w:t>ולכלוך</w:t>
      </w:r>
      <w:r w:rsidR="00206759">
        <w:rPr>
          <w:rFonts w:cs="David" w:hint="cs"/>
          <w:rtl/>
          <w:lang w:eastAsia="en-US"/>
        </w:rPr>
        <w:t xml:space="preserve"> ואבן מצטברים בהם. חלק </w:t>
      </w:r>
    </w:p>
    <w:p w:rsidR="00F35A5E" w:rsidRDefault="00F35A5E" w:rsidP="004216E2">
      <w:pPr>
        <w:spacing w:before="100" w:beforeAutospacing="1" w:after="100" w:afterAutospacing="1"/>
        <w:ind w:hanging="1"/>
        <w:contextualSpacing/>
        <w:rPr>
          <w:rFonts w:cs="David"/>
          <w:rtl/>
          <w:lang w:eastAsia="en-US"/>
        </w:rPr>
      </w:pPr>
    </w:p>
    <w:p w:rsidR="00F35A5E" w:rsidRDefault="00206759" w:rsidP="004216E2">
      <w:pPr>
        <w:spacing w:before="100" w:beforeAutospacing="1" w:after="100" w:afterAutospacing="1"/>
        <w:ind w:hanging="1"/>
        <w:contextualSpacing/>
        <w:rPr>
          <w:rFonts w:cs="David"/>
          <w:rtl/>
          <w:lang w:eastAsia="en-US"/>
        </w:rPr>
      </w:pPr>
      <w:r>
        <w:rPr>
          <w:rFonts w:cs="David" w:hint="cs"/>
          <w:rtl/>
          <w:lang w:eastAsia="en-US"/>
        </w:rPr>
        <w:t>מהדי</w:t>
      </w:r>
      <w:r w:rsidR="007D419C">
        <w:rPr>
          <w:rFonts w:cs="David" w:hint="cs"/>
          <w:rtl/>
          <w:lang w:eastAsia="en-US"/>
        </w:rPr>
        <w:t>י</w:t>
      </w:r>
      <w:r>
        <w:rPr>
          <w:rFonts w:cs="David" w:hint="cs"/>
          <w:rtl/>
          <w:lang w:eastAsia="en-US"/>
        </w:rPr>
        <w:t>רים החליפו את הצינורו</w:t>
      </w:r>
      <w:r w:rsidR="00493D8F">
        <w:rPr>
          <w:rFonts w:cs="David" w:hint="cs"/>
          <w:rtl/>
          <w:lang w:eastAsia="en-US"/>
        </w:rPr>
        <w:t>ת לחדשים. וכמובן שהמים שזרמו לב</w:t>
      </w:r>
      <w:r>
        <w:rPr>
          <w:rFonts w:cs="David" w:hint="cs"/>
          <w:rtl/>
          <w:lang w:eastAsia="en-US"/>
        </w:rPr>
        <w:t>ת</w:t>
      </w:r>
      <w:r w:rsidR="00493D8F">
        <w:rPr>
          <w:rFonts w:cs="David" w:hint="cs"/>
          <w:rtl/>
          <w:lang w:eastAsia="en-US"/>
        </w:rPr>
        <w:t>י</w:t>
      </w:r>
      <w:r>
        <w:rPr>
          <w:rFonts w:cs="David" w:hint="cs"/>
          <w:rtl/>
          <w:lang w:eastAsia="en-US"/>
        </w:rPr>
        <w:t>ם שבו להיות נק</w:t>
      </w:r>
      <w:r w:rsidR="00493D8F">
        <w:rPr>
          <w:rFonts w:cs="David" w:hint="cs"/>
          <w:rtl/>
          <w:lang w:eastAsia="en-US"/>
        </w:rPr>
        <w:t>יים וזכים. אולם, חלק מהדיירים נ</w:t>
      </w:r>
      <w:r>
        <w:rPr>
          <w:rFonts w:cs="David" w:hint="cs"/>
          <w:rtl/>
          <w:lang w:eastAsia="en-US"/>
        </w:rPr>
        <w:t xml:space="preserve">שארו עם הצינורות הישנים, וברור שהתוצאות היו בהתאם. מים רבים התבזבזו בכך שברחו מהחורים </w:t>
      </w:r>
    </w:p>
    <w:p w:rsidR="00206759" w:rsidRDefault="00206759" w:rsidP="004216E2">
      <w:pPr>
        <w:spacing w:before="100" w:beforeAutospacing="1" w:after="100" w:afterAutospacing="1"/>
        <w:ind w:hanging="1"/>
        <w:contextualSpacing/>
        <w:rPr>
          <w:rFonts w:cs="David"/>
          <w:rtl/>
          <w:lang w:eastAsia="en-US"/>
        </w:rPr>
      </w:pPr>
      <w:r>
        <w:rPr>
          <w:rFonts w:cs="David" w:hint="cs"/>
          <w:rtl/>
          <w:lang w:eastAsia="en-US"/>
        </w:rPr>
        <w:t xml:space="preserve">והסדקים שבצינורות, וגם מה שירד </w:t>
      </w:r>
      <w:r w:rsidR="005D5168">
        <w:rPr>
          <w:rFonts w:cs="David" w:hint="cs"/>
          <w:rtl/>
          <w:lang w:eastAsia="en-US"/>
        </w:rPr>
        <w:t>לבתיהם</w:t>
      </w:r>
      <w:r>
        <w:rPr>
          <w:rFonts w:cs="David" w:hint="cs"/>
          <w:rtl/>
          <w:lang w:eastAsia="en-US"/>
        </w:rPr>
        <w:t xml:space="preserve"> היה מלוכלך בשברירי חלודה</w:t>
      </w:r>
      <w:r w:rsidR="005D5168">
        <w:rPr>
          <w:rFonts w:cs="David" w:hint="cs"/>
          <w:rtl/>
          <w:lang w:eastAsia="en-US"/>
        </w:rPr>
        <w:t>,</w:t>
      </w:r>
      <w:r>
        <w:rPr>
          <w:rFonts w:cs="David" w:hint="cs"/>
          <w:rtl/>
          <w:lang w:eastAsia="en-US"/>
        </w:rPr>
        <w:t xml:space="preserve"> אבן </w:t>
      </w:r>
      <w:r w:rsidR="005D5168">
        <w:rPr>
          <w:rFonts w:cs="David" w:hint="cs"/>
          <w:rtl/>
          <w:lang w:eastAsia="en-US"/>
        </w:rPr>
        <w:t>לכלוך</w:t>
      </w:r>
      <w:r>
        <w:rPr>
          <w:rFonts w:cs="David" w:hint="cs"/>
          <w:rtl/>
          <w:lang w:eastAsia="en-US"/>
        </w:rPr>
        <w:t xml:space="preserve"> וכיוצא. הפתרון היחיד שנותר להם להזדרז להחליף את הצינורות הישנים לחדשים. </w:t>
      </w:r>
    </w:p>
    <w:p w:rsidR="00206759" w:rsidRDefault="00206759" w:rsidP="004216E2">
      <w:pPr>
        <w:spacing w:before="100" w:beforeAutospacing="1" w:after="100" w:afterAutospacing="1"/>
        <w:ind w:hanging="1"/>
        <w:contextualSpacing/>
        <w:rPr>
          <w:rFonts w:cs="David"/>
          <w:rtl/>
          <w:lang w:eastAsia="en-US"/>
        </w:rPr>
      </w:pPr>
      <w:r>
        <w:rPr>
          <w:rFonts w:cs="David" w:hint="cs"/>
          <w:rtl/>
          <w:lang w:eastAsia="en-US"/>
        </w:rPr>
        <w:t>הקדוש ברוך הוא טוב, וכנאמר (תהילים קמה, ט ) " טוב ה' לכל ורחמיו  על כל מעשיו", והינו זן את העולם כולו, נותן לחם לכל בשר בחן בחסד בר</w:t>
      </w:r>
      <w:r w:rsidR="007D419C">
        <w:rPr>
          <w:rFonts w:cs="David" w:hint="cs"/>
          <w:rtl/>
          <w:lang w:eastAsia="en-US"/>
        </w:rPr>
        <w:t>י</w:t>
      </w:r>
      <w:r>
        <w:rPr>
          <w:rFonts w:cs="David" w:hint="cs"/>
          <w:rtl/>
          <w:lang w:eastAsia="en-US"/>
        </w:rPr>
        <w:t>ווח וברחמים רבים, וכמו שאנו אומרים בברכת המזון  אולם לא תמיד רואים בני האדם</w:t>
      </w:r>
      <w:r w:rsidR="005D5168">
        <w:rPr>
          <w:rFonts w:cs="David" w:hint="cs"/>
          <w:rtl/>
          <w:lang w:eastAsia="en-US"/>
        </w:rPr>
        <w:t xml:space="preserve">  את הטוב של הקדוש ברוך הוא כמו</w:t>
      </w:r>
      <w:r>
        <w:rPr>
          <w:rFonts w:cs="David" w:hint="cs"/>
          <w:rtl/>
          <w:lang w:eastAsia="en-US"/>
        </w:rPr>
        <w:t xml:space="preserve"> שהוא באמת טוב, והסיבה לכך פשוטה </w:t>
      </w:r>
      <w:r>
        <w:rPr>
          <w:rFonts w:cs="David"/>
          <w:rtl/>
          <w:lang w:eastAsia="en-US"/>
        </w:rPr>
        <w:t>–</w:t>
      </w:r>
      <w:r>
        <w:rPr>
          <w:rFonts w:cs="David" w:hint="cs"/>
          <w:rtl/>
          <w:lang w:eastAsia="en-US"/>
        </w:rPr>
        <w:t xml:space="preserve"> תלוי איזה צינור מכין האדם כדי להוביל את הטוב של הקדוש ברוך הוא עד לביתו. מאת הקדוש ברוך הוא יוצא רק טוב, מים זכים וטובים, ורק הדבר תלוי במקבלים. אם המקבל מכין צינור טוב ונקי וחדש, הרי שישנה ברכה גדולה בכל טיפה וטיפה שיורדת אליו מאת האלוקים, אולם אם המקבל משתמש בצינור חרור וסדוק, ישן ומעופש, כמו כן השפע היורד אליו מתקלקל ואין בו ברכה. </w:t>
      </w:r>
      <w:r w:rsidR="00493D8F" w:rsidRPr="00493D8F">
        <w:rPr>
          <w:rFonts w:cs="David" w:hint="cs"/>
          <w:u w:val="single"/>
          <w:rtl/>
          <w:lang w:eastAsia="en-US"/>
        </w:rPr>
        <w:t xml:space="preserve">ובכן, דע לך, ידידי, שהצינור הוא </w:t>
      </w:r>
      <w:r w:rsidR="00493D8F" w:rsidRPr="00493D8F">
        <w:rPr>
          <w:rFonts w:cs="David" w:hint="cs"/>
          <w:b/>
          <w:bCs/>
          <w:u w:val="single"/>
          <w:rtl/>
          <w:lang w:eastAsia="en-US"/>
        </w:rPr>
        <w:t>"השבת"</w:t>
      </w:r>
      <w:r w:rsidR="00493D8F" w:rsidRPr="00493D8F">
        <w:rPr>
          <w:rFonts w:cs="David" w:hint="cs"/>
          <w:u w:val="single"/>
          <w:rtl/>
          <w:lang w:eastAsia="en-US"/>
        </w:rPr>
        <w:t>!!!!!</w:t>
      </w:r>
      <w:r w:rsidR="00493D8F">
        <w:rPr>
          <w:rFonts w:cs="David" w:hint="cs"/>
          <w:rtl/>
          <w:lang w:eastAsia="en-US"/>
        </w:rPr>
        <w:t xml:space="preserve">  </w:t>
      </w:r>
    </w:p>
    <w:p w:rsidR="0086522F" w:rsidRDefault="00493D8F" w:rsidP="008D1F68">
      <w:pPr>
        <w:spacing w:before="100" w:beforeAutospacing="1" w:after="100" w:afterAutospacing="1"/>
        <w:ind w:hanging="1"/>
        <w:contextualSpacing/>
        <w:rPr>
          <w:rFonts w:cs="David"/>
          <w:rtl/>
          <w:lang w:eastAsia="en-US"/>
        </w:rPr>
      </w:pPr>
      <w:r w:rsidRPr="007D419C">
        <w:rPr>
          <w:rFonts w:cs="David" w:hint="cs"/>
          <w:b/>
          <w:bCs/>
          <w:rtl/>
          <w:lang w:eastAsia="en-US"/>
        </w:rPr>
        <w:t>שבת מקור הברכה! מקור הינו סיבת כל ההשפעות</w:t>
      </w:r>
      <w:r w:rsidR="005D5168" w:rsidRPr="007D419C">
        <w:rPr>
          <w:rFonts w:cs="David" w:hint="cs"/>
          <w:b/>
          <w:bCs/>
          <w:rtl/>
          <w:lang w:eastAsia="en-US"/>
        </w:rPr>
        <w:t>.</w:t>
      </w:r>
      <w:r>
        <w:rPr>
          <w:rFonts w:cs="David" w:hint="cs"/>
          <w:rtl/>
          <w:lang w:eastAsia="en-US"/>
        </w:rPr>
        <w:t xml:space="preserve"> ותלותם כדי שיבואו מבורכים לאדם תלוי בשבת. יהודי  שומר שבת מכין בכך צינור ענקי המאפשר זרימה להמשכת השפע, אולם, זה אשר איננו שומר שבת הרי שאם כל הרצון של הבורא להטיב לאדם ואם כל הטוב האמיתי שמונח אצל הבורא </w:t>
      </w:r>
      <w:r>
        <w:rPr>
          <w:rFonts w:cs="David"/>
          <w:rtl/>
          <w:lang w:eastAsia="en-US"/>
        </w:rPr>
        <w:t>–</w:t>
      </w:r>
      <w:r>
        <w:rPr>
          <w:rFonts w:cs="David" w:hint="cs"/>
          <w:rtl/>
          <w:lang w:eastAsia="en-US"/>
        </w:rPr>
        <w:t xml:space="preserve"> היאך יראה טוב לזה האדם כאשר  הצינור שהכין להמשכת שפעו של הבורא הינו חרור סדוק חלוד ומלוכלך??!</w:t>
      </w:r>
    </w:p>
    <w:p w:rsidR="00627A45" w:rsidRDefault="00627A45" w:rsidP="008A7331">
      <w:pPr>
        <w:spacing w:before="100" w:beforeAutospacing="1" w:after="100" w:afterAutospacing="1"/>
        <w:contextualSpacing/>
        <w:rPr>
          <w:rFonts w:cs="David"/>
          <w:rtl/>
          <w:lang w:eastAsia="en-US"/>
        </w:rPr>
      </w:pPr>
    </w:p>
    <w:p w:rsidR="00627A45" w:rsidRPr="00FF43FD" w:rsidRDefault="00413E8F" w:rsidP="00413E8F">
      <w:pPr>
        <w:spacing w:before="100" w:beforeAutospacing="1" w:after="100" w:afterAutospacing="1"/>
        <w:ind w:hanging="1"/>
        <w:contextualSpacing/>
        <w:jc w:val="center"/>
        <w:rPr>
          <w:rFonts w:cs="David"/>
          <w:sz w:val="40"/>
          <w:szCs w:val="40"/>
          <w:u w:val="single"/>
          <w:rtl/>
          <w:lang w:eastAsia="en-US"/>
        </w:rPr>
      </w:pPr>
      <w:r w:rsidRPr="00FF43FD">
        <w:rPr>
          <w:rFonts w:ascii="Arial" w:hAnsi="Arial" w:cs="David"/>
          <w:b/>
          <w:bCs/>
          <w:sz w:val="40"/>
          <w:szCs w:val="40"/>
          <w:u w:val="single"/>
          <w:rtl/>
        </w:rPr>
        <w:t>שבת - מקור הברכה</w:t>
      </w:r>
    </w:p>
    <w:p w:rsidR="00FF43FD" w:rsidRDefault="00FF43FD" w:rsidP="00413E8F">
      <w:pPr>
        <w:spacing w:before="100" w:beforeAutospacing="1" w:after="100" w:afterAutospacing="1"/>
        <w:contextualSpacing/>
        <w:rPr>
          <w:rFonts w:cs="David"/>
          <w:rtl/>
          <w:lang w:eastAsia="en-US"/>
        </w:rPr>
      </w:pPr>
    </w:p>
    <w:p w:rsidR="00413E8F" w:rsidRPr="00413E8F" w:rsidRDefault="00413E8F" w:rsidP="00413E8F">
      <w:pPr>
        <w:spacing w:before="100" w:beforeAutospacing="1" w:after="100" w:afterAutospacing="1"/>
        <w:contextualSpacing/>
        <w:rPr>
          <w:rFonts w:cs="David"/>
          <w:lang w:eastAsia="en-US"/>
        </w:rPr>
      </w:pPr>
      <w:r w:rsidRPr="00413E8F">
        <w:rPr>
          <w:rFonts w:cs="David"/>
          <w:rtl/>
          <w:lang w:eastAsia="en-US"/>
        </w:rPr>
        <w:t xml:space="preserve">מסופר על עני הרעב לפת לחם אשר הגיע לאחד מגדולי ישראל וביקש צדקה, בדיוק ביום בו הוציאה רעיית הרב את כל כספם המזומן לקניית תכשיטים שונים, יקרים ופשוטים, כדי למוכרם ולהתפרנס מהם. </w:t>
      </w:r>
    </w:p>
    <w:p w:rsidR="00413E8F" w:rsidRPr="00413E8F" w:rsidRDefault="00413E8F" w:rsidP="00413E8F">
      <w:pPr>
        <w:spacing w:before="100" w:beforeAutospacing="1" w:after="100" w:afterAutospacing="1"/>
        <w:contextualSpacing/>
        <w:rPr>
          <w:rFonts w:cs="David"/>
          <w:rtl/>
          <w:lang w:eastAsia="en-US"/>
        </w:rPr>
      </w:pPr>
      <w:r w:rsidRPr="00413E8F">
        <w:rPr>
          <w:rFonts w:cs="David"/>
          <w:rtl/>
          <w:lang w:eastAsia="en-US"/>
        </w:rPr>
        <w:t xml:space="preserve">הרב שנותר ללא מזומנים לתת מהם צדקה, ניגש ללא היסוס לקופסת התכשיטים העומדים למכירה, שלף טבעת נאה ונתנה לעני. "הא לך!" הוא אמר באהבה, "מכור טבעת זו והשתמש בתמורתה לקניית ארוחה". והעני יצא לדרכו שמח וטוב לב. והנה, עם צאת העני נכנסה אשת הרב אל הבית, וכששמעה מפי הרב את אשר התרחש דקות אחדות קודם, והבחינה בטבעת החסרה, הגיבה בתמיהה: "כדי שיוכל לקנות ארוחה למשפחתו היה די בטבעת פשוטה העשויה מחומר דמוי זהב ומשובצת </w:t>
      </w:r>
      <w:proofErr w:type="spellStart"/>
      <w:r w:rsidRPr="00413E8F">
        <w:rPr>
          <w:rFonts w:cs="David"/>
          <w:rtl/>
          <w:lang w:eastAsia="en-US"/>
        </w:rPr>
        <w:t>בזרקוני</w:t>
      </w:r>
      <w:proofErr w:type="spellEnd"/>
      <w:r w:rsidRPr="00413E8F">
        <w:rPr>
          <w:rFonts w:cs="David"/>
          <w:rtl/>
          <w:lang w:eastAsia="en-US"/>
        </w:rPr>
        <w:t xml:space="preserve"> זכוכית, אך אתה נתת לו טבעת זהב טהור משובצת אבני חן!"… </w:t>
      </w:r>
    </w:p>
    <w:p w:rsidR="00413E8F" w:rsidRPr="00413E8F" w:rsidRDefault="00413E8F" w:rsidP="00413E8F">
      <w:pPr>
        <w:spacing w:before="100" w:beforeAutospacing="1" w:after="100" w:afterAutospacing="1"/>
        <w:contextualSpacing/>
        <w:rPr>
          <w:rFonts w:cs="David"/>
          <w:rtl/>
          <w:lang w:eastAsia="en-US"/>
        </w:rPr>
      </w:pPr>
      <w:r w:rsidRPr="00413E8F">
        <w:rPr>
          <w:rFonts w:cs="David"/>
          <w:rtl/>
          <w:lang w:eastAsia="en-US"/>
        </w:rPr>
        <w:t xml:space="preserve">מששמע זאת הרב, נטל את מעילו מעל הקולב ויצא במהירות אחרי העני. הוא כמעט הגיע אליו בפינת הרחוב, אך העני שהבחין בו, החיש את צעדיו מתוך חשש שהרב התחרט על שנתן לו טבעת במקום פרוטה. הרב נאלץ להזדרז יותר, והעני פתח במנוסה. "המתן!" קרא לעברו הרב. אך העני המשיך במנוסתו תוך שהוא משיב: "הרב כבר נתן לי! אי אפשר להתחרט!". "לא! לא התחרטתי!" הרגיעו הרב בקול רם, "המתן רגע!". כששמע זאת העני עצר את מרוצתו והמתין לרב שהגיע מתנשף. "לא יצאתי אחריך כדי לקחת ממך את הטבעת, רדפתי אחריך כדי להודיעך: הטבעת שבידך יקרה היא מאד! מזהב טהור היא עשויה ומשובצת אבני חן! אל תחליף אותה תמורת פרוטות, הון רב היא שווה!!" נבין מעתה היטב מדוע הוצרך בורא היקום להקדים ולומר למשה מה שלא הקדים לומר בשאר המצוות: "מתנה טובה יש לי בבית גנזי ושבת שמה, ואני מבקש </w:t>
      </w:r>
      <w:proofErr w:type="spellStart"/>
      <w:r w:rsidRPr="00413E8F">
        <w:rPr>
          <w:rFonts w:cs="David"/>
          <w:rtl/>
          <w:lang w:eastAsia="en-US"/>
        </w:rPr>
        <w:t>ליתנה</w:t>
      </w:r>
      <w:proofErr w:type="spellEnd"/>
      <w:r w:rsidRPr="00413E8F">
        <w:rPr>
          <w:rFonts w:cs="David"/>
          <w:rtl/>
          <w:lang w:eastAsia="en-US"/>
        </w:rPr>
        <w:t xml:space="preserve"> לישראל. לך והודיעם!" (תלמוד, שבת י, א) </w:t>
      </w:r>
    </w:p>
    <w:p w:rsidR="00413E8F" w:rsidRPr="00413E8F" w:rsidRDefault="00413E8F" w:rsidP="00413E8F">
      <w:pPr>
        <w:spacing w:before="100" w:beforeAutospacing="1" w:after="100" w:afterAutospacing="1"/>
        <w:contextualSpacing/>
        <w:rPr>
          <w:rFonts w:cs="David"/>
          <w:rtl/>
          <w:lang w:eastAsia="en-US"/>
        </w:rPr>
      </w:pPr>
      <w:r w:rsidRPr="00413E8F">
        <w:rPr>
          <w:rFonts w:cs="David"/>
          <w:rtl/>
          <w:lang w:eastAsia="en-US"/>
        </w:rPr>
        <w:t xml:space="preserve">כלומר, לך והודיעם שמתנה טובה היא. שידעו כמה טובה ויקרה היא ויזהרו לבל יחליפוה מתוך חוסר הכרתה בהנאות זולות שאינן כלום לעומתה! ומדוע הוצרך להזהירם? משום שלפני שמכירים אותה היטב ולפני ששומרים אותה בשלמות עם כל פרטיה, לא מרגישים ולא יודעים עד כמה יקרה מהנה ומענגת היא! </w:t>
      </w:r>
    </w:p>
    <w:p w:rsidR="00413E8F" w:rsidRPr="00413E8F" w:rsidRDefault="00413E8F" w:rsidP="00413E8F">
      <w:pPr>
        <w:spacing w:before="100" w:beforeAutospacing="1" w:after="100" w:afterAutospacing="1"/>
        <w:contextualSpacing/>
        <w:rPr>
          <w:rFonts w:cs="David"/>
          <w:rtl/>
          <w:lang w:eastAsia="en-US"/>
        </w:rPr>
      </w:pPr>
      <w:r w:rsidRPr="00413E8F">
        <w:rPr>
          <w:rFonts w:cs="David"/>
          <w:rtl/>
          <w:lang w:eastAsia="en-US"/>
        </w:rPr>
        <w:t>ואכן, מי שזכה להכירה כראוי, מעיד על כך</w:t>
      </w:r>
      <w:r>
        <w:rPr>
          <w:rFonts w:cs="David" w:hint="cs"/>
          <w:rtl/>
          <w:lang w:eastAsia="en-US"/>
        </w:rPr>
        <w:t>.</w:t>
      </w:r>
    </w:p>
    <w:p w:rsidR="00627A45" w:rsidRDefault="00627A45" w:rsidP="008D1F68">
      <w:pPr>
        <w:spacing w:before="100" w:beforeAutospacing="1" w:after="100" w:afterAutospacing="1"/>
        <w:ind w:hanging="1"/>
        <w:contextualSpacing/>
        <w:rPr>
          <w:rFonts w:cs="David"/>
          <w:rtl/>
          <w:lang w:eastAsia="en-US"/>
        </w:rPr>
      </w:pPr>
    </w:p>
    <w:p w:rsidR="00627A45" w:rsidRPr="00FF43FD" w:rsidRDefault="00FF43FD" w:rsidP="00FF43FD">
      <w:pPr>
        <w:spacing w:before="100" w:beforeAutospacing="1" w:after="100" w:afterAutospacing="1"/>
        <w:ind w:hanging="1"/>
        <w:contextualSpacing/>
        <w:jc w:val="center"/>
        <w:rPr>
          <w:rFonts w:cs="David"/>
          <w:b/>
          <w:bCs/>
          <w:sz w:val="28"/>
          <w:szCs w:val="28"/>
          <w:u w:val="single"/>
          <w:rtl/>
          <w:lang w:eastAsia="en-US"/>
        </w:rPr>
      </w:pPr>
      <w:r w:rsidRPr="00FF43FD">
        <w:rPr>
          <w:rFonts w:cs="David" w:hint="cs"/>
          <w:b/>
          <w:bCs/>
          <w:sz w:val="44"/>
          <w:szCs w:val="44"/>
          <w:u w:val="single"/>
          <w:rtl/>
          <w:lang w:eastAsia="en-US"/>
        </w:rPr>
        <w:t>תיקון העולם</w:t>
      </w:r>
    </w:p>
    <w:p w:rsidR="00FF43FD" w:rsidRDefault="00FF43FD" w:rsidP="00FF43FD">
      <w:pPr>
        <w:spacing w:before="100" w:beforeAutospacing="1" w:after="100" w:afterAutospacing="1"/>
        <w:ind w:hanging="1"/>
        <w:contextualSpacing/>
        <w:rPr>
          <w:rFonts w:cs="David"/>
          <w:rtl/>
          <w:lang w:eastAsia="en-US"/>
        </w:rPr>
      </w:pPr>
    </w:p>
    <w:p w:rsidR="00FD59AD" w:rsidRDefault="00FF43FD" w:rsidP="00F35A5E">
      <w:pPr>
        <w:spacing w:before="100" w:beforeAutospacing="1" w:after="100" w:afterAutospacing="1"/>
        <w:ind w:hanging="1"/>
        <w:contextualSpacing/>
        <w:rPr>
          <w:rFonts w:cs="David"/>
          <w:rtl/>
          <w:lang w:eastAsia="en-US"/>
        </w:rPr>
      </w:pPr>
      <w:r w:rsidRPr="00FF43FD">
        <w:rPr>
          <w:rFonts w:cs="David"/>
          <w:rtl/>
          <w:lang w:eastAsia="en-US"/>
        </w:rPr>
        <w:t>מדען אחד, חי כל הזמן מודאג מבעיות הע</w:t>
      </w:r>
      <w:r>
        <w:rPr>
          <w:rFonts w:cs="David"/>
          <w:rtl/>
          <w:lang w:eastAsia="en-US"/>
        </w:rPr>
        <w:t xml:space="preserve">ולם, והיה נחוש בדעתו למצוא להן </w:t>
      </w:r>
      <w:r w:rsidRPr="00FF43FD">
        <w:rPr>
          <w:rFonts w:cs="David"/>
          <w:rtl/>
          <w:lang w:eastAsia="en-US"/>
        </w:rPr>
        <w:t xml:space="preserve">פתרון. הוא העביר ימים ולילות במעבדה </w:t>
      </w:r>
      <w:r>
        <w:rPr>
          <w:rFonts w:cs="David"/>
          <w:rtl/>
          <w:lang w:eastAsia="en-US"/>
        </w:rPr>
        <w:t>כדי למצוא תשובות לספקות שלו</w:t>
      </w:r>
      <w:r>
        <w:rPr>
          <w:rFonts w:cs="David" w:hint="cs"/>
          <w:rtl/>
          <w:lang w:eastAsia="en-US"/>
        </w:rPr>
        <w:t>.</w:t>
      </w:r>
      <w:r>
        <w:rPr>
          <w:rFonts w:cs="David"/>
          <w:rtl/>
          <w:lang w:eastAsia="en-US"/>
        </w:rPr>
        <w:t xml:space="preserve"> יום אחד</w:t>
      </w:r>
      <w:r>
        <w:rPr>
          <w:rFonts w:cs="David" w:hint="cs"/>
          <w:rtl/>
          <w:lang w:eastAsia="en-US"/>
        </w:rPr>
        <w:t>,</w:t>
      </w:r>
      <w:r w:rsidRPr="00FF43FD">
        <w:rPr>
          <w:rFonts w:cs="David"/>
          <w:rtl/>
          <w:lang w:eastAsia="en-US"/>
        </w:rPr>
        <w:t xml:space="preserve">בנו בן ה-7 פלש </w:t>
      </w:r>
      <w:r>
        <w:rPr>
          <w:rFonts w:cs="David" w:hint="cs"/>
          <w:rtl/>
          <w:lang w:eastAsia="en-US"/>
        </w:rPr>
        <w:t>למעבדה</w:t>
      </w:r>
      <w:r>
        <w:rPr>
          <w:rFonts w:cs="David"/>
          <w:rtl/>
          <w:lang w:eastAsia="en-US"/>
        </w:rPr>
        <w:t xml:space="preserve">, נחוש לעזור לו בעבודתו. </w:t>
      </w:r>
      <w:r w:rsidRPr="00FF43FD">
        <w:rPr>
          <w:rFonts w:cs="David"/>
          <w:rtl/>
          <w:lang w:eastAsia="en-US"/>
        </w:rPr>
        <w:t xml:space="preserve">המדען, עצבני בגלל ההפרעה, </w:t>
      </w:r>
      <w:r>
        <w:rPr>
          <w:rFonts w:cs="David" w:hint="cs"/>
          <w:rtl/>
          <w:lang w:eastAsia="en-US"/>
        </w:rPr>
        <w:t>ו</w:t>
      </w:r>
      <w:r w:rsidRPr="00FF43FD">
        <w:rPr>
          <w:rFonts w:cs="David"/>
          <w:rtl/>
          <w:lang w:eastAsia="en-US"/>
        </w:rPr>
        <w:t>ניסה שהילד ילך למק</w:t>
      </w:r>
      <w:r>
        <w:rPr>
          <w:rFonts w:cs="David"/>
          <w:rtl/>
          <w:lang w:eastAsia="en-US"/>
        </w:rPr>
        <w:t>ום אחר</w:t>
      </w:r>
      <w:r>
        <w:rPr>
          <w:rFonts w:cs="David" w:hint="cs"/>
          <w:rtl/>
          <w:lang w:eastAsia="en-US"/>
        </w:rPr>
        <w:t>,</w:t>
      </w:r>
      <w:r>
        <w:rPr>
          <w:rFonts w:cs="David"/>
          <w:rtl/>
          <w:lang w:eastAsia="en-US"/>
        </w:rPr>
        <w:t xml:space="preserve">כשראה שזה בלתי </w:t>
      </w:r>
      <w:r w:rsidRPr="00FF43FD">
        <w:rPr>
          <w:rFonts w:cs="David"/>
          <w:rtl/>
          <w:lang w:eastAsia="en-US"/>
        </w:rPr>
        <w:t>אפשרי, חיפש משהו שי</w:t>
      </w:r>
      <w:r>
        <w:rPr>
          <w:rFonts w:cs="David"/>
          <w:rtl/>
          <w:lang w:eastAsia="en-US"/>
        </w:rPr>
        <w:t xml:space="preserve">וכל לספק לילד תעסוקה, ויסיח את דעתו. </w:t>
      </w:r>
      <w:r w:rsidRPr="00FF43FD">
        <w:rPr>
          <w:rFonts w:cs="David"/>
          <w:rtl/>
          <w:lang w:eastAsia="en-US"/>
        </w:rPr>
        <w:t xml:space="preserve">הוא </w:t>
      </w:r>
      <w:r w:rsidR="0067039C">
        <w:rPr>
          <w:rFonts w:cs="David" w:hint="cs"/>
          <w:rtl/>
          <w:lang w:eastAsia="en-US"/>
        </w:rPr>
        <w:t>תלש</w:t>
      </w:r>
      <w:r>
        <w:rPr>
          <w:rFonts w:cs="David" w:hint="cs"/>
          <w:rtl/>
          <w:lang w:eastAsia="en-US"/>
        </w:rPr>
        <w:t xml:space="preserve"> מספר מסוים </w:t>
      </w:r>
      <w:r w:rsidRPr="00FF43FD">
        <w:rPr>
          <w:rFonts w:cs="David"/>
          <w:rtl/>
          <w:lang w:eastAsia="en-US"/>
        </w:rPr>
        <w:t>דף עם מפת העול</w:t>
      </w:r>
      <w:r>
        <w:rPr>
          <w:rFonts w:cs="David"/>
          <w:rtl/>
          <w:lang w:eastAsia="en-US"/>
        </w:rPr>
        <w:t xml:space="preserve">ם, גזר אותה להמון חתיכות, ונתן </w:t>
      </w:r>
      <w:r w:rsidRPr="00FF43FD">
        <w:rPr>
          <w:rFonts w:cs="David"/>
          <w:rtl/>
          <w:lang w:eastAsia="en-US"/>
        </w:rPr>
        <w:t>לילד יחד עם גליל נייר דבק, ואמר לו: "אתה או</w:t>
      </w:r>
      <w:r>
        <w:rPr>
          <w:rFonts w:cs="David"/>
          <w:rtl/>
          <w:lang w:eastAsia="en-US"/>
        </w:rPr>
        <w:t xml:space="preserve">הב פאזלים, נכון? אז אני אתן לך </w:t>
      </w:r>
      <w:r w:rsidRPr="00FF43FD">
        <w:rPr>
          <w:rFonts w:cs="David"/>
          <w:rtl/>
          <w:lang w:eastAsia="en-US"/>
        </w:rPr>
        <w:t>את העולם לתקן, הנה העולם כולו מפורק, נרא</w:t>
      </w:r>
      <w:r>
        <w:rPr>
          <w:rFonts w:cs="David"/>
          <w:rtl/>
          <w:lang w:eastAsia="en-US"/>
        </w:rPr>
        <w:t xml:space="preserve">ה אם אתה יכול לתקן. תעשה את זה לבד". הוא חשב שלילד </w:t>
      </w:r>
      <w:r>
        <w:rPr>
          <w:rFonts w:cs="David" w:hint="cs"/>
          <w:rtl/>
          <w:lang w:eastAsia="en-US"/>
        </w:rPr>
        <w:t>ייק</w:t>
      </w:r>
      <w:r>
        <w:rPr>
          <w:rFonts w:cs="David" w:hint="eastAsia"/>
          <w:rtl/>
          <w:lang w:eastAsia="en-US"/>
        </w:rPr>
        <w:t>ח</w:t>
      </w:r>
      <w:r w:rsidRPr="00FF43FD">
        <w:rPr>
          <w:rFonts w:cs="David"/>
          <w:rtl/>
          <w:lang w:eastAsia="en-US"/>
        </w:rPr>
        <w:t xml:space="preserve"> ימים עד שיצליח להר</w:t>
      </w:r>
      <w:r>
        <w:rPr>
          <w:rFonts w:cs="David"/>
          <w:rtl/>
          <w:lang w:eastAsia="en-US"/>
        </w:rPr>
        <w:t xml:space="preserve">כיב את המפה, אבל כמה שעות לאחר </w:t>
      </w:r>
      <w:r w:rsidRPr="00FF43FD">
        <w:rPr>
          <w:rFonts w:cs="David"/>
          <w:rtl/>
          <w:lang w:eastAsia="en-US"/>
        </w:rPr>
        <w:t>מכן, כבר שמע את קולו של בנו קורא לו ברוגע "אבא</w:t>
      </w:r>
      <w:r>
        <w:rPr>
          <w:rFonts w:cs="David"/>
          <w:rtl/>
          <w:lang w:eastAsia="en-US"/>
        </w:rPr>
        <w:t xml:space="preserve">, סיימתי, הצלחתי להרכיב </w:t>
      </w:r>
      <w:proofErr w:type="spellStart"/>
      <w:r>
        <w:rPr>
          <w:rFonts w:cs="David"/>
          <w:rtl/>
          <w:lang w:eastAsia="en-US"/>
        </w:rPr>
        <w:t>הכל</w:t>
      </w:r>
      <w:proofErr w:type="spellEnd"/>
      <w:r>
        <w:rPr>
          <w:rFonts w:cs="David"/>
          <w:rtl/>
          <w:lang w:eastAsia="en-US"/>
        </w:rPr>
        <w:t xml:space="preserve">". </w:t>
      </w:r>
      <w:r w:rsidRPr="00FF43FD">
        <w:rPr>
          <w:rFonts w:cs="David"/>
          <w:rtl/>
          <w:lang w:eastAsia="en-US"/>
        </w:rPr>
        <w:t>בהתחלה, האב לא האמין: זה לא ייתכן, שבגיל</w:t>
      </w:r>
      <w:r w:rsidR="0067039C">
        <w:rPr>
          <w:rFonts w:cs="David"/>
          <w:rtl/>
          <w:lang w:eastAsia="en-US"/>
        </w:rPr>
        <w:t xml:space="preserve"> שבע יוכל הילד להרכיב מחדש מפה </w:t>
      </w:r>
      <w:r w:rsidRPr="00FF43FD">
        <w:rPr>
          <w:rFonts w:cs="David"/>
          <w:rtl/>
          <w:lang w:eastAsia="en-US"/>
        </w:rPr>
        <w:t>שמימיו לא ראה!!! אבל הוא הניח את רשימותי</w:t>
      </w:r>
      <w:r>
        <w:rPr>
          <w:rFonts w:cs="David"/>
          <w:rtl/>
          <w:lang w:eastAsia="en-US"/>
        </w:rPr>
        <w:t xml:space="preserve">ו, וניגש לבנו, כשהוא בטוח שהוא </w:t>
      </w:r>
      <w:r w:rsidR="0067039C">
        <w:rPr>
          <w:rFonts w:cs="David"/>
          <w:rtl/>
          <w:lang w:eastAsia="en-US"/>
        </w:rPr>
        <w:t xml:space="preserve">הולך לראות עבודה </w:t>
      </w:r>
      <w:r w:rsidR="0067039C">
        <w:rPr>
          <w:rFonts w:cs="David" w:hint="cs"/>
          <w:rtl/>
          <w:lang w:eastAsia="en-US"/>
        </w:rPr>
        <w:t>מבולגנת</w:t>
      </w:r>
      <w:r w:rsidR="0067039C">
        <w:rPr>
          <w:rFonts w:cs="David"/>
          <w:rtl/>
          <w:lang w:eastAsia="en-US"/>
        </w:rPr>
        <w:t xml:space="preserve">... </w:t>
      </w:r>
      <w:r w:rsidRPr="00FF43FD">
        <w:rPr>
          <w:rFonts w:cs="David"/>
          <w:rtl/>
          <w:lang w:eastAsia="en-US"/>
        </w:rPr>
        <w:t>להפתעתו, המפה הייתה מושלמת, כל החתיכות</w:t>
      </w:r>
      <w:r>
        <w:rPr>
          <w:rFonts w:cs="David"/>
          <w:rtl/>
          <w:lang w:eastAsia="en-US"/>
        </w:rPr>
        <w:t xml:space="preserve"> היו במקומן. איך זה ייתכן? איך </w:t>
      </w:r>
      <w:r w:rsidRPr="00FF43FD">
        <w:rPr>
          <w:rFonts w:cs="David"/>
          <w:rtl/>
          <w:lang w:eastAsia="en-US"/>
        </w:rPr>
        <w:t>הוא עשה את זה? "אתה לא ידעת איך נראה העולם", אמר המ</w:t>
      </w:r>
      <w:r>
        <w:rPr>
          <w:rFonts w:cs="David"/>
          <w:rtl/>
          <w:lang w:eastAsia="en-US"/>
        </w:rPr>
        <w:t xml:space="preserve">דען לבנו, "איך הצלחת?" </w:t>
      </w:r>
      <w:r w:rsidRPr="00FF43FD">
        <w:rPr>
          <w:rFonts w:cs="David"/>
          <w:rtl/>
          <w:lang w:eastAsia="en-US"/>
        </w:rPr>
        <w:t>"אבא", אמר לו הילד, "אני אמנם לא ידעתי</w:t>
      </w:r>
      <w:r>
        <w:rPr>
          <w:rFonts w:cs="David"/>
          <w:rtl/>
          <w:lang w:eastAsia="en-US"/>
        </w:rPr>
        <w:t xml:space="preserve"> איך נראה העולם, אבל כאשר תלשת </w:t>
      </w:r>
      <w:r w:rsidRPr="00FF43FD">
        <w:rPr>
          <w:rFonts w:cs="David"/>
          <w:rtl/>
          <w:lang w:eastAsia="en-US"/>
        </w:rPr>
        <w:t>את הדף מן ה</w:t>
      </w:r>
      <w:r w:rsidR="0067039C">
        <w:rPr>
          <w:rFonts w:cs="David" w:hint="cs"/>
          <w:rtl/>
          <w:lang w:eastAsia="en-US"/>
        </w:rPr>
        <w:t>ספר</w:t>
      </w:r>
      <w:r w:rsidRPr="00FF43FD">
        <w:rPr>
          <w:rFonts w:cs="David"/>
          <w:rtl/>
          <w:lang w:eastAsia="en-US"/>
        </w:rPr>
        <w:t>, ראיתי שבצדו השני יש ת</w:t>
      </w:r>
      <w:r>
        <w:rPr>
          <w:rFonts w:cs="David"/>
          <w:rtl/>
          <w:lang w:eastAsia="en-US"/>
        </w:rPr>
        <w:t xml:space="preserve">מונה של אדם. כשנתת לי את העולם </w:t>
      </w:r>
      <w:r w:rsidRPr="00FF43FD">
        <w:rPr>
          <w:rFonts w:cs="David"/>
          <w:rtl/>
          <w:lang w:eastAsia="en-US"/>
        </w:rPr>
        <w:t>לתקן, אני ניסיתי, אבל לא הצלחתי</w:t>
      </w:r>
      <w:r w:rsidR="0067039C">
        <w:rPr>
          <w:rFonts w:cs="David" w:hint="cs"/>
          <w:rtl/>
          <w:lang w:eastAsia="en-US"/>
        </w:rPr>
        <w:t>,</w:t>
      </w:r>
      <w:r>
        <w:rPr>
          <w:rFonts w:cs="David"/>
          <w:rtl/>
          <w:lang w:eastAsia="en-US"/>
        </w:rPr>
        <w:t xml:space="preserve"> נזכרתי בתמונה של האדם </w:t>
      </w:r>
      <w:r w:rsidRPr="00FF43FD">
        <w:rPr>
          <w:rFonts w:cs="David"/>
          <w:rtl/>
          <w:lang w:eastAsia="en-US"/>
        </w:rPr>
        <w:t>מהצד השני, הפכתי את כל החתיכות, והתחלתי ל</w:t>
      </w:r>
      <w:r>
        <w:rPr>
          <w:rFonts w:cs="David"/>
          <w:rtl/>
          <w:lang w:eastAsia="en-US"/>
        </w:rPr>
        <w:t xml:space="preserve">תקן את האדם, שאני יודע איך הוא </w:t>
      </w:r>
      <w:r w:rsidRPr="00FF43FD">
        <w:rPr>
          <w:rFonts w:cs="David"/>
          <w:rtl/>
          <w:lang w:eastAsia="en-US"/>
        </w:rPr>
        <w:t>אמור להיות. כשהצלחתי לתקן את האדם, הפכתי אותו, וראיתי שהצלחתי לתקן את העולם...</w:t>
      </w:r>
    </w:p>
    <w:p w:rsidR="00FD59AD" w:rsidRPr="00F35A5E" w:rsidRDefault="00FD59AD" w:rsidP="00846A1D">
      <w:pPr>
        <w:pStyle w:val="a4"/>
        <w:numPr>
          <w:ilvl w:val="0"/>
          <w:numId w:val="11"/>
        </w:numPr>
        <w:spacing w:before="100" w:beforeAutospacing="1" w:after="100" w:afterAutospacing="1"/>
        <w:rPr>
          <w:rFonts w:cs="David"/>
          <w:rtl/>
          <w:lang w:eastAsia="en-US"/>
        </w:rPr>
      </w:pPr>
      <w:r w:rsidRPr="00F35A5E">
        <w:rPr>
          <w:rFonts w:cs="David"/>
          <w:b/>
          <w:bCs/>
          <w:u w:val="single"/>
          <w:rtl/>
          <w:lang w:eastAsia="en-US"/>
        </w:rPr>
        <w:t>לפעמים כדי לתקן משהו אחד.. צריך לתקן משהו אחר..</w:t>
      </w:r>
      <w:r w:rsidRPr="00F35A5E">
        <w:rPr>
          <w:rFonts w:cs="David" w:hint="cs"/>
          <w:b/>
          <w:bCs/>
          <w:u w:val="single"/>
          <w:rtl/>
          <w:lang w:eastAsia="en-US"/>
        </w:rPr>
        <w:t xml:space="preserve"> , כלומר </w:t>
      </w:r>
      <w:r w:rsidRPr="00F35A5E">
        <w:rPr>
          <w:rFonts w:cs="David"/>
          <w:b/>
          <w:bCs/>
          <w:u w:val="single"/>
          <w:rtl/>
          <w:lang w:eastAsia="en-US"/>
        </w:rPr>
        <w:t>שאם נתקן את האדם</w:t>
      </w:r>
      <w:r w:rsidR="00F35A5E" w:rsidRPr="00F35A5E">
        <w:rPr>
          <w:rFonts w:cs="David" w:hint="cs"/>
          <w:b/>
          <w:bCs/>
          <w:u w:val="single"/>
          <w:rtl/>
          <w:lang w:eastAsia="en-US"/>
        </w:rPr>
        <w:t xml:space="preserve"> קודם,</w:t>
      </w:r>
      <w:r w:rsidRPr="00F35A5E">
        <w:rPr>
          <w:rFonts w:cs="David"/>
          <w:b/>
          <w:bCs/>
          <w:u w:val="single"/>
          <w:rtl/>
          <w:lang w:eastAsia="en-US"/>
        </w:rPr>
        <w:t xml:space="preserve"> ככה גם</w:t>
      </w:r>
      <w:r w:rsidR="00F35A5E" w:rsidRPr="00F35A5E">
        <w:rPr>
          <w:rFonts w:cs="David" w:hint="cs"/>
          <w:b/>
          <w:bCs/>
          <w:u w:val="single"/>
          <w:rtl/>
          <w:lang w:eastAsia="en-US"/>
        </w:rPr>
        <w:t xml:space="preserve"> נגיע</w:t>
      </w:r>
      <w:r w:rsidR="00F35A5E" w:rsidRPr="00F35A5E">
        <w:rPr>
          <w:rFonts w:cs="David"/>
          <w:b/>
          <w:bCs/>
          <w:u w:val="single"/>
          <w:rtl/>
          <w:lang w:eastAsia="en-US"/>
        </w:rPr>
        <w:t xml:space="preserve"> </w:t>
      </w:r>
      <w:r w:rsidR="00F35A5E" w:rsidRPr="00F35A5E">
        <w:rPr>
          <w:rFonts w:cs="David" w:hint="cs"/>
          <w:b/>
          <w:bCs/>
          <w:u w:val="single"/>
          <w:rtl/>
          <w:lang w:eastAsia="en-US"/>
        </w:rPr>
        <w:t>ל</w:t>
      </w:r>
      <w:r w:rsidRPr="00F35A5E">
        <w:rPr>
          <w:rFonts w:cs="David"/>
          <w:b/>
          <w:bCs/>
          <w:u w:val="single"/>
          <w:rtl/>
          <w:lang w:eastAsia="en-US"/>
        </w:rPr>
        <w:t>תקן את העולם.</w:t>
      </w:r>
    </w:p>
    <w:p w:rsidR="00EF22AB" w:rsidRDefault="00EF22AB" w:rsidP="0067039C">
      <w:pPr>
        <w:spacing w:before="100" w:beforeAutospacing="1" w:after="100" w:afterAutospacing="1"/>
        <w:ind w:hanging="1"/>
        <w:contextualSpacing/>
        <w:rPr>
          <w:rFonts w:cs="David"/>
          <w:rtl/>
          <w:lang w:eastAsia="en-US"/>
        </w:rPr>
      </w:pPr>
    </w:p>
    <w:p w:rsidR="0069523E" w:rsidRDefault="0069523E" w:rsidP="008D1F68">
      <w:pPr>
        <w:spacing w:before="100" w:beforeAutospacing="1" w:after="100" w:afterAutospacing="1"/>
        <w:ind w:hanging="1"/>
        <w:contextualSpacing/>
        <w:rPr>
          <w:rFonts w:cs="David"/>
          <w:rtl/>
          <w:lang w:eastAsia="en-US"/>
        </w:rPr>
      </w:pPr>
    </w:p>
    <w:p w:rsidR="008D1F68" w:rsidRPr="008D1F68" w:rsidRDefault="008D1F68" w:rsidP="008D1F68">
      <w:pPr>
        <w:spacing w:before="100" w:beforeAutospacing="1" w:after="100" w:afterAutospacing="1"/>
        <w:ind w:hanging="1"/>
        <w:contextualSpacing/>
        <w:rPr>
          <w:rFonts w:cs="David"/>
          <w:sz w:val="16"/>
          <w:szCs w:val="16"/>
          <w:rtl/>
          <w:lang w:eastAsia="en-US"/>
        </w:rPr>
      </w:pPr>
    </w:p>
    <w:p w:rsidR="008D1F68" w:rsidRPr="009228AA" w:rsidRDefault="008D1F68" w:rsidP="008D1F68">
      <w:pPr>
        <w:spacing w:before="100" w:beforeAutospacing="1" w:after="100" w:afterAutospacing="1"/>
        <w:contextualSpacing/>
        <w:jc w:val="both"/>
        <w:rPr>
          <w:rFonts w:cs="David"/>
          <w:b/>
          <w:bCs/>
          <w:sz w:val="40"/>
          <w:szCs w:val="40"/>
          <w:u w:val="single"/>
          <w:rtl/>
          <w:lang w:eastAsia="en-US"/>
        </w:rPr>
      </w:pPr>
      <w:r w:rsidRPr="009228AA">
        <w:rPr>
          <w:rFonts w:cs="David" w:hint="cs"/>
          <w:b/>
          <w:bCs/>
          <w:sz w:val="40"/>
          <w:szCs w:val="40"/>
          <w:u w:val="single"/>
          <w:rtl/>
          <w:lang w:eastAsia="en-US"/>
        </w:rPr>
        <w:t>הגבר, האישה, והאוזן הלקויה</w:t>
      </w:r>
    </w:p>
    <w:p w:rsidR="008D1F68" w:rsidRPr="008D1F68" w:rsidRDefault="008D1F68" w:rsidP="008D1F68">
      <w:pPr>
        <w:spacing w:before="100" w:beforeAutospacing="1" w:after="100" w:afterAutospacing="1"/>
        <w:contextualSpacing/>
        <w:rPr>
          <w:rFonts w:cs="David"/>
          <w:sz w:val="16"/>
          <w:szCs w:val="16"/>
          <w:rtl/>
          <w:lang w:eastAsia="en-US"/>
        </w:rPr>
      </w:pPr>
    </w:p>
    <w:p w:rsidR="008D1F68" w:rsidRDefault="008D1F68" w:rsidP="00B86B5E">
      <w:pPr>
        <w:spacing w:before="100" w:beforeAutospacing="1" w:after="100" w:afterAutospacing="1"/>
        <w:contextualSpacing/>
        <w:rPr>
          <w:rFonts w:cs="David"/>
          <w:rtl/>
          <w:lang w:eastAsia="en-US"/>
        </w:rPr>
      </w:pPr>
      <w:r w:rsidRPr="00700D85">
        <w:rPr>
          <w:rFonts w:cs="David"/>
          <w:rtl/>
          <w:lang w:eastAsia="en-US"/>
        </w:rPr>
        <w:t>בעל היה מוטרד ששמיעתה של אשתו איננה עוד כפי שהייתה, וחשב שאולי היא זקוקה למכשיר שמיעה. הוא לא היה בטוח כיצד להעביר לה את המסר העדין, אז ה</w:t>
      </w:r>
      <w:r>
        <w:rPr>
          <w:rFonts w:cs="David"/>
          <w:rtl/>
          <w:lang w:eastAsia="en-US"/>
        </w:rPr>
        <w:t xml:space="preserve">וא התקשר לרופא המשפחה על מנת </w:t>
      </w:r>
      <w:r>
        <w:rPr>
          <w:rFonts w:cs="David" w:hint="cs"/>
          <w:rtl/>
          <w:lang w:eastAsia="en-US"/>
        </w:rPr>
        <w:t>להתיי</w:t>
      </w:r>
      <w:r w:rsidRPr="00700D85">
        <w:rPr>
          <w:rFonts w:cs="David" w:hint="cs"/>
          <w:rtl/>
          <w:lang w:eastAsia="en-US"/>
        </w:rPr>
        <w:t>ע</w:t>
      </w:r>
      <w:r w:rsidRPr="00700D85">
        <w:rPr>
          <w:rFonts w:cs="David" w:hint="eastAsia"/>
          <w:rtl/>
          <w:lang w:eastAsia="en-US"/>
        </w:rPr>
        <w:t>ץ</w:t>
      </w:r>
      <w:r w:rsidRPr="00700D85">
        <w:rPr>
          <w:rFonts w:cs="David"/>
          <w:rtl/>
          <w:lang w:eastAsia="en-US"/>
        </w:rPr>
        <w:t xml:space="preserve"> </w:t>
      </w:r>
      <w:r>
        <w:rPr>
          <w:rFonts w:cs="David" w:hint="cs"/>
          <w:rtl/>
          <w:lang w:eastAsia="en-US"/>
        </w:rPr>
        <w:t>עימו</w:t>
      </w:r>
      <w:r w:rsidRPr="00700D85">
        <w:rPr>
          <w:rFonts w:cs="David"/>
          <w:rtl/>
          <w:lang w:eastAsia="en-US"/>
        </w:rPr>
        <w:t xml:space="preserve">. הרופא אמר לו שיש בדיקה לא </w:t>
      </w:r>
      <w:proofErr w:type="spellStart"/>
      <w:r w:rsidRPr="00700D85">
        <w:rPr>
          <w:rFonts w:cs="David"/>
          <w:rtl/>
          <w:lang w:eastAsia="en-US"/>
        </w:rPr>
        <w:t>פורמלית</w:t>
      </w:r>
      <w:proofErr w:type="spellEnd"/>
      <w:r w:rsidRPr="00700D85">
        <w:rPr>
          <w:rFonts w:cs="David"/>
          <w:rtl/>
          <w:lang w:eastAsia="en-US"/>
        </w:rPr>
        <w:t xml:space="preserve"> ופשוטה שהוא בעצמו יכול לבצע, ש</w:t>
      </w:r>
      <w:r>
        <w:rPr>
          <w:rFonts w:cs="David" w:hint="cs"/>
          <w:rtl/>
          <w:lang w:eastAsia="en-US"/>
        </w:rPr>
        <w:t>תעזור</w:t>
      </w:r>
      <w:r w:rsidRPr="00700D85">
        <w:rPr>
          <w:rFonts w:cs="David"/>
          <w:rtl/>
          <w:lang w:eastAsia="en-US"/>
        </w:rPr>
        <w:t xml:space="preserve"> לרופא לשפו</w:t>
      </w:r>
      <w:r>
        <w:rPr>
          <w:rFonts w:cs="David"/>
          <w:rtl/>
          <w:lang w:eastAsia="en-US"/>
        </w:rPr>
        <w:t>ט טוב יותר את אובדן השמיעה שלה.</w:t>
      </w:r>
      <w:r w:rsidRPr="00700D85">
        <w:rPr>
          <w:rFonts w:cs="David"/>
          <w:rtl/>
          <w:lang w:eastAsia="en-US"/>
        </w:rPr>
        <w:t>"הנה מה שתעשה," אמר הרופא. "עמוד במרחק של כ- 15 מטר ממנה ובקול שיחה רגיל אמור לה משהו וראה אם היא שומעת. אם היא לא מגיבה התקרב לכדי 10 מטר, ואחר כך 5 מטר</w:t>
      </w:r>
      <w:r>
        <w:rPr>
          <w:rFonts w:cs="David"/>
          <w:rtl/>
          <w:lang w:eastAsia="en-US"/>
        </w:rPr>
        <w:t xml:space="preserve"> וכך הלאה, עד שאתה מקבל תגובה."</w:t>
      </w:r>
      <w:r w:rsidRPr="00700D85">
        <w:rPr>
          <w:rFonts w:cs="David"/>
          <w:rtl/>
          <w:lang w:eastAsia="en-US"/>
        </w:rPr>
        <w:t>באותו הערב, אשתו במטבח שוקדת על ארוחת הערב בעוד הוא ישוב בחדר העבודה. הוא נזכר ברופא ואומר לעצמו, "אני בערך 15 מטר ממנה</w:t>
      </w:r>
      <w:r>
        <w:rPr>
          <w:rFonts w:cs="David"/>
          <w:rtl/>
          <w:lang w:eastAsia="en-US"/>
        </w:rPr>
        <w:t>, ננסה לעשות את מה שב</w:t>
      </w:r>
      <w:r>
        <w:rPr>
          <w:rFonts w:cs="David" w:hint="cs"/>
          <w:rtl/>
          <w:lang w:eastAsia="en-US"/>
        </w:rPr>
        <w:t>י</w:t>
      </w:r>
      <w:r>
        <w:rPr>
          <w:rFonts w:cs="David"/>
          <w:rtl/>
          <w:lang w:eastAsia="en-US"/>
        </w:rPr>
        <w:t>קש הרופא."</w:t>
      </w:r>
      <w:r w:rsidRPr="00700D85">
        <w:rPr>
          <w:rFonts w:cs="David"/>
          <w:rtl/>
          <w:lang w:eastAsia="en-US"/>
        </w:rPr>
        <w:t>בקול רגיל הוא שואל את אשתו, "חומ</w:t>
      </w:r>
      <w:r>
        <w:rPr>
          <w:rFonts w:cs="David"/>
          <w:rtl/>
          <w:lang w:eastAsia="en-US"/>
        </w:rPr>
        <w:t>ד, מה אוכלים הערב?". אין תגובה.</w:t>
      </w:r>
      <w:r w:rsidRPr="00700D85">
        <w:rPr>
          <w:rFonts w:cs="David"/>
          <w:rtl/>
          <w:lang w:eastAsia="en-US"/>
        </w:rPr>
        <w:t>הבעל מתקרב לכיוון המטבח, נעמד במרחק של כ- 10 מטר מרעייתו ושואל שוב, "חומד, מ</w:t>
      </w:r>
      <w:r>
        <w:rPr>
          <w:rFonts w:cs="David"/>
          <w:rtl/>
          <w:lang w:eastAsia="en-US"/>
        </w:rPr>
        <w:t>ה אוכלים הערב?" שוב, אין תגובה.</w:t>
      </w:r>
      <w:r w:rsidRPr="00700D85">
        <w:rPr>
          <w:rFonts w:cs="David"/>
          <w:rtl/>
          <w:lang w:eastAsia="en-US"/>
        </w:rPr>
        <w:t>הוא עבר לחדר האוכל, כ- 5 מטר מאשתו ושאל שוב, "חומד, מה אוכלים ב</w:t>
      </w:r>
      <w:r>
        <w:rPr>
          <w:rFonts w:cs="David"/>
          <w:rtl/>
          <w:lang w:eastAsia="en-US"/>
        </w:rPr>
        <w:t>ארוחת הערב?" אין קול ואין עונה.</w:t>
      </w:r>
      <w:r w:rsidRPr="00700D85">
        <w:rPr>
          <w:rFonts w:cs="David"/>
          <w:rtl/>
          <w:lang w:eastAsia="en-US"/>
        </w:rPr>
        <w:t>אז הוא נכנס למטבח, נעמד ליד הדלת וממרחק של פחות משל</w:t>
      </w:r>
      <w:r>
        <w:rPr>
          <w:rFonts w:cs="David" w:hint="cs"/>
          <w:rtl/>
          <w:lang w:eastAsia="en-US"/>
        </w:rPr>
        <w:t>ו</w:t>
      </w:r>
      <w:r w:rsidRPr="00700D85">
        <w:rPr>
          <w:rFonts w:cs="David"/>
          <w:rtl/>
          <w:lang w:eastAsia="en-US"/>
        </w:rPr>
        <w:t>שה מטר: "חומד, מה</w:t>
      </w:r>
      <w:r>
        <w:rPr>
          <w:rFonts w:cs="David" w:hint="cs"/>
          <w:rtl/>
          <w:lang w:eastAsia="en-US"/>
        </w:rPr>
        <w:t xml:space="preserve"> אוכלים</w:t>
      </w:r>
      <w:r w:rsidRPr="00700D85">
        <w:rPr>
          <w:rFonts w:cs="David"/>
          <w:rtl/>
          <w:lang w:eastAsia="en-US"/>
        </w:rPr>
        <w:t xml:space="preserve"> לארוחת</w:t>
      </w:r>
      <w:r>
        <w:rPr>
          <w:rFonts w:cs="David"/>
          <w:rtl/>
          <w:lang w:eastAsia="en-US"/>
        </w:rPr>
        <w:t xml:space="preserve"> הערב?" עדיין אין רחש מצד אשתו</w:t>
      </w:r>
      <w:r>
        <w:rPr>
          <w:rFonts w:cs="David" w:hint="cs"/>
          <w:rtl/>
          <w:lang w:eastAsia="en-US"/>
        </w:rPr>
        <w:t xml:space="preserve">, </w:t>
      </w:r>
      <w:r w:rsidRPr="00700D85">
        <w:rPr>
          <w:rFonts w:cs="David"/>
          <w:rtl/>
          <w:lang w:eastAsia="en-US"/>
        </w:rPr>
        <w:t>הוא ניגש ממש מאחוריה ואומר ב</w:t>
      </w:r>
      <w:r>
        <w:rPr>
          <w:rFonts w:cs="David"/>
          <w:rtl/>
          <w:lang w:eastAsia="en-US"/>
        </w:rPr>
        <w:t xml:space="preserve">קול רם, "חומד, מה </w:t>
      </w:r>
      <w:r>
        <w:rPr>
          <w:rFonts w:cs="David" w:hint="cs"/>
          <w:rtl/>
          <w:lang w:eastAsia="en-US"/>
        </w:rPr>
        <w:t xml:space="preserve">אוכלים </w:t>
      </w:r>
      <w:r>
        <w:rPr>
          <w:rFonts w:cs="David"/>
          <w:rtl/>
          <w:lang w:eastAsia="en-US"/>
        </w:rPr>
        <w:t>לארוחת הערב?"</w:t>
      </w:r>
      <w:r>
        <w:rPr>
          <w:rFonts w:cs="David" w:hint="cs"/>
          <w:rtl/>
          <w:lang w:eastAsia="en-US"/>
        </w:rPr>
        <w:t>...</w:t>
      </w:r>
      <w:r w:rsidRPr="00700D85">
        <w:rPr>
          <w:rFonts w:cs="David"/>
          <w:rtl/>
          <w:lang w:eastAsia="en-US"/>
        </w:rPr>
        <w:t>"</w:t>
      </w:r>
      <w:r>
        <w:rPr>
          <w:rFonts w:cs="David" w:hint="cs"/>
          <w:rtl/>
          <w:lang w:eastAsia="en-US"/>
        </w:rPr>
        <w:t xml:space="preserve"> </w:t>
      </w:r>
      <w:r w:rsidRPr="00700D85">
        <w:rPr>
          <w:rFonts w:cs="David"/>
          <w:rtl/>
          <w:lang w:eastAsia="en-US"/>
        </w:rPr>
        <w:t>יע</w:t>
      </w:r>
      <w:r>
        <w:rPr>
          <w:rFonts w:cs="David"/>
          <w:rtl/>
          <w:lang w:eastAsia="en-US"/>
        </w:rPr>
        <w:t>קב, בפעם החמישית – עוֹף צלוי!</w:t>
      </w:r>
      <w:r>
        <w:rPr>
          <w:rFonts w:cs="David" w:hint="cs"/>
          <w:rtl/>
          <w:lang w:eastAsia="en-US"/>
        </w:rPr>
        <w:t>!!!!</w:t>
      </w:r>
      <w:r>
        <w:rPr>
          <w:rFonts w:cs="David"/>
          <w:rtl/>
          <w:lang w:eastAsia="en-US"/>
        </w:rPr>
        <w:t xml:space="preserve">" </w:t>
      </w:r>
    </w:p>
    <w:p w:rsidR="008D1F68" w:rsidRPr="00B032CF" w:rsidRDefault="008D1F68" w:rsidP="00B86B5E">
      <w:pPr>
        <w:spacing w:before="100" w:beforeAutospacing="1" w:after="100" w:afterAutospacing="1"/>
        <w:contextualSpacing/>
        <w:rPr>
          <w:rFonts w:cs="David"/>
          <w:b/>
          <w:bCs/>
          <w:sz w:val="16"/>
          <w:szCs w:val="16"/>
          <w:rtl/>
          <w:lang w:eastAsia="en-US"/>
        </w:rPr>
      </w:pPr>
    </w:p>
    <w:p w:rsidR="00B86B5E" w:rsidRDefault="008D1F68" w:rsidP="00B86B5E">
      <w:pPr>
        <w:spacing w:before="100" w:beforeAutospacing="1" w:after="100" w:afterAutospacing="1"/>
        <w:contextualSpacing/>
        <w:rPr>
          <w:rFonts w:cs="David"/>
          <w:rtl/>
          <w:lang w:eastAsia="en-US"/>
        </w:rPr>
      </w:pPr>
      <w:r w:rsidRPr="00B032CF">
        <w:rPr>
          <w:rFonts w:cs="David"/>
          <w:b/>
          <w:bCs/>
          <w:rtl/>
          <w:lang w:eastAsia="en-US"/>
        </w:rPr>
        <w:t> "כל עוד אנו מסתכלים על הדברים מנקודת המבט שלנו, לעולם לא נכיר את האמת"</w:t>
      </w:r>
    </w:p>
    <w:p w:rsidR="00FF43FD" w:rsidRDefault="008D1F68" w:rsidP="00FF43FD">
      <w:pPr>
        <w:spacing w:before="100" w:beforeAutospacing="1" w:after="100" w:afterAutospacing="1"/>
        <w:contextualSpacing/>
        <w:rPr>
          <w:rFonts w:cs="David"/>
          <w:rtl/>
          <w:lang w:eastAsia="en-US"/>
        </w:rPr>
      </w:pPr>
      <w:r w:rsidRPr="00700D85">
        <w:rPr>
          <w:rFonts w:ascii="Arial" w:hAnsi="Arial" w:cs="David"/>
          <w:rtl/>
        </w:rPr>
        <w:t>יש גם אמת אחרת, גם כשאנו בטוחים שהאמת כולה שלנו ורק אנחנו</w:t>
      </w:r>
      <w:r w:rsidRPr="00700D85">
        <w:rPr>
          <w:rFonts w:ascii="Arial" w:hAnsi="Arial" w:cs="David" w:hint="cs"/>
          <w:rtl/>
        </w:rPr>
        <w:t xml:space="preserve"> </w:t>
      </w:r>
      <w:r w:rsidRPr="00700D85">
        <w:rPr>
          <w:rFonts w:ascii="Arial" w:hAnsi="Arial" w:cs="David"/>
          <w:rtl/>
        </w:rPr>
        <w:t xml:space="preserve">יודעים מה נכון. </w:t>
      </w:r>
      <w:r w:rsidRPr="00700D85">
        <w:rPr>
          <w:rFonts w:ascii="Arial" w:hAnsi="Arial" w:cs="David" w:hint="cs"/>
          <w:rtl/>
        </w:rPr>
        <w:t>צריך המון מודעות עצמית, בכדי להשכיל , לדעת, וללמוד זאת</w:t>
      </w:r>
      <w:r>
        <w:rPr>
          <w:rFonts w:ascii="Arial" w:hAnsi="Arial" w:cs="David" w:hint="cs"/>
          <w:rtl/>
        </w:rPr>
        <w:t>,</w:t>
      </w:r>
      <w:r w:rsidRPr="00700D85">
        <w:rPr>
          <w:rFonts w:ascii="Arial" w:hAnsi="Arial" w:cs="David" w:hint="cs"/>
          <w:rtl/>
        </w:rPr>
        <w:t xml:space="preserve"> צריך לדעת </w:t>
      </w:r>
      <w:r w:rsidRPr="009228AA">
        <w:rPr>
          <w:rFonts w:ascii="Arial" w:hAnsi="Arial" w:cs="David" w:hint="cs"/>
          <w:b/>
          <w:bCs/>
          <w:sz w:val="32"/>
          <w:szCs w:val="32"/>
          <w:u w:val="single"/>
          <w:rtl/>
        </w:rPr>
        <w:t>להקשיב גם לאחרים</w:t>
      </w:r>
      <w:r w:rsidRPr="009228AA">
        <w:rPr>
          <w:rFonts w:ascii="Arial" w:hAnsi="Arial" w:cs="David" w:hint="cs"/>
          <w:sz w:val="32"/>
          <w:szCs w:val="32"/>
          <w:rtl/>
        </w:rPr>
        <w:t xml:space="preserve"> </w:t>
      </w:r>
      <w:r w:rsidRPr="00700D85">
        <w:rPr>
          <w:rFonts w:ascii="Arial" w:hAnsi="Arial" w:cs="David" w:hint="cs"/>
          <w:rtl/>
        </w:rPr>
        <w:t>, ובכך למנוע ויכוחים</w:t>
      </w:r>
      <w:r>
        <w:rPr>
          <w:rFonts w:ascii="Arial" w:hAnsi="Arial" w:cs="David" w:hint="cs"/>
          <w:rtl/>
        </w:rPr>
        <w:t xml:space="preserve"> עם האישה, חבר, או כל אדם אחר.</w:t>
      </w:r>
    </w:p>
    <w:p w:rsidR="00FF43FD" w:rsidRDefault="00FF43FD" w:rsidP="00B86B5E">
      <w:pPr>
        <w:spacing w:before="100" w:beforeAutospacing="1" w:after="100" w:afterAutospacing="1"/>
        <w:contextualSpacing/>
        <w:rPr>
          <w:rFonts w:cs="David"/>
          <w:rtl/>
          <w:lang w:eastAsia="en-US"/>
        </w:rPr>
      </w:pPr>
    </w:p>
    <w:tbl>
      <w:tblPr>
        <w:bidiVisual/>
        <w:tblW w:w="0" w:type="auto"/>
        <w:tblInd w:w="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6"/>
      </w:tblGrid>
      <w:tr w:rsidR="00627A45" w:rsidRPr="008B78C6" w:rsidTr="003073EC">
        <w:trPr>
          <w:trHeight w:val="780"/>
        </w:trPr>
        <w:tc>
          <w:tcPr>
            <w:tcW w:w="3996" w:type="dxa"/>
          </w:tcPr>
          <w:p w:rsidR="00627A45" w:rsidRPr="004216E2" w:rsidRDefault="00627A45" w:rsidP="003073EC">
            <w:pPr>
              <w:jc w:val="center"/>
              <w:rPr>
                <w:rFonts w:cs="Guttman Stam1"/>
                <w:b/>
                <w:bCs/>
                <w:sz w:val="44"/>
                <w:szCs w:val="44"/>
                <w:rtl/>
              </w:rPr>
            </w:pPr>
            <w:r>
              <w:rPr>
                <w:rFonts w:cs="Guttman Stam1" w:hint="cs"/>
                <w:b/>
                <w:bCs/>
                <w:sz w:val="44"/>
                <w:szCs w:val="44"/>
                <w:rtl/>
              </w:rPr>
              <w:t>טהרת המשפחה</w:t>
            </w:r>
          </w:p>
        </w:tc>
      </w:tr>
    </w:tbl>
    <w:p w:rsidR="007A0478" w:rsidRDefault="007A0478" w:rsidP="003D77A0">
      <w:pPr>
        <w:spacing w:before="100" w:beforeAutospacing="1" w:after="100" w:afterAutospacing="1"/>
        <w:contextualSpacing/>
        <w:rPr>
          <w:rFonts w:cs="David"/>
          <w:b/>
          <w:bCs/>
          <w:u w:val="single"/>
          <w:rtl/>
          <w:lang w:eastAsia="en-US"/>
        </w:rPr>
      </w:pPr>
    </w:p>
    <w:p w:rsidR="003D77A0" w:rsidRDefault="00392978" w:rsidP="003D77A0">
      <w:pPr>
        <w:spacing w:before="100" w:beforeAutospacing="1" w:after="100" w:afterAutospacing="1"/>
        <w:contextualSpacing/>
        <w:rPr>
          <w:rFonts w:cs="David"/>
          <w:b/>
          <w:bCs/>
          <w:u w:val="single"/>
          <w:rtl/>
          <w:lang w:eastAsia="en-US"/>
        </w:rPr>
      </w:pPr>
      <w:r w:rsidRPr="00392978">
        <w:rPr>
          <w:rFonts w:cs="David" w:hint="cs"/>
          <w:b/>
          <w:bCs/>
          <w:u w:val="single"/>
          <w:rtl/>
          <w:lang w:eastAsia="en-US"/>
        </w:rPr>
        <w:t>כיסוי ראש</w:t>
      </w:r>
      <w:r>
        <w:rPr>
          <w:rFonts w:cs="David" w:hint="cs"/>
          <w:b/>
          <w:bCs/>
          <w:u w:val="single"/>
          <w:rtl/>
          <w:lang w:eastAsia="en-US"/>
        </w:rPr>
        <w:t xml:space="preserve">: </w:t>
      </w:r>
    </w:p>
    <w:p w:rsidR="007A0478" w:rsidRDefault="007A0478" w:rsidP="003D77A0">
      <w:pPr>
        <w:spacing w:before="100" w:beforeAutospacing="1" w:after="100" w:afterAutospacing="1"/>
        <w:contextualSpacing/>
        <w:rPr>
          <w:rFonts w:cs="David"/>
          <w:b/>
          <w:bCs/>
          <w:u w:val="single"/>
          <w:rtl/>
          <w:lang w:eastAsia="en-US"/>
        </w:rPr>
      </w:pPr>
    </w:p>
    <w:p w:rsidR="007D14C4" w:rsidRPr="003D77A0" w:rsidRDefault="00E710A9" w:rsidP="009362C4">
      <w:pPr>
        <w:spacing w:before="100" w:beforeAutospacing="1" w:after="100" w:afterAutospacing="1"/>
        <w:contextualSpacing/>
        <w:rPr>
          <w:rFonts w:cs="David"/>
          <w:b/>
          <w:bCs/>
          <w:u w:val="single"/>
          <w:rtl/>
          <w:lang w:eastAsia="en-US"/>
        </w:rPr>
      </w:pPr>
      <w:r w:rsidRPr="00E710A9">
        <w:rPr>
          <w:rFonts w:cs="David"/>
          <w:rtl/>
          <w:lang w:eastAsia="en-US"/>
        </w:rPr>
        <w:t>אחת הסיבות שמרתיעות</w:t>
      </w:r>
      <w:r w:rsidR="007A0478">
        <w:rPr>
          <w:rFonts w:cs="David" w:hint="cs"/>
          <w:rtl/>
          <w:lang w:eastAsia="en-US"/>
        </w:rPr>
        <w:t xml:space="preserve"> </w:t>
      </w:r>
      <w:r>
        <w:rPr>
          <w:rFonts w:cs="David" w:hint="cs"/>
          <w:rtl/>
          <w:lang w:eastAsia="en-US"/>
        </w:rPr>
        <w:t xml:space="preserve">נשים </w:t>
      </w:r>
      <w:r w:rsidR="007A0478">
        <w:rPr>
          <w:rFonts w:cs="David" w:hint="cs"/>
          <w:rtl/>
          <w:lang w:eastAsia="en-US"/>
        </w:rPr>
        <w:t>ל</w:t>
      </w:r>
      <w:r w:rsidR="009362C4">
        <w:rPr>
          <w:rFonts w:cs="David" w:hint="cs"/>
          <w:rtl/>
          <w:lang w:eastAsia="en-US"/>
        </w:rPr>
        <w:t>קחת על  עצמן</w:t>
      </w:r>
      <w:r w:rsidR="007A0478">
        <w:rPr>
          <w:rFonts w:cs="David" w:hint="cs"/>
          <w:rtl/>
          <w:lang w:eastAsia="en-US"/>
        </w:rPr>
        <w:t xml:space="preserve"> </w:t>
      </w:r>
      <w:r>
        <w:rPr>
          <w:rFonts w:cs="David" w:hint="cs"/>
          <w:rtl/>
          <w:lang w:eastAsia="en-US"/>
        </w:rPr>
        <w:t>כיסוי ראש הוא המראה החיצוני</w:t>
      </w:r>
      <w:r w:rsidR="003D77A0">
        <w:rPr>
          <w:rFonts w:cs="David" w:hint="cs"/>
          <w:rtl/>
          <w:lang w:eastAsia="en-US"/>
        </w:rPr>
        <w:t>,</w:t>
      </w:r>
      <w:r w:rsidR="007D14C4" w:rsidRPr="007D14C4">
        <w:rPr>
          <w:rFonts w:cs="David"/>
          <w:rtl/>
          <w:lang w:eastAsia="en-US"/>
        </w:rPr>
        <w:t xml:space="preserve">כיסוי הראש מעולם לא התיימר להפוך את האישה הנשואה למכוערת. יופי הוא מתנת </w:t>
      </w:r>
      <w:r w:rsidR="00B5681F" w:rsidRPr="007D14C4">
        <w:rPr>
          <w:rFonts w:cs="David" w:hint="cs"/>
          <w:rtl/>
          <w:lang w:eastAsia="en-US"/>
        </w:rPr>
        <w:t>אלוקי</w:t>
      </w:r>
      <w:r w:rsidR="00B5681F" w:rsidRPr="007D14C4">
        <w:rPr>
          <w:rFonts w:cs="David" w:hint="eastAsia"/>
          <w:rtl/>
          <w:lang w:eastAsia="en-US"/>
        </w:rPr>
        <w:t>ם</w:t>
      </w:r>
      <w:r w:rsidR="007D14C4" w:rsidRPr="007D14C4">
        <w:rPr>
          <w:rFonts w:cs="David"/>
          <w:rtl/>
          <w:lang w:eastAsia="en-US"/>
        </w:rPr>
        <w:t>, והמסורת היהודית מעודדת הן גברים והן נשים לדאוג להופעתם החיצונית ותמיד להיראות ייצוגיים. המסורת היהודית גם מעודדת צניעות; לא כדי להפוך אותנו למכוערים, אלא כדי לתעל את יופיינו וכוח המשיכה שלנו למקומו הטבעי, במסגרת הנישואין.על ידי כיסוי השיער, האישה הנשואה מצהירה: "אינני זמינה. אתה יכול לראות אותי אך אינני פתוחה לציבור. אפילו שיערי, החלק הברור והגלוי ביותר שלי, לא מיועד לעיניך".</w:t>
      </w:r>
    </w:p>
    <w:p w:rsidR="007A0478" w:rsidRPr="00B5681F" w:rsidRDefault="007D14C4" w:rsidP="007A0478">
      <w:pPr>
        <w:spacing w:before="100" w:beforeAutospacing="1" w:after="100" w:afterAutospacing="1"/>
        <w:rPr>
          <w:rFonts w:cs="David"/>
          <w:rtl/>
          <w:lang w:eastAsia="en-US"/>
        </w:rPr>
      </w:pPr>
      <w:r w:rsidRPr="007D14C4">
        <w:rPr>
          <w:rFonts w:cs="David"/>
          <w:b/>
          <w:bCs/>
          <w:u w:val="single"/>
          <w:rtl/>
          <w:lang w:eastAsia="en-US"/>
        </w:rPr>
        <w:t>מעלת כיסוי ראש צנוע לא</w:t>
      </w:r>
      <w:r>
        <w:rPr>
          <w:rFonts w:cs="David" w:hint="cs"/>
          <w:b/>
          <w:bCs/>
          <w:u w:val="single"/>
          <w:rtl/>
          <w:lang w:eastAsia="en-US"/>
        </w:rPr>
        <w:t>י</w:t>
      </w:r>
      <w:r w:rsidRPr="007D14C4">
        <w:rPr>
          <w:rFonts w:cs="David"/>
          <w:b/>
          <w:bCs/>
          <w:u w:val="single"/>
          <w:rtl/>
          <w:lang w:eastAsia="en-US"/>
        </w:rPr>
        <w:t>שה נשואה</w:t>
      </w:r>
      <w:r w:rsidRPr="007D14C4">
        <w:rPr>
          <w:rFonts w:cs="David"/>
          <w:b/>
          <w:bCs/>
          <w:u w:val="single"/>
          <w:rtl/>
          <w:lang w:eastAsia="en-US"/>
        </w:rPr>
        <w:br/>
      </w:r>
      <w:r w:rsidRPr="007D14C4">
        <w:rPr>
          <w:rFonts w:cs="David"/>
          <w:rtl/>
          <w:lang w:eastAsia="en-US"/>
        </w:rPr>
        <w:t>א. זוכה לבנים </w:t>
      </w:r>
      <w:r w:rsidR="007A0478">
        <w:rPr>
          <w:rFonts w:cs="David" w:hint="cs"/>
          <w:rtl/>
          <w:lang w:eastAsia="en-US"/>
        </w:rPr>
        <w:t>תלמידי חכמים</w:t>
      </w:r>
      <w:r w:rsidRPr="007D14C4">
        <w:rPr>
          <w:rFonts w:cs="David"/>
          <w:rtl/>
          <w:lang w:eastAsia="en-US"/>
        </w:rPr>
        <w:t xml:space="preserve"> כמובא במסכת יומא דף </w:t>
      </w:r>
      <w:proofErr w:type="spellStart"/>
      <w:r w:rsidRPr="007D14C4">
        <w:rPr>
          <w:rFonts w:cs="David"/>
          <w:rtl/>
          <w:lang w:eastAsia="en-US"/>
        </w:rPr>
        <w:t>מז</w:t>
      </w:r>
      <w:proofErr w:type="spellEnd"/>
      <w:r w:rsidRPr="007D14C4">
        <w:rPr>
          <w:rFonts w:cs="David"/>
          <w:rtl/>
          <w:lang w:eastAsia="en-US"/>
        </w:rPr>
        <w:t>. - "שבעה בנים היו לה לקמחית..."</w:t>
      </w:r>
      <w:r w:rsidRPr="007D14C4">
        <w:rPr>
          <w:rFonts w:cs="David"/>
          <w:rtl/>
          <w:lang w:eastAsia="en-US"/>
        </w:rPr>
        <w:br/>
        <w:t xml:space="preserve">ב. זוכה שתשרה שכינה בביתה "אמר רב ששת: שיער באשה </w:t>
      </w:r>
      <w:proofErr w:type="spellStart"/>
      <w:r w:rsidRPr="007D14C4">
        <w:rPr>
          <w:rFonts w:cs="David"/>
          <w:rtl/>
          <w:lang w:eastAsia="en-US"/>
        </w:rPr>
        <w:t>ערוה</w:t>
      </w:r>
      <w:proofErr w:type="spellEnd"/>
      <w:r w:rsidRPr="007D14C4">
        <w:rPr>
          <w:rFonts w:cs="David"/>
          <w:rtl/>
          <w:lang w:eastAsia="en-US"/>
        </w:rPr>
        <w:t>" (ברכות כד')</w:t>
      </w:r>
      <w:r w:rsidRPr="007D14C4">
        <w:rPr>
          <w:rFonts w:cs="David"/>
          <w:rtl/>
          <w:lang w:eastAsia="en-US"/>
        </w:rPr>
        <w:br/>
        <w:t>ג. נותנת כ</w:t>
      </w:r>
      <w:r>
        <w:rPr>
          <w:rFonts w:cs="David" w:hint="cs"/>
          <w:rtl/>
          <w:lang w:eastAsia="en-US"/>
        </w:rPr>
        <w:t>ו</w:t>
      </w:r>
      <w:r w:rsidRPr="007D14C4">
        <w:rPr>
          <w:rFonts w:cs="David"/>
          <w:rtl/>
          <w:lang w:eastAsia="en-US"/>
        </w:rPr>
        <w:t xml:space="preserve">ח לבעלה לא להיכשל בנשים אחרות. "מידה כנגד מידה" </w:t>
      </w:r>
      <w:r w:rsidRPr="007D14C4">
        <w:rPr>
          <w:rFonts w:cs="David"/>
          <w:rtl/>
          <w:lang w:eastAsia="en-US"/>
        </w:rPr>
        <w:br/>
        <w:t xml:space="preserve">ד. זוכה ליראת שמים גדולה ותפילתה נשמעת ביותר - כי שכינה מצויה בביתה. </w:t>
      </w:r>
      <w:r w:rsidRPr="007D14C4">
        <w:rPr>
          <w:rFonts w:cs="David"/>
          <w:rtl/>
          <w:lang w:eastAsia="en-US"/>
        </w:rPr>
        <w:br/>
        <w:t>ה. אם הייתה עקרה זוכה לפרי בטן , שנעשה הקב"ה שותף עמה (סיפורי צדיקים)</w:t>
      </w:r>
      <w:r w:rsidRPr="007D14C4">
        <w:rPr>
          <w:rFonts w:cs="David"/>
          <w:rtl/>
          <w:lang w:eastAsia="en-US"/>
        </w:rPr>
        <w:br/>
        <w:t>ו. א</w:t>
      </w:r>
      <w:r>
        <w:rPr>
          <w:rFonts w:cs="David" w:hint="cs"/>
          <w:rtl/>
          <w:lang w:eastAsia="en-US"/>
        </w:rPr>
        <w:t>י</w:t>
      </w:r>
      <w:r w:rsidRPr="007D14C4">
        <w:rPr>
          <w:rFonts w:cs="David"/>
          <w:rtl/>
          <w:lang w:eastAsia="en-US"/>
        </w:rPr>
        <w:t>שה שלא כיסתה את ראשה עשויה ליתן את הדי</w:t>
      </w:r>
      <w:r w:rsidR="00B5681F">
        <w:rPr>
          <w:rFonts w:cs="David"/>
          <w:rtl/>
          <w:lang w:eastAsia="en-US"/>
        </w:rPr>
        <w:t>ן בעוה"ב (כפי שראינו בספרי חז"ל</w:t>
      </w:r>
      <w:r w:rsidR="009228AA">
        <w:rPr>
          <w:rFonts w:cs="David" w:hint="cs"/>
          <w:rtl/>
          <w:lang w:eastAsia="en-US"/>
        </w:rPr>
        <w:t>)</w:t>
      </w:r>
    </w:p>
    <w:p w:rsidR="001E269B" w:rsidRDefault="00ED627D" w:rsidP="001E269B">
      <w:pPr>
        <w:rPr>
          <w:rFonts w:ascii="Arial" w:hAnsi="Arial" w:cs="David"/>
          <w:color w:val="000000" w:themeColor="text1"/>
          <w:rtl/>
        </w:rPr>
      </w:pPr>
      <w:r w:rsidRPr="00526CC4">
        <w:rPr>
          <w:rFonts w:cs="David" w:hint="cs"/>
          <w:color w:val="000000" w:themeColor="text1"/>
          <w:rtl/>
          <w:lang w:eastAsia="en-US"/>
        </w:rPr>
        <w:t>*****************************************************************************************************************</w:t>
      </w:r>
    </w:p>
    <w:p w:rsidR="004042AA" w:rsidRPr="004216E2" w:rsidRDefault="004042AA" w:rsidP="001E269B">
      <w:pPr>
        <w:rPr>
          <w:rFonts w:ascii="Arial" w:hAnsi="Arial" w:cs="David"/>
          <w:color w:val="000000" w:themeColor="text1"/>
          <w:sz w:val="2"/>
          <w:szCs w:val="2"/>
          <w:rtl/>
        </w:rPr>
      </w:pPr>
    </w:p>
    <w:tbl>
      <w:tblPr>
        <w:tblStyle w:val="a7"/>
        <w:bidiVisual/>
        <w:tblW w:w="0" w:type="auto"/>
        <w:tblLook w:val="04A0"/>
      </w:tblPr>
      <w:tblGrid>
        <w:gridCol w:w="10138"/>
      </w:tblGrid>
      <w:tr w:rsidR="00ED627D" w:rsidRPr="00ED627D" w:rsidTr="00ED627D">
        <w:tc>
          <w:tcPr>
            <w:tcW w:w="10138" w:type="dxa"/>
          </w:tcPr>
          <w:p w:rsidR="00ED627D" w:rsidRPr="00ED627D" w:rsidRDefault="00ED627D" w:rsidP="003F7B76">
            <w:pPr>
              <w:jc w:val="center"/>
              <w:rPr>
                <w:rFonts w:ascii="Arial" w:hAnsi="Arial" w:cs="Guttman Stam"/>
                <w:color w:val="333333"/>
                <w:sz w:val="24"/>
                <w:szCs w:val="24"/>
                <w:rtl/>
              </w:rPr>
            </w:pPr>
            <w:r w:rsidRPr="00ED627D">
              <w:rPr>
                <w:rFonts w:ascii="Arial" w:hAnsi="Arial" w:cs="Guttman Stam" w:hint="cs"/>
                <w:color w:val="333333"/>
                <w:sz w:val="24"/>
                <w:szCs w:val="24"/>
                <w:rtl/>
              </w:rPr>
              <w:t xml:space="preserve">העלון </w:t>
            </w:r>
            <w:r w:rsidR="00B81C55">
              <w:rPr>
                <w:rFonts w:ascii="Arial" w:hAnsi="Arial" w:cs="Guttman Stam" w:hint="cs"/>
                <w:color w:val="333333"/>
                <w:sz w:val="24"/>
                <w:szCs w:val="24"/>
                <w:rtl/>
              </w:rPr>
              <w:t xml:space="preserve">מוקדש </w:t>
            </w:r>
            <w:r w:rsidRPr="00ED627D">
              <w:rPr>
                <w:rFonts w:ascii="Arial" w:hAnsi="Arial" w:cs="Guttman Stam" w:hint="cs"/>
                <w:color w:val="333333"/>
                <w:sz w:val="24"/>
                <w:szCs w:val="24"/>
                <w:rtl/>
              </w:rPr>
              <w:t xml:space="preserve">לעילוי נשמת עליזה </w:t>
            </w:r>
            <w:r w:rsidR="00FE10AD">
              <w:rPr>
                <w:rFonts w:ascii="Arial" w:hAnsi="Arial" w:cs="Guttman Stam" w:hint="cs"/>
                <w:color w:val="333333"/>
                <w:sz w:val="24"/>
                <w:szCs w:val="24"/>
                <w:rtl/>
              </w:rPr>
              <w:t>דרע</w:t>
            </w:r>
            <w:r w:rsidR="00526CC4">
              <w:rPr>
                <w:rFonts w:ascii="Arial" w:hAnsi="Arial" w:cs="Guttman Stam" w:hint="cs"/>
                <w:color w:val="333333"/>
                <w:sz w:val="24"/>
                <w:szCs w:val="24"/>
                <w:rtl/>
              </w:rPr>
              <w:t xml:space="preserve">י </w:t>
            </w:r>
            <w:r w:rsidRPr="00ED627D">
              <w:rPr>
                <w:rFonts w:ascii="Arial" w:hAnsi="Arial" w:cs="Guttman Stam" w:hint="cs"/>
                <w:color w:val="333333"/>
                <w:sz w:val="24"/>
                <w:szCs w:val="24"/>
                <w:rtl/>
              </w:rPr>
              <w:t xml:space="preserve">בת  חנה </w:t>
            </w:r>
            <w:r w:rsidR="00526CC4">
              <w:rPr>
                <w:rFonts w:ascii="Arial" w:hAnsi="Arial" w:cs="Guttman Stam" w:hint="cs"/>
                <w:color w:val="333333"/>
                <w:sz w:val="24"/>
                <w:szCs w:val="24"/>
                <w:rtl/>
              </w:rPr>
              <w:t xml:space="preserve">, אשת חיל , אהובה על הבריות ורבת חסד </w:t>
            </w:r>
            <w:r w:rsidR="00B81C55">
              <w:rPr>
                <w:rFonts w:ascii="Arial" w:hAnsi="Arial" w:cs="Guttman Stam" w:hint="cs"/>
                <w:color w:val="333333"/>
                <w:sz w:val="24"/>
                <w:szCs w:val="24"/>
                <w:rtl/>
              </w:rPr>
              <w:t>,</w:t>
            </w:r>
            <w:r w:rsidR="00526CC4">
              <w:rPr>
                <w:rFonts w:ascii="Arial" w:hAnsi="Arial" w:cs="Guttman Stam" w:hint="cs"/>
                <w:color w:val="333333"/>
                <w:sz w:val="24"/>
                <w:szCs w:val="24"/>
                <w:rtl/>
              </w:rPr>
              <w:t xml:space="preserve"> </w:t>
            </w:r>
            <w:r w:rsidR="00B81C55">
              <w:rPr>
                <w:rFonts w:ascii="Arial" w:hAnsi="Arial" w:cs="Guttman Stam" w:hint="cs"/>
                <w:color w:val="333333"/>
                <w:sz w:val="24"/>
                <w:szCs w:val="24"/>
                <w:rtl/>
              </w:rPr>
              <w:t xml:space="preserve"> </w:t>
            </w:r>
            <w:r w:rsidRPr="00ED627D">
              <w:rPr>
                <w:rFonts w:ascii="Arial" w:hAnsi="Arial" w:cs="Guttman Stam" w:hint="cs"/>
                <w:color w:val="333333"/>
                <w:sz w:val="24"/>
                <w:szCs w:val="24"/>
                <w:rtl/>
              </w:rPr>
              <w:t>ת.נ.צ.ב.ה</w:t>
            </w:r>
          </w:p>
        </w:tc>
      </w:tr>
    </w:tbl>
    <w:p w:rsidR="0002103F" w:rsidRPr="004216E2" w:rsidRDefault="0002103F" w:rsidP="004216E2">
      <w:pPr>
        <w:tabs>
          <w:tab w:val="left" w:pos="9922"/>
        </w:tabs>
        <w:rPr>
          <w:rFonts w:cs="David"/>
          <w:sz w:val="2"/>
          <w:szCs w:val="2"/>
          <w:rtl/>
          <w:lang w:eastAsia="en-US"/>
        </w:rPr>
      </w:pPr>
    </w:p>
    <w:tbl>
      <w:tblPr>
        <w:tblpPr w:leftFromText="180" w:rightFromText="180" w:vertAnchor="text" w:horzAnchor="margin" w:tblpX="53" w:tblpY="5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977"/>
        <w:gridCol w:w="3685"/>
      </w:tblGrid>
      <w:tr w:rsidR="00503208" w:rsidRPr="00E31F8F" w:rsidTr="0002103F">
        <w:trPr>
          <w:trHeight w:val="2116"/>
        </w:trPr>
        <w:tc>
          <w:tcPr>
            <w:tcW w:w="3227" w:type="dxa"/>
            <w:tcBorders>
              <w:top w:val="single" w:sz="4" w:space="0" w:color="auto"/>
              <w:left w:val="single" w:sz="4" w:space="0" w:color="auto"/>
              <w:bottom w:val="single" w:sz="4" w:space="0" w:color="auto"/>
              <w:right w:val="single" w:sz="4" w:space="0" w:color="auto"/>
            </w:tcBorders>
          </w:tcPr>
          <w:p w:rsidR="00503208" w:rsidRPr="0002103F" w:rsidRDefault="00503208" w:rsidP="00DD73F2">
            <w:pPr>
              <w:tabs>
                <w:tab w:val="left" w:pos="142"/>
              </w:tabs>
              <w:ind w:left="283" w:right="142" w:hanging="141"/>
              <w:rPr>
                <w:rFonts w:cs="David"/>
                <w:b/>
                <w:bCs/>
                <w:sz w:val="12"/>
                <w:szCs w:val="12"/>
                <w:rtl/>
              </w:rPr>
            </w:pPr>
            <w:r w:rsidRPr="0002103F">
              <w:rPr>
                <w:rFonts w:cs="David"/>
                <w:b/>
                <w:bCs/>
                <w:sz w:val="12"/>
                <w:szCs w:val="12"/>
                <w:rtl/>
              </w:rPr>
              <w:t xml:space="preserve">הרב ישעיהו שעיה בן ליזה </w:t>
            </w:r>
            <w:r w:rsidRPr="0002103F">
              <w:rPr>
                <w:rFonts w:cs="David" w:hint="cs"/>
                <w:b/>
                <w:bCs/>
                <w:sz w:val="12"/>
                <w:szCs w:val="12"/>
                <w:rtl/>
              </w:rPr>
              <w:t>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ויקטוריה  בת רוזה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חיים פרץ בן סוליקה ת.נ.צ.ב.ה</w:t>
            </w:r>
            <w:r w:rsidRPr="0002103F">
              <w:rPr>
                <w:rFonts w:cs="David"/>
                <w:b/>
                <w:bCs/>
                <w:sz w:val="12"/>
                <w:szCs w:val="12"/>
                <w:rtl/>
              </w:rPr>
              <w:br w:type="textWrapping" w:clear="all"/>
            </w:r>
            <w:r w:rsidRPr="0002103F">
              <w:rPr>
                <w:rFonts w:cs="David" w:hint="cs"/>
                <w:b/>
                <w:bCs/>
                <w:sz w:val="12"/>
                <w:szCs w:val="12"/>
                <w:rtl/>
              </w:rPr>
              <w:t xml:space="preserve">יוסף בן </w:t>
            </w:r>
            <w:proofErr w:type="spellStart"/>
            <w:r w:rsidRPr="0002103F">
              <w:rPr>
                <w:rFonts w:cs="David" w:hint="cs"/>
                <w:b/>
                <w:bCs/>
                <w:sz w:val="12"/>
                <w:szCs w:val="12"/>
                <w:rtl/>
              </w:rPr>
              <w:t>נזימה</w:t>
            </w:r>
            <w:proofErr w:type="spellEnd"/>
            <w:r w:rsidRPr="0002103F">
              <w:rPr>
                <w:rFonts w:cs="David" w:hint="cs"/>
                <w:b/>
                <w:bCs/>
                <w:sz w:val="12"/>
                <w:szCs w:val="12"/>
                <w:rtl/>
              </w:rPr>
              <w:t xml:space="preserve"> למשפחת בן דוד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שלמה כהן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 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שמעון כהן בן חנה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אברהם דנינו בן אסתר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החייל סיני בן </w:t>
            </w:r>
            <w:proofErr w:type="spellStart"/>
            <w:r w:rsidRPr="0002103F">
              <w:rPr>
                <w:rFonts w:cs="David" w:hint="cs"/>
                <w:b/>
                <w:bCs/>
                <w:sz w:val="12"/>
                <w:szCs w:val="12"/>
                <w:rtl/>
              </w:rPr>
              <w:t>טוראן</w:t>
            </w:r>
            <w:proofErr w:type="spellEnd"/>
            <w:r w:rsidRPr="0002103F">
              <w:rPr>
                <w:rFonts w:cs="David" w:hint="cs"/>
                <w:b/>
                <w:bCs/>
                <w:sz w:val="12"/>
                <w:szCs w:val="12"/>
                <w:rtl/>
              </w:rPr>
              <w:t xml:space="preserve"> ושוקרון </w:t>
            </w:r>
            <w:proofErr w:type="spellStart"/>
            <w:r w:rsidRPr="0002103F">
              <w:rPr>
                <w:rFonts w:cs="David" w:hint="cs"/>
                <w:b/>
                <w:bCs/>
                <w:sz w:val="12"/>
                <w:szCs w:val="12"/>
                <w:rtl/>
              </w:rPr>
              <w:t>דודפור</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ראובן  אורן  בן זוהרה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סוליקה בת אסתר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ישראל בן מרים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סעדה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בת  רחמה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יחזקאל יצחקי בן </w:t>
            </w:r>
            <w:proofErr w:type="spellStart"/>
            <w:r w:rsidRPr="0002103F">
              <w:rPr>
                <w:rFonts w:cs="David" w:hint="cs"/>
                <w:b/>
                <w:bCs/>
                <w:sz w:val="12"/>
                <w:szCs w:val="12"/>
                <w:rtl/>
              </w:rPr>
              <w:t>רג'ינה</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ascii="Antique Olive Roman" w:hAnsi="Antique Olive Roman" w:cs="David" w:hint="cs"/>
                <w:b/>
                <w:bCs/>
                <w:sz w:val="12"/>
                <w:szCs w:val="12"/>
                <w:rtl/>
              </w:rPr>
              <w:t xml:space="preserve">מכלוף בן פרחה </w:t>
            </w:r>
            <w:proofErr w:type="spellStart"/>
            <w:r w:rsidRPr="0002103F">
              <w:rPr>
                <w:rFonts w:ascii="Antique Olive Roman" w:hAnsi="Antique Olive Roman" w:cs="David" w:hint="cs"/>
                <w:b/>
                <w:bCs/>
                <w:sz w:val="12"/>
                <w:szCs w:val="12"/>
                <w:rtl/>
              </w:rPr>
              <w:t>פדידה</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אברהם בן </w:t>
            </w:r>
            <w:proofErr w:type="spellStart"/>
            <w:r w:rsidRPr="0002103F">
              <w:rPr>
                <w:rFonts w:cs="David" w:hint="cs"/>
                <w:b/>
                <w:bCs/>
                <w:sz w:val="12"/>
                <w:szCs w:val="12"/>
                <w:rtl/>
              </w:rPr>
              <w:t>סנאם</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אברהם בן רחל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ניסים בן זאב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משה בן זאב ת.נ.צ.ב.ה</w:t>
            </w:r>
          </w:p>
          <w:p w:rsidR="00503208" w:rsidRPr="0002103F" w:rsidRDefault="00503208" w:rsidP="00DD73F2">
            <w:pPr>
              <w:tabs>
                <w:tab w:val="left" w:pos="142"/>
              </w:tabs>
              <w:ind w:left="283" w:hanging="141"/>
              <w:rPr>
                <w:rFonts w:cs="David"/>
                <w:b/>
                <w:bCs/>
                <w:sz w:val="12"/>
                <w:szCs w:val="12"/>
                <w:rtl/>
              </w:rPr>
            </w:pPr>
            <w:r w:rsidRPr="0002103F">
              <w:rPr>
                <w:rFonts w:cs="David" w:hint="cs"/>
                <w:b/>
                <w:bCs/>
                <w:sz w:val="12"/>
                <w:szCs w:val="12"/>
                <w:rtl/>
              </w:rPr>
              <w:t>שם טוב מרציאנו בן מרים ת.נ.צ.ב.ה</w:t>
            </w:r>
          </w:p>
          <w:p w:rsidR="00503208" w:rsidRPr="0002103F" w:rsidRDefault="00503208" w:rsidP="00DD73F2">
            <w:pPr>
              <w:tabs>
                <w:tab w:val="left" w:pos="142"/>
              </w:tabs>
              <w:ind w:left="283" w:hanging="141"/>
              <w:rPr>
                <w:rFonts w:cs="David"/>
                <w:b/>
                <w:bCs/>
                <w:sz w:val="12"/>
                <w:szCs w:val="12"/>
                <w:rtl/>
              </w:rPr>
            </w:pPr>
            <w:r w:rsidRPr="0002103F">
              <w:rPr>
                <w:rFonts w:cs="David" w:hint="cs"/>
                <w:b/>
                <w:bCs/>
                <w:sz w:val="12"/>
                <w:szCs w:val="12"/>
                <w:rtl/>
              </w:rPr>
              <w:t xml:space="preserve">תרזה בת טפחה לבית </w:t>
            </w:r>
            <w:proofErr w:type="spellStart"/>
            <w:r w:rsidRPr="0002103F">
              <w:rPr>
                <w:rFonts w:cs="David" w:hint="cs"/>
                <w:b/>
                <w:bCs/>
                <w:sz w:val="12"/>
                <w:szCs w:val="12"/>
                <w:rtl/>
              </w:rPr>
              <w:t>לביוד</w:t>
            </w:r>
            <w:proofErr w:type="spellEnd"/>
            <w:r w:rsidRPr="0002103F">
              <w:rPr>
                <w:rFonts w:cs="David" w:hint="cs"/>
                <w:b/>
                <w:bCs/>
                <w:sz w:val="12"/>
                <w:szCs w:val="12"/>
                <w:rtl/>
              </w:rPr>
              <w:t xml:space="preserve"> ת.נ.צ.ב.ה</w:t>
            </w:r>
          </w:p>
          <w:p w:rsidR="00503208" w:rsidRPr="0002103F" w:rsidRDefault="000146CA" w:rsidP="00DD73F2">
            <w:pPr>
              <w:tabs>
                <w:tab w:val="left" w:pos="142"/>
              </w:tabs>
              <w:ind w:left="283" w:hanging="141"/>
              <w:rPr>
                <w:rFonts w:cs="David"/>
                <w:b/>
                <w:bCs/>
                <w:sz w:val="12"/>
                <w:szCs w:val="12"/>
              </w:rPr>
            </w:pPr>
            <w:r>
              <w:rPr>
                <w:rFonts w:cs="David" w:hint="cs"/>
                <w:b/>
                <w:bCs/>
                <w:sz w:val="12"/>
                <w:szCs w:val="12"/>
                <w:rtl/>
              </w:rPr>
              <w:t xml:space="preserve">שי </w:t>
            </w:r>
            <w:proofErr w:type="spellStart"/>
            <w:r>
              <w:rPr>
                <w:rFonts w:cs="David" w:hint="cs"/>
                <w:b/>
                <w:bCs/>
                <w:sz w:val="12"/>
                <w:szCs w:val="12"/>
                <w:rtl/>
              </w:rPr>
              <w:t>אביטן</w:t>
            </w:r>
            <w:proofErr w:type="spellEnd"/>
            <w:r>
              <w:rPr>
                <w:rFonts w:cs="David" w:hint="cs"/>
                <w:b/>
                <w:bCs/>
                <w:sz w:val="12"/>
                <w:szCs w:val="12"/>
                <w:rtl/>
              </w:rPr>
              <w:t xml:space="preserve"> בן רחל </w:t>
            </w:r>
            <w:r w:rsidR="00503208" w:rsidRPr="0002103F">
              <w:rPr>
                <w:rFonts w:cs="David" w:hint="cs"/>
                <w:b/>
                <w:bCs/>
                <w:sz w:val="12"/>
                <w:szCs w:val="12"/>
                <w:rtl/>
              </w:rPr>
              <w:t xml:space="preserve"> ת.נ.צ.ב.ה </w:t>
            </w:r>
          </w:p>
        </w:tc>
        <w:tc>
          <w:tcPr>
            <w:tcW w:w="2977" w:type="dxa"/>
            <w:tcBorders>
              <w:top w:val="single" w:sz="4" w:space="0" w:color="auto"/>
              <w:left w:val="single" w:sz="4" w:space="0" w:color="auto"/>
              <w:bottom w:val="single" w:sz="4" w:space="0" w:color="auto"/>
              <w:right w:val="single" w:sz="4" w:space="0" w:color="auto"/>
            </w:tcBorders>
          </w:tcPr>
          <w:p w:rsidR="00503208" w:rsidRPr="0002103F" w:rsidRDefault="00503208" w:rsidP="00DD73F2">
            <w:pPr>
              <w:tabs>
                <w:tab w:val="left" w:pos="142"/>
                <w:tab w:val="center" w:pos="1272"/>
              </w:tabs>
              <w:ind w:left="283" w:right="142" w:hanging="141"/>
              <w:rPr>
                <w:rFonts w:cs="David"/>
                <w:b/>
                <w:bCs/>
                <w:sz w:val="12"/>
                <w:szCs w:val="12"/>
                <w:rtl/>
              </w:rPr>
            </w:pPr>
            <w:r w:rsidRPr="0002103F">
              <w:rPr>
                <w:rFonts w:cs="David" w:hint="cs"/>
                <w:b/>
                <w:bCs/>
                <w:sz w:val="12"/>
                <w:szCs w:val="12"/>
                <w:rtl/>
              </w:rPr>
              <w:t>ר' דוד בן פרחה למשפחת בן ישי ת.נ.צ.ב.ב.ה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עובדיה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סרנו עובדיה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Pr>
            </w:pPr>
            <w:proofErr w:type="spellStart"/>
            <w:r w:rsidRPr="0002103F">
              <w:rPr>
                <w:rFonts w:cs="David" w:hint="cs"/>
                <w:b/>
                <w:bCs/>
                <w:sz w:val="12"/>
                <w:szCs w:val="12"/>
                <w:rtl/>
              </w:rPr>
              <w:t>מסעוד</w:t>
            </w:r>
            <w:proofErr w:type="spellEnd"/>
            <w:r w:rsidRPr="0002103F">
              <w:rPr>
                <w:rFonts w:cs="David" w:hint="cs"/>
                <w:b/>
                <w:bCs/>
                <w:sz w:val="12"/>
                <w:szCs w:val="12"/>
                <w:rtl/>
              </w:rPr>
              <w:t xml:space="preserve">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בן עישה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יהודה </w:t>
            </w:r>
            <w:proofErr w:type="spellStart"/>
            <w:r w:rsidRPr="0002103F">
              <w:rPr>
                <w:rFonts w:cs="David" w:hint="cs"/>
                <w:b/>
                <w:bCs/>
                <w:sz w:val="12"/>
                <w:szCs w:val="12"/>
                <w:rtl/>
              </w:rPr>
              <w:t>שריקי</w:t>
            </w:r>
            <w:proofErr w:type="spellEnd"/>
            <w:r w:rsidRPr="0002103F">
              <w:rPr>
                <w:rFonts w:cs="David" w:hint="cs"/>
                <w:b/>
                <w:bCs/>
                <w:sz w:val="12"/>
                <w:szCs w:val="12"/>
                <w:rtl/>
              </w:rPr>
              <w:t xml:space="preserve"> בן </w:t>
            </w:r>
            <w:proofErr w:type="spellStart"/>
            <w:r w:rsidRPr="0002103F">
              <w:rPr>
                <w:rFonts w:cs="David" w:hint="cs"/>
                <w:b/>
                <w:bCs/>
                <w:sz w:val="12"/>
                <w:szCs w:val="12"/>
                <w:rtl/>
              </w:rPr>
              <w:t>יקוט</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רבי שלמה ניזרי בן פרחה ת.נ.צ.ב.ה</w:t>
            </w:r>
          </w:p>
          <w:p w:rsidR="00503208" w:rsidRPr="0002103F" w:rsidRDefault="00503208" w:rsidP="00DD73F2">
            <w:pPr>
              <w:tabs>
                <w:tab w:val="left" w:pos="142"/>
              </w:tabs>
              <w:ind w:left="283" w:right="142" w:hanging="141"/>
              <w:rPr>
                <w:rFonts w:cs="David"/>
                <w:b/>
                <w:bCs/>
                <w:sz w:val="12"/>
                <w:szCs w:val="12"/>
                <w:rtl/>
              </w:rPr>
            </w:pPr>
            <w:proofErr w:type="spellStart"/>
            <w:r w:rsidRPr="0002103F">
              <w:rPr>
                <w:rFonts w:cs="David" w:hint="cs"/>
                <w:b/>
                <w:bCs/>
                <w:sz w:val="12"/>
                <w:szCs w:val="12"/>
                <w:rtl/>
              </w:rPr>
              <w:t>טוראן</w:t>
            </w:r>
            <w:proofErr w:type="spellEnd"/>
            <w:r w:rsidRPr="0002103F">
              <w:rPr>
                <w:rFonts w:cs="David" w:hint="cs"/>
                <w:b/>
                <w:bCs/>
                <w:sz w:val="12"/>
                <w:szCs w:val="12"/>
                <w:rtl/>
              </w:rPr>
              <w:t xml:space="preserve"> </w:t>
            </w:r>
            <w:proofErr w:type="spellStart"/>
            <w:r w:rsidRPr="0002103F">
              <w:rPr>
                <w:rFonts w:cs="David" w:hint="cs"/>
                <w:b/>
                <w:bCs/>
                <w:sz w:val="12"/>
                <w:szCs w:val="12"/>
                <w:rtl/>
              </w:rPr>
              <w:t>דודפור</w:t>
            </w:r>
            <w:proofErr w:type="spellEnd"/>
            <w:r w:rsidRPr="0002103F">
              <w:rPr>
                <w:rFonts w:cs="David" w:hint="cs"/>
                <w:b/>
                <w:bCs/>
                <w:sz w:val="12"/>
                <w:szCs w:val="12"/>
                <w:rtl/>
              </w:rPr>
              <w:t xml:space="preserve"> בת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אליהו זריהן בר זוהרה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מסודי בת אסתר פרץ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גרשון חדד בן פורטונה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יוסף בן ישעו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ניסים  (</w:t>
            </w:r>
            <w:proofErr w:type="spellStart"/>
            <w:r w:rsidRPr="0002103F">
              <w:rPr>
                <w:rFonts w:cs="David" w:hint="cs"/>
                <w:b/>
                <w:bCs/>
                <w:sz w:val="12"/>
                <w:szCs w:val="12"/>
                <w:rtl/>
              </w:rPr>
              <w:t>לעזיז</w:t>
            </w:r>
            <w:proofErr w:type="spellEnd"/>
            <w:r w:rsidRPr="0002103F">
              <w:rPr>
                <w:rFonts w:cs="David" w:hint="cs"/>
                <w:b/>
                <w:bCs/>
                <w:sz w:val="12"/>
                <w:szCs w:val="12"/>
                <w:rtl/>
              </w:rPr>
              <w:t>) פרץ בר  פרחה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אליהו שמש בן מזל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יהודה בן עישה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שמעון בן זוהרה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אסתר אדרי בת סוליקה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 מנשה  </w:t>
            </w:r>
            <w:proofErr w:type="spellStart"/>
            <w:r w:rsidRPr="0002103F">
              <w:rPr>
                <w:rFonts w:cs="David" w:hint="cs"/>
                <w:b/>
                <w:bCs/>
                <w:sz w:val="12"/>
                <w:szCs w:val="12"/>
                <w:rtl/>
              </w:rPr>
              <w:t>אדטו</w:t>
            </w:r>
            <w:proofErr w:type="spellEnd"/>
            <w:r w:rsidRPr="0002103F">
              <w:rPr>
                <w:rFonts w:cs="David" w:hint="cs"/>
                <w:b/>
                <w:bCs/>
                <w:sz w:val="12"/>
                <w:szCs w:val="12"/>
                <w:rtl/>
              </w:rPr>
              <w:t xml:space="preserve">  בן  קלו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חנה רבקה בת </w:t>
            </w:r>
            <w:proofErr w:type="spellStart"/>
            <w:r w:rsidRPr="0002103F">
              <w:rPr>
                <w:rFonts w:cs="David" w:hint="cs"/>
                <w:b/>
                <w:bCs/>
                <w:sz w:val="12"/>
                <w:szCs w:val="12"/>
                <w:rtl/>
              </w:rPr>
              <w:t>פנחס</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מאיר בן זאב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יוסף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בר  סעדה  ת.נ.צ.ב.ה</w:t>
            </w:r>
          </w:p>
          <w:p w:rsidR="00503208" w:rsidRPr="0002103F" w:rsidRDefault="00503208" w:rsidP="00DD73F2">
            <w:pPr>
              <w:tabs>
                <w:tab w:val="left" w:pos="142"/>
              </w:tabs>
              <w:ind w:left="283" w:right="142" w:hanging="141"/>
              <w:rPr>
                <w:rFonts w:cs="David"/>
                <w:b/>
                <w:bCs/>
                <w:sz w:val="12"/>
                <w:szCs w:val="12"/>
              </w:rPr>
            </w:pPr>
            <w:r w:rsidRPr="0002103F">
              <w:rPr>
                <w:rFonts w:cs="David" w:hint="cs"/>
                <w:b/>
                <w:bCs/>
                <w:sz w:val="12"/>
                <w:szCs w:val="12"/>
                <w:rtl/>
              </w:rPr>
              <w:t xml:space="preserve">דוד גבאי בן פרחה ת.נ.צ.ב.ה </w:t>
            </w:r>
          </w:p>
        </w:tc>
        <w:tc>
          <w:tcPr>
            <w:tcW w:w="3685" w:type="dxa"/>
            <w:tcBorders>
              <w:top w:val="single" w:sz="4" w:space="0" w:color="auto"/>
              <w:left w:val="single" w:sz="4" w:space="0" w:color="auto"/>
              <w:bottom w:val="single" w:sz="4" w:space="0" w:color="auto"/>
              <w:right w:val="single" w:sz="4" w:space="0" w:color="auto"/>
            </w:tcBorders>
          </w:tcPr>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הרב הצדיק  אלעזר </w:t>
            </w:r>
            <w:proofErr w:type="spellStart"/>
            <w:r w:rsidRPr="0002103F">
              <w:rPr>
                <w:rFonts w:cs="David" w:hint="cs"/>
                <w:b/>
                <w:bCs/>
                <w:sz w:val="12"/>
                <w:szCs w:val="12"/>
                <w:rtl/>
              </w:rPr>
              <w:t>אביחצירא</w:t>
            </w:r>
            <w:proofErr w:type="spellEnd"/>
            <w:r w:rsidRPr="0002103F">
              <w:rPr>
                <w:rFonts w:cs="David" w:hint="cs"/>
                <w:b/>
                <w:bCs/>
                <w:sz w:val="12"/>
                <w:szCs w:val="12"/>
                <w:rtl/>
              </w:rPr>
              <w:t xml:space="preserve"> בן שמחה זצוק"ל ת.נ.צ.ב.ה </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הרב  הראשי, ישראל גלזר בן יואל יהודה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 הרבנית רחמה </w:t>
            </w:r>
            <w:proofErr w:type="spellStart"/>
            <w:r w:rsidRPr="0002103F">
              <w:rPr>
                <w:rFonts w:cs="David" w:hint="cs"/>
                <w:b/>
                <w:bCs/>
                <w:sz w:val="12"/>
                <w:szCs w:val="12"/>
                <w:rtl/>
              </w:rPr>
              <w:t>אביחצירא</w:t>
            </w:r>
            <w:proofErr w:type="spellEnd"/>
            <w:r w:rsidRPr="0002103F">
              <w:rPr>
                <w:rFonts w:cs="David" w:hint="cs"/>
                <w:b/>
                <w:bCs/>
                <w:sz w:val="12"/>
                <w:szCs w:val="12"/>
                <w:rtl/>
              </w:rPr>
              <w:t xml:space="preserve"> בת פרחה ת.נ.צ.ב.ה </w:t>
            </w:r>
          </w:p>
          <w:p w:rsidR="00503208" w:rsidRPr="0002103F" w:rsidRDefault="00503208" w:rsidP="00DD73F2">
            <w:pPr>
              <w:tabs>
                <w:tab w:val="left" w:pos="142"/>
              </w:tabs>
              <w:ind w:left="283" w:right="142" w:hanging="141"/>
              <w:rPr>
                <w:rFonts w:cs="David"/>
                <w:b/>
                <w:bCs/>
                <w:sz w:val="12"/>
                <w:szCs w:val="12"/>
              </w:rPr>
            </w:pPr>
            <w:r w:rsidRPr="0002103F">
              <w:rPr>
                <w:rFonts w:cs="David" w:hint="cs"/>
                <w:b/>
                <w:bCs/>
                <w:sz w:val="12"/>
                <w:szCs w:val="12"/>
                <w:rtl/>
              </w:rPr>
              <w:t xml:space="preserve"> שלמה פרדו בן </w:t>
            </w:r>
            <w:proofErr w:type="spellStart"/>
            <w:r w:rsidRPr="0002103F">
              <w:rPr>
                <w:rFonts w:cs="David" w:hint="cs"/>
                <w:b/>
                <w:bCs/>
                <w:sz w:val="12"/>
                <w:szCs w:val="12"/>
                <w:rtl/>
              </w:rPr>
              <w:t>אסתריה</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ascii="Antique Olive Roman" w:hAnsi="Antique Olive Roman" w:cs="David" w:hint="cs"/>
                <w:b/>
                <w:bCs/>
                <w:sz w:val="12"/>
                <w:szCs w:val="12"/>
                <w:rtl/>
              </w:rPr>
              <w:t xml:space="preserve"> עישה ניזרי בת אסתר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 ראובן אשר בן פרחה ויוסף ז"ל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 שלמה בן מזל טוב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 שמואל אלבז בן זוהרה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  אשר{</w:t>
            </w:r>
            <w:proofErr w:type="spellStart"/>
            <w:r w:rsidRPr="0002103F">
              <w:rPr>
                <w:rFonts w:cs="David" w:hint="cs"/>
                <w:b/>
                <w:bCs/>
                <w:sz w:val="12"/>
                <w:szCs w:val="12"/>
                <w:rtl/>
              </w:rPr>
              <w:t>מסעוד</w:t>
            </w:r>
            <w:proofErr w:type="spellEnd"/>
            <w:r w:rsidRPr="0002103F">
              <w:rPr>
                <w:rFonts w:cs="David" w:hint="cs"/>
                <w:b/>
                <w:bCs/>
                <w:sz w:val="12"/>
                <w:szCs w:val="12"/>
                <w:rtl/>
              </w:rPr>
              <w:t>}ניזרי בן עישה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  יוסף </w:t>
            </w:r>
            <w:proofErr w:type="spellStart"/>
            <w:r w:rsidRPr="0002103F">
              <w:rPr>
                <w:rFonts w:cs="David" w:hint="cs"/>
                <w:b/>
                <w:bCs/>
                <w:sz w:val="12"/>
                <w:szCs w:val="12"/>
                <w:rtl/>
              </w:rPr>
              <w:t>שוקרני</w:t>
            </w:r>
            <w:proofErr w:type="spellEnd"/>
            <w:r w:rsidRPr="0002103F">
              <w:rPr>
                <w:rFonts w:cs="David" w:hint="cs"/>
                <w:b/>
                <w:bCs/>
                <w:sz w:val="12"/>
                <w:szCs w:val="12"/>
                <w:rtl/>
              </w:rPr>
              <w:t xml:space="preserve"> בן אירן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ניסים אדרי בן אסתר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מרים בת ויקטוריה גבאי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מסרי ציון בן </w:t>
            </w:r>
            <w:proofErr w:type="spellStart"/>
            <w:r w:rsidRPr="0002103F">
              <w:rPr>
                <w:rFonts w:cs="David" w:hint="cs"/>
                <w:b/>
                <w:bCs/>
                <w:sz w:val="12"/>
                <w:szCs w:val="12"/>
                <w:rtl/>
              </w:rPr>
              <w:t>מישה</w:t>
            </w:r>
            <w:proofErr w:type="spellEnd"/>
            <w:r w:rsidRPr="0002103F">
              <w:rPr>
                <w:rFonts w:cs="David" w:hint="cs"/>
                <w:b/>
                <w:bCs/>
                <w:sz w:val="12"/>
                <w:szCs w:val="12"/>
                <w:rtl/>
              </w:rPr>
              <w:t xml:space="preserve"> ת.נ.צ.ב.</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יעקב  ממן   בן  שרה  ת.נ.צ.ב.ה</w:t>
            </w:r>
          </w:p>
          <w:p w:rsidR="00503208" w:rsidRPr="0002103F" w:rsidRDefault="00503208" w:rsidP="00DD73F2">
            <w:pPr>
              <w:tabs>
                <w:tab w:val="left" w:pos="142"/>
              </w:tabs>
              <w:ind w:left="283" w:right="142" w:hanging="141"/>
              <w:rPr>
                <w:rFonts w:cs="David"/>
                <w:b/>
                <w:bCs/>
                <w:sz w:val="12"/>
                <w:szCs w:val="12"/>
                <w:rtl/>
              </w:rPr>
            </w:pPr>
            <w:proofErr w:type="spellStart"/>
            <w:r w:rsidRPr="0002103F">
              <w:rPr>
                <w:rFonts w:cs="David" w:hint="cs"/>
                <w:b/>
                <w:bCs/>
                <w:sz w:val="12"/>
                <w:szCs w:val="12"/>
                <w:rtl/>
              </w:rPr>
              <w:t>וסינה</w:t>
            </w:r>
            <w:proofErr w:type="spellEnd"/>
            <w:r w:rsidRPr="0002103F">
              <w:rPr>
                <w:rFonts w:cs="David" w:hint="cs"/>
                <w:b/>
                <w:bCs/>
                <w:sz w:val="12"/>
                <w:szCs w:val="12"/>
                <w:rtl/>
              </w:rPr>
              <w:t xml:space="preserve">  בת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proofErr w:type="spellStart"/>
            <w:r w:rsidRPr="0002103F">
              <w:rPr>
                <w:rFonts w:cs="David" w:hint="cs"/>
                <w:b/>
                <w:bCs/>
                <w:sz w:val="12"/>
                <w:szCs w:val="12"/>
                <w:rtl/>
              </w:rPr>
              <w:t>נרזג</w:t>
            </w:r>
            <w:proofErr w:type="spellEnd"/>
            <w:r w:rsidRPr="0002103F">
              <w:rPr>
                <w:rFonts w:cs="David" w:hint="cs"/>
                <w:b/>
                <w:bCs/>
                <w:sz w:val="12"/>
                <w:szCs w:val="12"/>
                <w:rtl/>
              </w:rPr>
              <w:t xml:space="preserve"> בת </w:t>
            </w:r>
            <w:proofErr w:type="spellStart"/>
            <w:r w:rsidRPr="0002103F">
              <w:rPr>
                <w:rFonts w:cs="David" w:hint="cs"/>
                <w:b/>
                <w:bCs/>
                <w:sz w:val="12"/>
                <w:szCs w:val="12"/>
                <w:rtl/>
              </w:rPr>
              <w:t>ג'ואהר</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זוהרה בת בתיה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לוי </w:t>
            </w:r>
            <w:proofErr w:type="spellStart"/>
            <w:r w:rsidRPr="0002103F">
              <w:rPr>
                <w:rFonts w:cs="David" w:hint="cs"/>
                <w:b/>
                <w:bCs/>
                <w:sz w:val="12"/>
                <w:szCs w:val="12"/>
                <w:rtl/>
              </w:rPr>
              <w:t>בוסאני</w:t>
            </w:r>
            <w:proofErr w:type="spellEnd"/>
            <w:r w:rsidRPr="0002103F">
              <w:rPr>
                <w:rFonts w:cs="David" w:hint="cs"/>
                <w:b/>
                <w:bCs/>
                <w:sz w:val="12"/>
                <w:szCs w:val="12"/>
                <w:rtl/>
              </w:rPr>
              <w:t xml:space="preserve"> בן דוד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פרלה בת לאה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יצחק אשר בן מרים ת.נ.צ.ב.ה</w:t>
            </w:r>
          </w:p>
          <w:p w:rsidR="00503208" w:rsidRPr="0002103F" w:rsidRDefault="00503208" w:rsidP="00DD73F2">
            <w:pPr>
              <w:tabs>
                <w:tab w:val="left" w:pos="142"/>
              </w:tabs>
              <w:ind w:left="283" w:right="142" w:hanging="141"/>
              <w:rPr>
                <w:rFonts w:cs="David"/>
                <w:b/>
                <w:bCs/>
                <w:sz w:val="12"/>
                <w:szCs w:val="12"/>
                <w:rtl/>
              </w:rPr>
            </w:pPr>
            <w:proofErr w:type="spellStart"/>
            <w:r w:rsidRPr="0002103F">
              <w:rPr>
                <w:rFonts w:cs="David" w:hint="cs"/>
                <w:b/>
                <w:bCs/>
                <w:sz w:val="12"/>
                <w:szCs w:val="12"/>
                <w:rtl/>
              </w:rPr>
              <w:t>קינג'ה</w:t>
            </w:r>
            <w:proofErr w:type="spellEnd"/>
            <w:r w:rsidRPr="0002103F">
              <w:rPr>
                <w:rFonts w:cs="David" w:hint="cs"/>
                <w:b/>
                <w:bCs/>
                <w:sz w:val="12"/>
                <w:szCs w:val="12"/>
                <w:rtl/>
              </w:rPr>
              <w:t xml:space="preserve"> בת מזל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8"/>
      </w:tblGrid>
      <w:tr w:rsidR="00503208" w:rsidRPr="00E31F8F" w:rsidTr="005D0B3A">
        <w:trPr>
          <w:trHeight w:val="319"/>
        </w:trPr>
        <w:tc>
          <w:tcPr>
            <w:tcW w:w="8788" w:type="dxa"/>
          </w:tcPr>
          <w:p w:rsidR="00503208" w:rsidRPr="00E31F8F" w:rsidRDefault="00E538DB" w:rsidP="00817CBE">
            <w:pPr>
              <w:tabs>
                <w:tab w:val="left" w:pos="142"/>
              </w:tabs>
              <w:ind w:left="283" w:hanging="141"/>
              <w:jc w:val="center"/>
              <w:rPr>
                <w:rFonts w:cs="David"/>
                <w:b/>
                <w:bCs/>
                <w:rtl/>
              </w:rPr>
            </w:pPr>
            <w:r>
              <w:rPr>
                <w:rFonts w:cs="David" w:hint="cs"/>
                <w:b/>
                <w:bCs/>
                <w:sz w:val="22"/>
                <w:szCs w:val="22"/>
                <w:rtl/>
              </w:rPr>
              <w:t xml:space="preserve">לא  לקרוא </w:t>
            </w:r>
            <w:r w:rsidR="00503208" w:rsidRPr="00E31F8F">
              <w:rPr>
                <w:rFonts w:cs="David" w:hint="cs"/>
                <w:b/>
                <w:bCs/>
                <w:sz w:val="22"/>
                <w:szCs w:val="22"/>
                <w:rtl/>
              </w:rPr>
              <w:t xml:space="preserve">את  העלון  בשעת  התפילה וקריאת  התורה.  *נא לשמור על קדושת העלון </w:t>
            </w:r>
            <w:r w:rsidR="00503208" w:rsidRPr="00E31F8F">
              <w:rPr>
                <w:rFonts w:cs="David"/>
                <w:b/>
                <w:bCs/>
                <w:sz w:val="22"/>
                <w:szCs w:val="22"/>
                <w:rtl/>
              </w:rPr>
              <w:t>–</w:t>
            </w:r>
            <w:r w:rsidR="00503208" w:rsidRPr="00E31F8F">
              <w:rPr>
                <w:rFonts w:cs="David" w:hint="cs"/>
                <w:b/>
                <w:bCs/>
                <w:sz w:val="22"/>
                <w:szCs w:val="22"/>
                <w:rtl/>
              </w:rPr>
              <w:t xml:space="preserve"> גניזה </w:t>
            </w:r>
          </w:p>
        </w:tc>
      </w:tr>
      <w:tr w:rsidR="00503208" w:rsidRPr="00ED40EF" w:rsidTr="00177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44"/>
        </w:trPr>
        <w:tc>
          <w:tcPr>
            <w:tcW w:w="8788" w:type="dxa"/>
            <w:tcBorders>
              <w:top w:val="single" w:sz="4" w:space="0" w:color="auto"/>
              <w:left w:val="single" w:sz="4" w:space="0" w:color="auto"/>
              <w:bottom w:val="single" w:sz="4" w:space="0" w:color="auto"/>
              <w:right w:val="single" w:sz="4" w:space="0" w:color="auto"/>
            </w:tcBorders>
          </w:tcPr>
          <w:p w:rsidR="00503208" w:rsidRPr="00ED40EF" w:rsidRDefault="00503208" w:rsidP="005D0B3A">
            <w:pPr>
              <w:ind w:right="650"/>
              <w:jc w:val="center"/>
              <w:rPr>
                <w:rFonts w:cs="Guttman Stam"/>
                <w:b/>
                <w:bCs/>
                <w:sz w:val="20"/>
                <w:szCs w:val="20"/>
                <w:u w:val="single"/>
                <w:rtl/>
              </w:rPr>
            </w:pPr>
            <w:r w:rsidRPr="00ED40EF">
              <w:rPr>
                <w:rFonts w:cs="David" w:hint="cs"/>
                <w:b/>
                <w:bCs/>
                <w:sz w:val="20"/>
                <w:szCs w:val="20"/>
                <w:u w:val="single"/>
                <w:rtl/>
              </w:rPr>
              <w:t>העלון מוקדש לבריאותם והצלחתם של נתנאל  אשר והודיה</w:t>
            </w:r>
            <w:r w:rsidR="00E538DB">
              <w:rPr>
                <w:rFonts w:cs="David" w:hint="cs"/>
                <w:b/>
                <w:bCs/>
                <w:sz w:val="20"/>
                <w:szCs w:val="20"/>
                <w:u w:val="single"/>
                <w:rtl/>
              </w:rPr>
              <w:t xml:space="preserve">  בני  שולמית  , טל  בת  כרמלה ,</w:t>
            </w:r>
            <w:r w:rsidRPr="00ED40EF">
              <w:rPr>
                <w:rFonts w:cs="David" w:hint="cs"/>
                <w:b/>
                <w:bCs/>
                <w:sz w:val="20"/>
                <w:szCs w:val="20"/>
                <w:u w:val="single"/>
                <w:rtl/>
              </w:rPr>
              <w:t>יחיאל בן חנה. לרפואתם השלמה ובמהרה של:נדרה בת נעימה,</w:t>
            </w:r>
            <w:r w:rsidR="000146CA">
              <w:rPr>
                <w:rFonts w:cs="David" w:hint="cs"/>
                <w:b/>
                <w:bCs/>
                <w:sz w:val="20"/>
                <w:szCs w:val="20"/>
                <w:u w:val="single"/>
                <w:rtl/>
              </w:rPr>
              <w:t xml:space="preserve"> מימי שמחה בת אסתר,</w:t>
            </w:r>
            <w:r w:rsidRPr="00ED40EF">
              <w:rPr>
                <w:rFonts w:cs="David" w:hint="cs"/>
                <w:b/>
                <w:bCs/>
                <w:sz w:val="20"/>
                <w:szCs w:val="20"/>
                <w:u w:val="single"/>
                <w:rtl/>
              </w:rPr>
              <w:t xml:space="preserve"> </w:t>
            </w:r>
            <w:r w:rsidR="000146CA">
              <w:rPr>
                <w:rFonts w:cs="David" w:hint="cs"/>
                <w:b/>
                <w:bCs/>
                <w:sz w:val="20"/>
                <w:szCs w:val="20"/>
                <w:u w:val="single"/>
                <w:rtl/>
              </w:rPr>
              <w:t>דוד בן רחל,</w:t>
            </w:r>
            <w:r w:rsidRPr="00ED40EF">
              <w:rPr>
                <w:rFonts w:cs="David" w:hint="cs"/>
                <w:b/>
                <w:bCs/>
                <w:sz w:val="20"/>
                <w:szCs w:val="20"/>
                <w:u w:val="single"/>
                <w:rtl/>
              </w:rPr>
              <w:t xml:space="preserve"> שאול בן חנה, אבנר בן </w:t>
            </w:r>
            <w:r w:rsidR="00177D68">
              <w:rPr>
                <w:rFonts w:cs="David" w:hint="cs"/>
                <w:b/>
                <w:bCs/>
                <w:sz w:val="20"/>
                <w:szCs w:val="20"/>
                <w:u w:val="single"/>
                <w:rtl/>
              </w:rPr>
              <w:t xml:space="preserve">     </w:t>
            </w:r>
            <w:r w:rsidRPr="00ED40EF">
              <w:rPr>
                <w:rFonts w:cs="David" w:hint="cs"/>
                <w:b/>
                <w:bCs/>
                <w:sz w:val="20"/>
                <w:szCs w:val="20"/>
                <w:u w:val="single"/>
                <w:rtl/>
              </w:rPr>
              <w:t>עמומה, חנה בת עישה, אהרון יוסף בן איילה, מאיר בן איילה,צחי בן רחל, מ</w:t>
            </w:r>
            <w:r w:rsidR="00E538DB">
              <w:rPr>
                <w:rFonts w:cs="David" w:hint="cs"/>
                <w:b/>
                <w:bCs/>
                <w:sz w:val="20"/>
                <w:szCs w:val="20"/>
                <w:u w:val="single"/>
                <w:rtl/>
              </w:rPr>
              <w:t xml:space="preserve">רסל בן אליס, אדיר שלום, </w:t>
            </w:r>
            <w:proofErr w:type="spellStart"/>
            <w:r w:rsidR="00E538DB">
              <w:rPr>
                <w:rFonts w:cs="David" w:hint="cs"/>
                <w:b/>
                <w:bCs/>
                <w:sz w:val="20"/>
                <w:szCs w:val="20"/>
                <w:u w:val="single"/>
                <w:rtl/>
              </w:rPr>
              <w:t>מוריס</w:t>
            </w:r>
            <w:proofErr w:type="spellEnd"/>
            <w:r w:rsidR="00E538DB">
              <w:rPr>
                <w:rFonts w:cs="David" w:hint="cs"/>
                <w:b/>
                <w:bCs/>
                <w:sz w:val="20"/>
                <w:szCs w:val="20"/>
                <w:u w:val="single"/>
                <w:rtl/>
              </w:rPr>
              <w:t xml:space="preserve"> בן </w:t>
            </w:r>
            <w:r w:rsidRPr="00ED40EF">
              <w:rPr>
                <w:rFonts w:cs="David" w:hint="cs"/>
                <w:b/>
                <w:bCs/>
                <w:sz w:val="20"/>
                <w:szCs w:val="20"/>
                <w:u w:val="single"/>
                <w:rtl/>
              </w:rPr>
              <w:t>אסתר וכל חולי עמו ישראל</w:t>
            </w:r>
          </w:p>
          <w:p w:rsidR="00503208" w:rsidRPr="00ED40EF" w:rsidRDefault="00503208" w:rsidP="005D0B3A">
            <w:pPr>
              <w:jc w:val="center"/>
              <w:rPr>
                <w:rFonts w:cs="David"/>
                <w:b/>
                <w:bCs/>
                <w:sz w:val="20"/>
                <w:szCs w:val="20"/>
                <w:u w:val="single"/>
                <w:rtl/>
              </w:rPr>
            </w:pPr>
          </w:p>
        </w:tc>
      </w:tr>
    </w:tbl>
    <w:p w:rsidR="00503208" w:rsidRPr="00034380" w:rsidRDefault="00503208" w:rsidP="00503208">
      <w:pPr>
        <w:jc w:val="center"/>
      </w:pPr>
    </w:p>
    <w:sectPr w:rsidR="00503208" w:rsidRPr="00034380" w:rsidSect="00EB044B">
      <w:pgSz w:w="11906" w:h="16838"/>
      <w:pgMar w:top="794" w:right="991" w:bottom="851" w:left="993"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842"/>
    <w:multiLevelType w:val="hybridMultilevel"/>
    <w:tmpl w:val="DD06AF10"/>
    <w:lvl w:ilvl="0" w:tplc="F49A3AE6">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430D9"/>
    <w:multiLevelType w:val="hybridMultilevel"/>
    <w:tmpl w:val="4ED6DA48"/>
    <w:lvl w:ilvl="0" w:tplc="333CDC12">
      <w:start w:val="2"/>
      <w:numFmt w:val="bullet"/>
      <w:lvlText w:val=""/>
      <w:lvlJc w:val="left"/>
      <w:pPr>
        <w:ind w:left="216" w:hanging="360"/>
      </w:pPr>
      <w:rPr>
        <w:rFonts w:ascii="Wingdings" w:eastAsia="Times New Roman" w:hAnsi="Wingdings" w:cs="David" w:hint="default"/>
        <w:b/>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
    <w:nsid w:val="1510391C"/>
    <w:multiLevelType w:val="hybridMultilevel"/>
    <w:tmpl w:val="AD8A131C"/>
    <w:lvl w:ilvl="0" w:tplc="867A9468">
      <w:start w:val="1"/>
      <w:numFmt w:val="hebrew1"/>
      <w:lvlText w:val="%1."/>
      <w:lvlJc w:val="left"/>
      <w:pPr>
        <w:ind w:left="720" w:hanging="360"/>
      </w:pPr>
      <w:rPr>
        <w:rFonts w:ascii="Arial" w:eastAsia="Times New Roman" w:hAnsi="Arial"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0A4BAC"/>
    <w:multiLevelType w:val="hybridMultilevel"/>
    <w:tmpl w:val="72C8DFCE"/>
    <w:lvl w:ilvl="0" w:tplc="04090009">
      <w:start w:val="1"/>
      <w:numFmt w:val="bullet"/>
      <w:lvlText w:val=""/>
      <w:lvlJc w:val="left"/>
      <w:pPr>
        <w:ind w:left="359" w:hanging="360"/>
      </w:pPr>
      <w:rPr>
        <w:rFonts w:ascii="Wingdings" w:hAnsi="Wingdings" w:hint="default"/>
        <w:b/>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
    <w:nsid w:val="32F92970"/>
    <w:multiLevelType w:val="hybridMultilevel"/>
    <w:tmpl w:val="D694AA0C"/>
    <w:lvl w:ilvl="0" w:tplc="8D2E9EA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nsid w:val="44FB0CFB"/>
    <w:multiLevelType w:val="hybridMultilevel"/>
    <w:tmpl w:val="356CC72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nsid w:val="5A5408B0"/>
    <w:multiLevelType w:val="multilevel"/>
    <w:tmpl w:val="098E0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C5154F"/>
    <w:multiLevelType w:val="hybridMultilevel"/>
    <w:tmpl w:val="8E12CDC2"/>
    <w:lvl w:ilvl="0" w:tplc="23CA6404">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B35584"/>
    <w:multiLevelType w:val="hybridMultilevel"/>
    <w:tmpl w:val="6BF28F18"/>
    <w:lvl w:ilvl="0" w:tplc="333E37CE">
      <w:start w:val="1"/>
      <w:numFmt w:val="hebrew1"/>
      <w:lvlText w:val="%1."/>
      <w:lvlJc w:val="left"/>
      <w:pPr>
        <w:tabs>
          <w:tab w:val="num" w:pos="360"/>
        </w:tabs>
        <w:ind w:left="360"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nsid w:val="701D6761"/>
    <w:multiLevelType w:val="hybridMultilevel"/>
    <w:tmpl w:val="E56CF154"/>
    <w:lvl w:ilvl="0" w:tplc="CACA6004">
      <w:start w:val="2"/>
      <w:numFmt w:val="bullet"/>
      <w:lvlText w:val="-"/>
      <w:lvlJc w:val="left"/>
      <w:pPr>
        <w:ind w:left="720" w:hanging="360"/>
      </w:pPr>
      <w:rPr>
        <w:rFonts w:ascii="Times New Roman" w:eastAsia="Times New Roman" w:hAnsi="Times New Roman"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4A0734"/>
    <w:multiLevelType w:val="hybridMultilevel"/>
    <w:tmpl w:val="64327198"/>
    <w:lvl w:ilvl="0" w:tplc="49F823A2">
      <w:start w:val="1"/>
      <w:numFmt w:val="hebrew1"/>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2"/>
  </w:num>
  <w:num w:numId="2">
    <w:abstractNumId w:val="8"/>
  </w:num>
  <w:num w:numId="3">
    <w:abstractNumId w:val="6"/>
  </w:num>
  <w:num w:numId="4">
    <w:abstractNumId w:val="9"/>
  </w:num>
  <w:num w:numId="5">
    <w:abstractNumId w:val="1"/>
  </w:num>
  <w:num w:numId="6">
    <w:abstractNumId w:val="0"/>
  </w:num>
  <w:num w:numId="7">
    <w:abstractNumId w:val="7"/>
  </w:num>
  <w:num w:numId="8">
    <w:abstractNumId w:val="10"/>
  </w:num>
  <w:num w:numId="9">
    <w:abstractNumId w:val="4"/>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3208"/>
    <w:rsid w:val="000146CA"/>
    <w:rsid w:val="0002103F"/>
    <w:rsid w:val="00023BD8"/>
    <w:rsid w:val="00072115"/>
    <w:rsid w:val="000C27D2"/>
    <w:rsid w:val="000F3E5E"/>
    <w:rsid w:val="00110A2B"/>
    <w:rsid w:val="001447D0"/>
    <w:rsid w:val="00146DE7"/>
    <w:rsid w:val="00174AD1"/>
    <w:rsid w:val="001753FC"/>
    <w:rsid w:val="00177D68"/>
    <w:rsid w:val="001C371F"/>
    <w:rsid w:val="001D6472"/>
    <w:rsid w:val="001E269B"/>
    <w:rsid w:val="001E2F07"/>
    <w:rsid w:val="001E621E"/>
    <w:rsid w:val="00205EBD"/>
    <w:rsid w:val="00206759"/>
    <w:rsid w:val="002F1175"/>
    <w:rsid w:val="002F6A0E"/>
    <w:rsid w:val="00347042"/>
    <w:rsid w:val="00364888"/>
    <w:rsid w:val="00392978"/>
    <w:rsid w:val="003A4406"/>
    <w:rsid w:val="003D77A0"/>
    <w:rsid w:val="003F7B76"/>
    <w:rsid w:val="004042AA"/>
    <w:rsid w:val="00413E8F"/>
    <w:rsid w:val="004216E2"/>
    <w:rsid w:val="00470594"/>
    <w:rsid w:val="00493D8F"/>
    <w:rsid w:val="00495618"/>
    <w:rsid w:val="00503208"/>
    <w:rsid w:val="00526CC4"/>
    <w:rsid w:val="005830C6"/>
    <w:rsid w:val="005C58A4"/>
    <w:rsid w:val="005D0B3A"/>
    <w:rsid w:val="005D1F72"/>
    <w:rsid w:val="005D5168"/>
    <w:rsid w:val="005E412D"/>
    <w:rsid w:val="00627A45"/>
    <w:rsid w:val="0067039C"/>
    <w:rsid w:val="00681609"/>
    <w:rsid w:val="0069523E"/>
    <w:rsid w:val="007A0478"/>
    <w:rsid w:val="007D14C4"/>
    <w:rsid w:val="007D419C"/>
    <w:rsid w:val="008215B3"/>
    <w:rsid w:val="00846A1D"/>
    <w:rsid w:val="0086522F"/>
    <w:rsid w:val="008A7331"/>
    <w:rsid w:val="008D1F68"/>
    <w:rsid w:val="00917A41"/>
    <w:rsid w:val="009228AA"/>
    <w:rsid w:val="009362C4"/>
    <w:rsid w:val="0098079B"/>
    <w:rsid w:val="009D7781"/>
    <w:rsid w:val="00A5154D"/>
    <w:rsid w:val="00A60F94"/>
    <w:rsid w:val="00B5681F"/>
    <w:rsid w:val="00B81C55"/>
    <w:rsid w:val="00B86B5E"/>
    <w:rsid w:val="00BA138B"/>
    <w:rsid w:val="00BD1BBF"/>
    <w:rsid w:val="00BF4F57"/>
    <w:rsid w:val="00C06750"/>
    <w:rsid w:val="00C263AC"/>
    <w:rsid w:val="00C848FC"/>
    <w:rsid w:val="00D00176"/>
    <w:rsid w:val="00D1797E"/>
    <w:rsid w:val="00D64B32"/>
    <w:rsid w:val="00DA7926"/>
    <w:rsid w:val="00DB6048"/>
    <w:rsid w:val="00DD73F2"/>
    <w:rsid w:val="00DF04D4"/>
    <w:rsid w:val="00E538DB"/>
    <w:rsid w:val="00E710A9"/>
    <w:rsid w:val="00EB044B"/>
    <w:rsid w:val="00ED627D"/>
    <w:rsid w:val="00EF22AB"/>
    <w:rsid w:val="00F019CF"/>
    <w:rsid w:val="00F35A5E"/>
    <w:rsid w:val="00F40171"/>
    <w:rsid w:val="00F52292"/>
    <w:rsid w:val="00F540AB"/>
    <w:rsid w:val="00F5614E"/>
    <w:rsid w:val="00FD59AD"/>
    <w:rsid w:val="00FE10AD"/>
    <w:rsid w:val="00FF0D13"/>
    <w:rsid w:val="00FF43FD"/>
    <w:rsid w:val="00FF6B3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750"/>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503208"/>
    <w:pPr>
      <w:keepNext/>
      <w:jc w:val="center"/>
      <w:outlineLvl w:val="4"/>
    </w:pPr>
    <w:rPr>
      <w:rFonts w:cs="David"/>
      <w:sz w:val="32"/>
      <w:szCs w:val="32"/>
    </w:rPr>
  </w:style>
  <w:style w:type="paragraph" w:styleId="8">
    <w:name w:val="heading 8"/>
    <w:basedOn w:val="a"/>
    <w:next w:val="a"/>
    <w:link w:val="80"/>
    <w:qFormat/>
    <w:rsid w:val="00503208"/>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rsid w:val="00503208"/>
    <w:rPr>
      <w:rFonts w:ascii="Times New Roman" w:eastAsia="Times New Roman" w:hAnsi="Times New Roman" w:cs="David"/>
      <w:sz w:val="32"/>
      <w:szCs w:val="32"/>
      <w:lang w:eastAsia="he-IL"/>
    </w:rPr>
  </w:style>
  <w:style w:type="character" w:customStyle="1" w:styleId="80">
    <w:name w:val="כותרת 8 תו"/>
    <w:basedOn w:val="a0"/>
    <w:link w:val="8"/>
    <w:rsid w:val="00503208"/>
    <w:rPr>
      <w:rFonts w:ascii="Times New Roman" w:eastAsia="Times New Roman" w:hAnsi="Times New Roman" w:cs="David"/>
      <w:sz w:val="24"/>
      <w:szCs w:val="24"/>
      <w:lang w:eastAsia="he-IL"/>
    </w:rPr>
  </w:style>
  <w:style w:type="paragraph" w:styleId="2">
    <w:name w:val="Body Text 2"/>
    <w:basedOn w:val="a"/>
    <w:link w:val="20"/>
    <w:rsid w:val="00503208"/>
    <w:pPr>
      <w:jc w:val="center"/>
    </w:pPr>
    <w:rPr>
      <w:rFonts w:cs="David"/>
      <w:sz w:val="32"/>
      <w:szCs w:val="32"/>
    </w:rPr>
  </w:style>
  <w:style w:type="character" w:customStyle="1" w:styleId="20">
    <w:name w:val="גוף טקסט 2 תו"/>
    <w:basedOn w:val="a0"/>
    <w:link w:val="2"/>
    <w:rsid w:val="00503208"/>
    <w:rPr>
      <w:rFonts w:ascii="Times New Roman" w:eastAsia="Times New Roman" w:hAnsi="Times New Roman" w:cs="David"/>
      <w:sz w:val="32"/>
      <w:szCs w:val="32"/>
      <w:lang w:eastAsia="he-IL"/>
    </w:rPr>
  </w:style>
  <w:style w:type="character" w:styleId="a6">
    <w:name w:val="Strong"/>
    <w:basedOn w:val="a0"/>
    <w:uiPriority w:val="22"/>
    <w:qFormat/>
    <w:rsid w:val="00EB044B"/>
    <w:rPr>
      <w:b/>
      <w:bCs/>
    </w:rPr>
  </w:style>
  <w:style w:type="paragraph" w:styleId="NormalWeb">
    <w:name w:val="Normal (Web)"/>
    <w:basedOn w:val="a"/>
    <w:uiPriority w:val="99"/>
    <w:semiHidden/>
    <w:unhideWhenUsed/>
    <w:rsid w:val="00EB044B"/>
    <w:pPr>
      <w:bidi w:val="0"/>
      <w:spacing w:before="240" w:after="240"/>
    </w:pPr>
    <w:rPr>
      <w:lang w:eastAsia="en-US"/>
    </w:rPr>
  </w:style>
  <w:style w:type="character" w:customStyle="1" w:styleId="st1">
    <w:name w:val="st1"/>
    <w:basedOn w:val="a0"/>
    <w:rsid w:val="0098079B"/>
  </w:style>
  <w:style w:type="table" w:styleId="a7">
    <w:name w:val="Table Grid"/>
    <w:basedOn w:val="a1"/>
    <w:uiPriority w:val="59"/>
    <w:rsid w:val="00ED6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287489">
      <w:bodyDiv w:val="1"/>
      <w:marLeft w:val="0"/>
      <w:marRight w:val="0"/>
      <w:marTop w:val="0"/>
      <w:marBottom w:val="0"/>
      <w:divBdr>
        <w:top w:val="none" w:sz="0" w:space="0" w:color="auto"/>
        <w:left w:val="none" w:sz="0" w:space="0" w:color="auto"/>
        <w:bottom w:val="none" w:sz="0" w:space="0" w:color="auto"/>
        <w:right w:val="none" w:sz="0" w:space="0" w:color="auto"/>
      </w:divBdr>
      <w:divsChild>
        <w:div w:id="589050203">
          <w:marLeft w:val="0"/>
          <w:marRight w:val="0"/>
          <w:marTop w:val="0"/>
          <w:marBottom w:val="0"/>
          <w:divBdr>
            <w:top w:val="none" w:sz="0" w:space="0" w:color="auto"/>
            <w:left w:val="none" w:sz="0" w:space="0" w:color="auto"/>
            <w:bottom w:val="none" w:sz="0" w:space="0" w:color="auto"/>
            <w:right w:val="none" w:sz="0" w:space="0" w:color="auto"/>
          </w:divBdr>
          <w:divsChild>
            <w:div w:id="1467700351">
              <w:marLeft w:val="0"/>
              <w:marRight w:val="0"/>
              <w:marTop w:val="0"/>
              <w:marBottom w:val="0"/>
              <w:divBdr>
                <w:top w:val="none" w:sz="0" w:space="0" w:color="auto"/>
                <w:left w:val="none" w:sz="0" w:space="0" w:color="auto"/>
                <w:bottom w:val="none" w:sz="0" w:space="0" w:color="auto"/>
                <w:right w:val="none" w:sz="0" w:space="0" w:color="auto"/>
              </w:divBdr>
              <w:divsChild>
                <w:div w:id="208838169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18711936">
      <w:bodyDiv w:val="1"/>
      <w:marLeft w:val="0"/>
      <w:marRight w:val="0"/>
      <w:marTop w:val="0"/>
      <w:marBottom w:val="0"/>
      <w:divBdr>
        <w:top w:val="none" w:sz="0" w:space="0" w:color="auto"/>
        <w:left w:val="none" w:sz="0" w:space="0" w:color="auto"/>
        <w:bottom w:val="none" w:sz="0" w:space="0" w:color="auto"/>
        <w:right w:val="none" w:sz="0" w:space="0" w:color="auto"/>
      </w:divBdr>
      <w:divsChild>
        <w:div w:id="1625114195">
          <w:marLeft w:val="0"/>
          <w:marRight w:val="0"/>
          <w:marTop w:val="0"/>
          <w:marBottom w:val="0"/>
          <w:divBdr>
            <w:top w:val="none" w:sz="0" w:space="0" w:color="auto"/>
            <w:left w:val="none" w:sz="0" w:space="0" w:color="auto"/>
            <w:bottom w:val="none" w:sz="0" w:space="0" w:color="auto"/>
            <w:right w:val="none" w:sz="0" w:space="0" w:color="auto"/>
          </w:divBdr>
          <w:divsChild>
            <w:div w:id="1118065856">
              <w:marLeft w:val="0"/>
              <w:marRight w:val="0"/>
              <w:marTop w:val="0"/>
              <w:marBottom w:val="0"/>
              <w:divBdr>
                <w:top w:val="none" w:sz="0" w:space="0" w:color="auto"/>
                <w:left w:val="none" w:sz="0" w:space="0" w:color="auto"/>
                <w:bottom w:val="none" w:sz="0" w:space="0" w:color="auto"/>
                <w:right w:val="none" w:sz="0" w:space="0" w:color="auto"/>
              </w:divBdr>
              <w:divsChild>
                <w:div w:id="417096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793527132">
      <w:bodyDiv w:val="1"/>
      <w:marLeft w:val="0"/>
      <w:marRight w:val="0"/>
      <w:marTop w:val="0"/>
      <w:marBottom w:val="0"/>
      <w:divBdr>
        <w:top w:val="none" w:sz="0" w:space="0" w:color="auto"/>
        <w:left w:val="none" w:sz="0" w:space="0" w:color="auto"/>
        <w:bottom w:val="none" w:sz="0" w:space="0" w:color="auto"/>
        <w:right w:val="none" w:sz="0" w:space="0" w:color="auto"/>
      </w:divBdr>
      <w:divsChild>
        <w:div w:id="1103497945">
          <w:marLeft w:val="0"/>
          <w:marRight w:val="0"/>
          <w:marTop w:val="0"/>
          <w:marBottom w:val="0"/>
          <w:divBdr>
            <w:top w:val="none" w:sz="0" w:space="0" w:color="auto"/>
            <w:left w:val="none" w:sz="0" w:space="0" w:color="auto"/>
            <w:bottom w:val="none" w:sz="0" w:space="0" w:color="auto"/>
            <w:right w:val="none" w:sz="0" w:space="0" w:color="auto"/>
          </w:divBdr>
          <w:divsChild>
            <w:div w:id="1109813540">
              <w:marLeft w:val="0"/>
              <w:marRight w:val="0"/>
              <w:marTop w:val="0"/>
              <w:marBottom w:val="0"/>
              <w:divBdr>
                <w:top w:val="none" w:sz="0" w:space="0" w:color="auto"/>
                <w:left w:val="none" w:sz="0" w:space="0" w:color="auto"/>
                <w:bottom w:val="none" w:sz="0" w:space="0" w:color="auto"/>
                <w:right w:val="none" w:sz="0" w:space="0" w:color="auto"/>
              </w:divBdr>
              <w:divsChild>
                <w:div w:id="109587651">
                  <w:marLeft w:val="0"/>
                  <w:marRight w:val="0"/>
                  <w:marTop w:val="0"/>
                  <w:marBottom w:val="0"/>
                  <w:divBdr>
                    <w:top w:val="none" w:sz="0" w:space="0" w:color="auto"/>
                    <w:left w:val="none" w:sz="0" w:space="0" w:color="auto"/>
                    <w:bottom w:val="none" w:sz="0" w:space="0" w:color="auto"/>
                    <w:right w:val="none" w:sz="0" w:space="0" w:color="auto"/>
                  </w:divBdr>
                  <w:divsChild>
                    <w:div w:id="189876863">
                      <w:marLeft w:val="0"/>
                      <w:marRight w:val="0"/>
                      <w:marTop w:val="0"/>
                      <w:marBottom w:val="0"/>
                      <w:divBdr>
                        <w:top w:val="none" w:sz="0" w:space="0" w:color="auto"/>
                        <w:left w:val="none" w:sz="0" w:space="0" w:color="auto"/>
                        <w:bottom w:val="none" w:sz="0" w:space="0" w:color="auto"/>
                        <w:right w:val="none" w:sz="0" w:space="0" w:color="auto"/>
                      </w:divBdr>
                      <w:divsChild>
                        <w:div w:id="1534420386">
                          <w:marLeft w:val="0"/>
                          <w:marRight w:val="0"/>
                          <w:marTop w:val="0"/>
                          <w:marBottom w:val="0"/>
                          <w:divBdr>
                            <w:top w:val="none" w:sz="0" w:space="0" w:color="auto"/>
                            <w:left w:val="none" w:sz="0" w:space="0" w:color="auto"/>
                            <w:bottom w:val="none" w:sz="0" w:space="0" w:color="auto"/>
                            <w:right w:val="none" w:sz="0" w:space="0" w:color="auto"/>
                          </w:divBdr>
                          <w:divsChild>
                            <w:div w:id="1643146553">
                              <w:marLeft w:val="0"/>
                              <w:marRight w:val="0"/>
                              <w:marTop w:val="0"/>
                              <w:marBottom w:val="0"/>
                              <w:divBdr>
                                <w:top w:val="none" w:sz="0" w:space="0" w:color="auto"/>
                                <w:left w:val="none" w:sz="0" w:space="0" w:color="auto"/>
                                <w:bottom w:val="none" w:sz="0" w:space="0" w:color="auto"/>
                                <w:right w:val="none" w:sz="0" w:space="0" w:color="auto"/>
                              </w:divBdr>
                              <w:divsChild>
                                <w:div w:id="1479804561">
                                  <w:marLeft w:val="0"/>
                                  <w:marRight w:val="0"/>
                                  <w:marTop w:val="0"/>
                                  <w:marBottom w:val="0"/>
                                  <w:divBdr>
                                    <w:top w:val="none" w:sz="0" w:space="0" w:color="auto"/>
                                    <w:left w:val="none" w:sz="0" w:space="0" w:color="auto"/>
                                    <w:bottom w:val="none" w:sz="0" w:space="0" w:color="auto"/>
                                    <w:right w:val="none" w:sz="0" w:space="0" w:color="auto"/>
                                  </w:divBdr>
                                  <w:divsChild>
                                    <w:div w:id="1677491705">
                                      <w:marLeft w:val="0"/>
                                      <w:marRight w:val="0"/>
                                      <w:marTop w:val="0"/>
                                      <w:marBottom w:val="0"/>
                                      <w:divBdr>
                                        <w:top w:val="none" w:sz="0" w:space="0" w:color="auto"/>
                                        <w:left w:val="none" w:sz="0" w:space="0" w:color="auto"/>
                                        <w:bottom w:val="none" w:sz="0" w:space="0" w:color="auto"/>
                                        <w:right w:val="none" w:sz="0" w:space="0" w:color="auto"/>
                                      </w:divBdr>
                                      <w:divsChild>
                                        <w:div w:id="9276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292689">
      <w:bodyDiv w:val="1"/>
      <w:marLeft w:val="0"/>
      <w:marRight w:val="0"/>
      <w:marTop w:val="0"/>
      <w:marBottom w:val="0"/>
      <w:divBdr>
        <w:top w:val="none" w:sz="0" w:space="0" w:color="auto"/>
        <w:left w:val="none" w:sz="0" w:space="0" w:color="auto"/>
        <w:bottom w:val="none" w:sz="0" w:space="0" w:color="auto"/>
        <w:right w:val="none" w:sz="0" w:space="0" w:color="auto"/>
      </w:divBdr>
      <w:divsChild>
        <w:div w:id="1029184172">
          <w:marLeft w:val="0"/>
          <w:marRight w:val="0"/>
          <w:marTop w:val="0"/>
          <w:marBottom w:val="0"/>
          <w:divBdr>
            <w:top w:val="none" w:sz="0" w:space="0" w:color="auto"/>
            <w:left w:val="none" w:sz="0" w:space="0" w:color="auto"/>
            <w:bottom w:val="none" w:sz="0" w:space="0" w:color="auto"/>
            <w:right w:val="none" w:sz="0" w:space="0" w:color="auto"/>
          </w:divBdr>
          <w:divsChild>
            <w:div w:id="355157977">
              <w:marLeft w:val="0"/>
              <w:marRight w:val="0"/>
              <w:marTop w:val="0"/>
              <w:marBottom w:val="0"/>
              <w:divBdr>
                <w:top w:val="none" w:sz="0" w:space="0" w:color="auto"/>
                <w:left w:val="none" w:sz="0" w:space="0" w:color="auto"/>
                <w:bottom w:val="none" w:sz="0" w:space="0" w:color="auto"/>
                <w:right w:val="none" w:sz="0" w:space="0" w:color="auto"/>
              </w:divBdr>
            </w:div>
            <w:div w:id="2006126145">
              <w:marLeft w:val="0"/>
              <w:marRight w:val="0"/>
              <w:marTop w:val="0"/>
              <w:marBottom w:val="0"/>
              <w:divBdr>
                <w:top w:val="none" w:sz="0" w:space="0" w:color="auto"/>
                <w:left w:val="none" w:sz="0" w:space="0" w:color="auto"/>
                <w:bottom w:val="none" w:sz="0" w:space="0" w:color="auto"/>
                <w:right w:val="none" w:sz="0" w:space="0" w:color="auto"/>
              </w:divBdr>
            </w:div>
            <w:div w:id="1797681250">
              <w:marLeft w:val="0"/>
              <w:marRight w:val="0"/>
              <w:marTop w:val="0"/>
              <w:marBottom w:val="0"/>
              <w:divBdr>
                <w:top w:val="none" w:sz="0" w:space="0" w:color="auto"/>
                <w:left w:val="none" w:sz="0" w:space="0" w:color="auto"/>
                <w:bottom w:val="none" w:sz="0" w:space="0" w:color="auto"/>
                <w:right w:val="none" w:sz="0" w:space="0" w:color="auto"/>
              </w:divBdr>
            </w:div>
            <w:div w:id="2009821446">
              <w:marLeft w:val="0"/>
              <w:marRight w:val="0"/>
              <w:marTop w:val="0"/>
              <w:marBottom w:val="0"/>
              <w:divBdr>
                <w:top w:val="none" w:sz="0" w:space="0" w:color="auto"/>
                <w:left w:val="none" w:sz="0" w:space="0" w:color="auto"/>
                <w:bottom w:val="none" w:sz="0" w:space="0" w:color="auto"/>
                <w:right w:val="none" w:sz="0" w:space="0" w:color="auto"/>
              </w:divBdr>
            </w:div>
            <w:div w:id="507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08692">
      <w:bodyDiv w:val="1"/>
      <w:marLeft w:val="0"/>
      <w:marRight w:val="0"/>
      <w:marTop w:val="0"/>
      <w:marBottom w:val="0"/>
      <w:divBdr>
        <w:top w:val="none" w:sz="0" w:space="0" w:color="auto"/>
        <w:left w:val="none" w:sz="0" w:space="0" w:color="auto"/>
        <w:bottom w:val="none" w:sz="0" w:space="0" w:color="auto"/>
        <w:right w:val="none" w:sz="0" w:space="0" w:color="auto"/>
      </w:divBdr>
      <w:divsChild>
        <w:div w:id="265430174">
          <w:marLeft w:val="0"/>
          <w:marRight w:val="0"/>
          <w:marTop w:val="63"/>
          <w:marBottom w:val="125"/>
          <w:divBdr>
            <w:top w:val="none" w:sz="0" w:space="0" w:color="auto"/>
            <w:left w:val="none" w:sz="0" w:space="0" w:color="auto"/>
            <w:bottom w:val="none" w:sz="0" w:space="0" w:color="auto"/>
            <w:right w:val="none" w:sz="0" w:space="0" w:color="auto"/>
          </w:divBdr>
          <w:divsChild>
            <w:div w:id="1083798460">
              <w:marLeft w:val="0"/>
              <w:marRight w:val="0"/>
              <w:marTop w:val="0"/>
              <w:marBottom w:val="0"/>
              <w:divBdr>
                <w:top w:val="none" w:sz="0" w:space="0" w:color="auto"/>
                <w:left w:val="none" w:sz="0" w:space="0" w:color="auto"/>
                <w:bottom w:val="none" w:sz="0" w:space="0" w:color="auto"/>
                <w:right w:val="none" w:sz="0" w:space="0" w:color="auto"/>
              </w:divBdr>
              <w:divsChild>
                <w:div w:id="1516459339">
                  <w:marLeft w:val="0"/>
                  <w:marRight w:val="0"/>
                  <w:marTop w:val="0"/>
                  <w:marBottom w:val="0"/>
                  <w:divBdr>
                    <w:top w:val="none" w:sz="0" w:space="0" w:color="auto"/>
                    <w:left w:val="none" w:sz="0" w:space="0" w:color="auto"/>
                    <w:bottom w:val="none" w:sz="0" w:space="0" w:color="auto"/>
                    <w:right w:val="none" w:sz="0" w:space="0" w:color="auto"/>
                  </w:divBdr>
                  <w:divsChild>
                    <w:div w:id="1631783525">
                      <w:marLeft w:val="0"/>
                      <w:marRight w:val="0"/>
                      <w:marTop w:val="0"/>
                      <w:marBottom w:val="0"/>
                      <w:divBdr>
                        <w:top w:val="none" w:sz="0" w:space="0" w:color="auto"/>
                        <w:left w:val="none" w:sz="0" w:space="0" w:color="auto"/>
                        <w:bottom w:val="none" w:sz="0" w:space="0" w:color="auto"/>
                        <w:right w:val="none" w:sz="0" w:space="0" w:color="auto"/>
                      </w:divBdr>
                      <w:divsChild>
                        <w:div w:id="204410937">
                          <w:marLeft w:val="0"/>
                          <w:marRight w:val="0"/>
                          <w:marTop w:val="0"/>
                          <w:marBottom w:val="0"/>
                          <w:divBdr>
                            <w:top w:val="none" w:sz="0" w:space="0" w:color="auto"/>
                            <w:left w:val="none" w:sz="0" w:space="0" w:color="auto"/>
                            <w:bottom w:val="none" w:sz="0" w:space="0" w:color="auto"/>
                            <w:right w:val="none" w:sz="0" w:space="0" w:color="auto"/>
                          </w:divBdr>
                          <w:divsChild>
                            <w:div w:id="2099446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352501">
      <w:bodyDiv w:val="1"/>
      <w:marLeft w:val="0"/>
      <w:marRight w:val="0"/>
      <w:marTop w:val="0"/>
      <w:marBottom w:val="0"/>
      <w:divBdr>
        <w:top w:val="none" w:sz="0" w:space="0" w:color="auto"/>
        <w:left w:val="none" w:sz="0" w:space="0" w:color="auto"/>
        <w:bottom w:val="none" w:sz="0" w:space="0" w:color="auto"/>
        <w:right w:val="none" w:sz="0" w:space="0" w:color="auto"/>
      </w:divBdr>
      <w:divsChild>
        <w:div w:id="798111043">
          <w:marLeft w:val="0"/>
          <w:marRight w:val="0"/>
          <w:marTop w:val="63"/>
          <w:marBottom w:val="125"/>
          <w:divBdr>
            <w:top w:val="none" w:sz="0" w:space="0" w:color="auto"/>
            <w:left w:val="none" w:sz="0" w:space="0" w:color="auto"/>
            <w:bottom w:val="none" w:sz="0" w:space="0" w:color="auto"/>
            <w:right w:val="none" w:sz="0" w:space="0" w:color="auto"/>
          </w:divBdr>
          <w:divsChild>
            <w:div w:id="1925020762">
              <w:marLeft w:val="0"/>
              <w:marRight w:val="0"/>
              <w:marTop w:val="0"/>
              <w:marBottom w:val="0"/>
              <w:divBdr>
                <w:top w:val="none" w:sz="0" w:space="0" w:color="auto"/>
                <w:left w:val="none" w:sz="0" w:space="0" w:color="auto"/>
                <w:bottom w:val="none" w:sz="0" w:space="0" w:color="auto"/>
                <w:right w:val="none" w:sz="0" w:space="0" w:color="auto"/>
              </w:divBdr>
              <w:divsChild>
                <w:div w:id="1010570348">
                  <w:marLeft w:val="0"/>
                  <w:marRight w:val="0"/>
                  <w:marTop w:val="0"/>
                  <w:marBottom w:val="0"/>
                  <w:divBdr>
                    <w:top w:val="none" w:sz="0" w:space="0" w:color="auto"/>
                    <w:left w:val="none" w:sz="0" w:space="0" w:color="auto"/>
                    <w:bottom w:val="none" w:sz="0" w:space="0" w:color="auto"/>
                    <w:right w:val="none" w:sz="0" w:space="0" w:color="auto"/>
                  </w:divBdr>
                  <w:divsChild>
                    <w:div w:id="339621693">
                      <w:marLeft w:val="0"/>
                      <w:marRight w:val="0"/>
                      <w:marTop w:val="0"/>
                      <w:marBottom w:val="0"/>
                      <w:divBdr>
                        <w:top w:val="none" w:sz="0" w:space="0" w:color="auto"/>
                        <w:left w:val="none" w:sz="0" w:space="0" w:color="auto"/>
                        <w:bottom w:val="none" w:sz="0" w:space="0" w:color="auto"/>
                        <w:right w:val="none" w:sz="0" w:space="0" w:color="auto"/>
                      </w:divBdr>
                      <w:divsChild>
                        <w:div w:id="1082024517">
                          <w:marLeft w:val="0"/>
                          <w:marRight w:val="0"/>
                          <w:marTop w:val="0"/>
                          <w:marBottom w:val="0"/>
                          <w:divBdr>
                            <w:top w:val="none" w:sz="0" w:space="0" w:color="auto"/>
                            <w:left w:val="none" w:sz="0" w:space="0" w:color="auto"/>
                            <w:bottom w:val="none" w:sz="0" w:space="0" w:color="auto"/>
                            <w:right w:val="none" w:sz="0" w:space="0" w:color="auto"/>
                          </w:divBdr>
                          <w:divsChild>
                            <w:div w:id="100231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2284">
      <w:bodyDiv w:val="1"/>
      <w:marLeft w:val="0"/>
      <w:marRight w:val="0"/>
      <w:marTop w:val="0"/>
      <w:marBottom w:val="0"/>
      <w:divBdr>
        <w:top w:val="none" w:sz="0" w:space="0" w:color="auto"/>
        <w:left w:val="none" w:sz="0" w:space="0" w:color="auto"/>
        <w:bottom w:val="none" w:sz="0" w:space="0" w:color="auto"/>
        <w:right w:val="none" w:sz="0" w:space="0" w:color="auto"/>
      </w:divBdr>
      <w:divsChild>
        <w:div w:id="793598998">
          <w:marLeft w:val="0"/>
          <w:marRight w:val="0"/>
          <w:marTop w:val="63"/>
          <w:marBottom w:val="125"/>
          <w:divBdr>
            <w:top w:val="none" w:sz="0" w:space="0" w:color="auto"/>
            <w:left w:val="none" w:sz="0" w:space="0" w:color="auto"/>
            <w:bottom w:val="none" w:sz="0" w:space="0" w:color="auto"/>
            <w:right w:val="none" w:sz="0" w:space="0" w:color="auto"/>
          </w:divBdr>
          <w:divsChild>
            <w:div w:id="1361736713">
              <w:marLeft w:val="0"/>
              <w:marRight w:val="0"/>
              <w:marTop w:val="0"/>
              <w:marBottom w:val="0"/>
              <w:divBdr>
                <w:top w:val="none" w:sz="0" w:space="0" w:color="auto"/>
                <w:left w:val="none" w:sz="0" w:space="0" w:color="auto"/>
                <w:bottom w:val="none" w:sz="0" w:space="0" w:color="auto"/>
                <w:right w:val="none" w:sz="0" w:space="0" w:color="auto"/>
              </w:divBdr>
              <w:divsChild>
                <w:div w:id="1016270971">
                  <w:marLeft w:val="0"/>
                  <w:marRight w:val="0"/>
                  <w:marTop w:val="0"/>
                  <w:marBottom w:val="0"/>
                  <w:divBdr>
                    <w:top w:val="none" w:sz="0" w:space="0" w:color="auto"/>
                    <w:left w:val="none" w:sz="0" w:space="0" w:color="auto"/>
                    <w:bottom w:val="none" w:sz="0" w:space="0" w:color="auto"/>
                    <w:right w:val="none" w:sz="0" w:space="0" w:color="auto"/>
                  </w:divBdr>
                  <w:divsChild>
                    <w:div w:id="834495370">
                      <w:marLeft w:val="0"/>
                      <w:marRight w:val="0"/>
                      <w:marTop w:val="0"/>
                      <w:marBottom w:val="0"/>
                      <w:divBdr>
                        <w:top w:val="none" w:sz="0" w:space="0" w:color="auto"/>
                        <w:left w:val="none" w:sz="0" w:space="0" w:color="auto"/>
                        <w:bottom w:val="none" w:sz="0" w:space="0" w:color="auto"/>
                        <w:right w:val="none" w:sz="0" w:space="0" w:color="auto"/>
                      </w:divBdr>
                      <w:divsChild>
                        <w:div w:id="1841430986">
                          <w:marLeft w:val="0"/>
                          <w:marRight w:val="0"/>
                          <w:marTop w:val="0"/>
                          <w:marBottom w:val="0"/>
                          <w:divBdr>
                            <w:top w:val="none" w:sz="0" w:space="0" w:color="auto"/>
                            <w:left w:val="none" w:sz="0" w:space="0" w:color="auto"/>
                            <w:bottom w:val="none" w:sz="0" w:space="0" w:color="auto"/>
                            <w:right w:val="none" w:sz="0" w:space="0" w:color="auto"/>
                          </w:divBdr>
                          <w:divsChild>
                            <w:div w:id="1598709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EB94A-55F9-409A-BD96-A12F05C4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2848</Words>
  <Characters>14243</Characters>
  <Application>Microsoft Office Word</Application>
  <DocSecurity>0</DocSecurity>
  <Lines>118</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21</cp:revision>
  <cp:lastPrinted>2011-11-24T16:00:00Z</cp:lastPrinted>
  <dcterms:created xsi:type="dcterms:W3CDTF">2011-11-30T16:27:00Z</dcterms:created>
  <dcterms:modified xsi:type="dcterms:W3CDTF">2011-12-01T12:40:00Z</dcterms:modified>
</cp:coreProperties>
</file>