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E3E" w:rsidRPr="00744652" w:rsidRDefault="00BA2E3E" w:rsidP="00453102">
      <w:pPr>
        <w:rPr>
          <w:rFonts w:cs="David"/>
          <w:b/>
          <w:bCs/>
          <w:rtl/>
        </w:rPr>
      </w:pPr>
      <w:r>
        <w:rPr>
          <w:rFonts w:cs="David" w:hint="cs"/>
          <w:b/>
          <w:bCs/>
          <w:rtl/>
        </w:rPr>
        <w:t>בס"ד</w:t>
      </w:r>
      <w:r w:rsidRPr="00744652">
        <w:rPr>
          <w:rFonts w:cs="David" w:hint="cs"/>
          <w:b/>
          <w:bCs/>
          <w:rtl/>
        </w:rPr>
        <w:t xml:space="preserve">       </w:t>
      </w:r>
      <w:r w:rsidR="00453102">
        <w:rPr>
          <w:rFonts w:cs="David" w:hint="cs"/>
          <w:b/>
          <w:bCs/>
          <w:rtl/>
        </w:rPr>
        <w:t xml:space="preserve">       </w:t>
      </w:r>
      <w:r>
        <w:rPr>
          <w:rFonts w:cs="David" w:hint="cs"/>
          <w:b/>
          <w:bCs/>
          <w:rtl/>
        </w:rPr>
        <w:t xml:space="preserve">         </w:t>
      </w:r>
      <w:r w:rsidRPr="002F6C78">
        <w:rPr>
          <w:rFonts w:cs="David" w:hint="cs"/>
          <w:b/>
          <w:bCs/>
          <w:sz w:val="28"/>
          <w:szCs w:val="28"/>
          <w:rtl/>
        </w:rPr>
        <w:t>פרשת "נח", א' בחשו</w:t>
      </w:r>
      <w:r w:rsidR="00453102">
        <w:rPr>
          <w:rFonts w:cs="David" w:hint="cs"/>
          <w:b/>
          <w:bCs/>
          <w:sz w:val="28"/>
          <w:szCs w:val="28"/>
          <w:rtl/>
        </w:rPr>
        <w:t>ו</w:t>
      </w:r>
      <w:r w:rsidRPr="002F6C78">
        <w:rPr>
          <w:rFonts w:cs="David" w:hint="cs"/>
          <w:b/>
          <w:bCs/>
          <w:sz w:val="28"/>
          <w:szCs w:val="28"/>
          <w:rtl/>
        </w:rPr>
        <w:t xml:space="preserve">ן </w:t>
      </w:r>
      <w:r w:rsidR="001052CB" w:rsidRPr="002F6C78">
        <w:rPr>
          <w:rFonts w:cs="David" w:hint="cs"/>
          <w:b/>
          <w:bCs/>
          <w:sz w:val="28"/>
          <w:szCs w:val="28"/>
          <w:rtl/>
        </w:rPr>
        <w:t xml:space="preserve">   </w:t>
      </w:r>
      <w:r w:rsidR="002F6C78">
        <w:rPr>
          <w:rFonts w:cs="David" w:hint="cs"/>
          <w:b/>
          <w:bCs/>
          <w:sz w:val="28"/>
          <w:szCs w:val="28"/>
          <w:rtl/>
        </w:rPr>
        <w:t>תשע"א</w:t>
      </w:r>
      <w:r w:rsidR="001052CB" w:rsidRPr="002F6C78">
        <w:rPr>
          <w:rFonts w:cs="David" w:hint="cs"/>
          <w:b/>
          <w:bCs/>
          <w:sz w:val="28"/>
          <w:szCs w:val="28"/>
          <w:rtl/>
        </w:rPr>
        <w:t xml:space="preserve">     הפטרה: "השמים כסאי</w:t>
      </w:r>
      <w:r w:rsidR="001052CB" w:rsidRPr="001052CB">
        <w:rPr>
          <w:rFonts w:cs="David" w:hint="cs"/>
          <w:b/>
          <w:bCs/>
          <w:rtl/>
        </w:rPr>
        <w:t>"</w:t>
      </w:r>
      <w:r>
        <w:rPr>
          <w:rFonts w:cs="David" w:hint="cs"/>
          <w:b/>
          <w:bCs/>
          <w:rtl/>
        </w:rPr>
        <w:t xml:space="preserve">    </w:t>
      </w:r>
      <w:r w:rsidR="00453102">
        <w:rPr>
          <w:rFonts w:cs="David" w:hint="cs"/>
          <w:b/>
          <w:bCs/>
          <w:rtl/>
        </w:rPr>
        <w:t>גיליון  מס'   250</w:t>
      </w:r>
      <w:r w:rsidR="001052CB">
        <w:rPr>
          <w:rFonts w:cs="David" w:hint="cs"/>
          <w:b/>
          <w:bCs/>
          <w:rtl/>
        </w:rPr>
        <w:t xml:space="preserve">                 </w:t>
      </w:r>
      <w:r>
        <w:rPr>
          <w:rFonts w:cs="David" w:hint="cs"/>
          <w:b/>
          <w:bCs/>
          <w:rtl/>
        </w:rPr>
        <w:t xml:space="preserve">           </w:t>
      </w:r>
    </w:p>
    <w:p w:rsidR="00BA2E3E" w:rsidRPr="002F6C78" w:rsidRDefault="00BA2E3E" w:rsidP="00BA2E3E">
      <w:pPr>
        <w:jc w:val="center"/>
        <w:rPr>
          <w:rFonts w:cs="David"/>
          <w:b/>
          <w:bCs/>
          <w:sz w:val="28"/>
          <w:szCs w:val="28"/>
        </w:rPr>
      </w:pPr>
      <w:r w:rsidRPr="002F6C78">
        <w:rPr>
          <w:rFonts w:cs="David" w:hint="cs"/>
          <w:b/>
          <w:bCs/>
          <w:sz w:val="28"/>
          <w:szCs w:val="28"/>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BA2E3E" w:rsidRPr="00744652" w:rsidTr="005807AD">
        <w:tc>
          <w:tcPr>
            <w:tcW w:w="10080" w:type="dxa"/>
          </w:tcPr>
          <w:p w:rsidR="00BA2E3E" w:rsidRPr="00282757" w:rsidRDefault="00BA2E3E" w:rsidP="005807AD">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sidRPr="00282757">
              <w:rPr>
                <w:rFonts w:cs="Guttman Stam"/>
                <w:sz w:val="84"/>
                <w:szCs w:val="84"/>
                <w:rtl/>
              </w:rPr>
              <w:t>"</w:t>
            </w:r>
          </w:p>
        </w:tc>
      </w:tr>
    </w:tbl>
    <w:p w:rsidR="00BA2E3E" w:rsidRDefault="00BA2E3E" w:rsidP="00BA2E3E">
      <w:pPr>
        <w:rPr>
          <w:rFonts w:cs="David"/>
          <w:b/>
          <w:bCs/>
          <w:rtl/>
        </w:rPr>
      </w:pPr>
    </w:p>
    <w:p w:rsidR="00BA2E3E" w:rsidRPr="00AC37D4" w:rsidRDefault="00BA2E3E" w:rsidP="00BA2E3E">
      <w:pPr>
        <w:pStyle w:val="5"/>
        <w:tabs>
          <w:tab w:val="left" w:pos="-908"/>
        </w:tabs>
        <w:ind w:left="-1" w:right="-709"/>
        <w:jc w:val="left"/>
        <w:rPr>
          <w:b/>
          <w:bCs/>
          <w:i/>
          <w:iCs/>
          <w:color w:val="000000"/>
          <w:sz w:val="28"/>
          <w:szCs w:val="28"/>
          <w:rtl/>
        </w:rPr>
      </w:pPr>
      <w:r w:rsidRPr="00AC37D4">
        <w:rPr>
          <w:rFonts w:hint="cs"/>
          <w:b/>
          <w:bCs/>
          <w:i/>
          <w:iCs/>
          <w:color w:val="000000"/>
          <w:sz w:val="28"/>
          <w:szCs w:val="28"/>
          <w:rtl/>
        </w:rPr>
        <w:t>הלא פרוס לחמך לרעב, ועניים מרודים תביא בית. כי תראה ערום וכיסיתו, ומבשרך אל תתעלם…"</w:t>
      </w:r>
    </w:p>
    <w:p w:rsidR="00BA2E3E" w:rsidRPr="00AC37D4" w:rsidRDefault="00BA2E3E" w:rsidP="00BA2E3E">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BA2E3E" w:rsidRDefault="003A6774" w:rsidP="00BA2E3E">
      <w:pPr>
        <w:pStyle w:val="21"/>
        <w:tabs>
          <w:tab w:val="left" w:pos="-908"/>
        </w:tabs>
        <w:ind w:right="-709"/>
        <w:jc w:val="both"/>
        <w:rPr>
          <w:b/>
          <w:bCs/>
          <w:color w:val="000000"/>
          <w:rtl/>
        </w:rPr>
      </w:pPr>
      <w:r w:rsidRPr="003A6774">
        <w:rPr>
          <w:noProof/>
          <w:color w:val="000000"/>
          <w:sz w:val="24"/>
          <w:szCs w:val="24"/>
          <w:u w:val="single"/>
          <w:rtl/>
          <w:lang w:val="he-IL"/>
        </w:rPr>
        <w:pict>
          <v:roundrect id="_x0000_s1026" style="position:absolute;left:0;text-align:left;margin-left:.95pt;margin-top:.2pt;width:136.5pt;height:61pt;z-index:251660288" arcsize="10923f">
            <v:textbox style="mso-next-textbox:#_x0000_s1026">
              <w:txbxContent>
                <w:p w:rsidR="00BA2E3E" w:rsidRDefault="00BA2E3E" w:rsidP="00BA2E3E">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BA2E3E" w:rsidRPr="00DD6A6E" w:rsidRDefault="00BA2E3E" w:rsidP="00BA2E3E">
                  <w:pPr>
                    <w:jc w:val="center"/>
                    <w:rPr>
                      <w:rFonts w:cs="David"/>
                      <w:sz w:val="20"/>
                      <w:szCs w:val="20"/>
                      <w:rtl/>
                    </w:rPr>
                  </w:pPr>
                  <w:r w:rsidRPr="00DD6A6E">
                    <w:rPr>
                      <w:rFonts w:cs="David" w:hint="cs"/>
                      <w:b/>
                      <w:bCs/>
                      <w:i/>
                      <w:iCs/>
                      <w:sz w:val="20"/>
                      <w:szCs w:val="20"/>
                      <w:u w:val="single"/>
                      <w:rtl/>
                    </w:rPr>
                    <w:t>ת"א</w:t>
                  </w:r>
                </w:p>
                <w:p w:rsidR="00BA2E3E" w:rsidRDefault="00BA2E3E" w:rsidP="00BA2E3E">
                  <w:pPr>
                    <w:jc w:val="center"/>
                    <w:rPr>
                      <w:rFonts w:cs="David"/>
                      <w:b/>
                      <w:bCs/>
                      <w:i/>
                      <w:iCs/>
                      <w:rtl/>
                    </w:rPr>
                  </w:pPr>
                  <w:r>
                    <w:rPr>
                      <w:rFonts w:cs="David" w:hint="cs"/>
                      <w:b/>
                      <w:bCs/>
                      <w:i/>
                      <w:iCs/>
                      <w:rtl/>
                    </w:rPr>
                    <w:t xml:space="preserve">כניסה:         16:55 </w:t>
                  </w:r>
                </w:p>
                <w:p w:rsidR="00BA2E3E" w:rsidRPr="00EB01FF" w:rsidRDefault="00BA2E3E" w:rsidP="00BA2E3E">
                  <w:pPr>
                    <w:jc w:val="center"/>
                    <w:rPr>
                      <w:rFonts w:cs="David"/>
                      <w:b/>
                      <w:bCs/>
                      <w:i/>
                      <w:iCs/>
                    </w:rPr>
                  </w:pPr>
                  <w:r>
                    <w:rPr>
                      <w:rFonts w:cs="David" w:hint="cs"/>
                      <w:b/>
                      <w:bCs/>
                      <w:i/>
                      <w:iCs/>
                      <w:rtl/>
                    </w:rPr>
                    <w:t>יציאה:          17:52</w:t>
                  </w:r>
                </w:p>
              </w:txbxContent>
            </v:textbox>
          </v:roundrect>
        </w:pict>
      </w:r>
      <w:r w:rsidR="00BA2E3E" w:rsidRPr="00D4608B">
        <w:rPr>
          <w:rFonts w:hint="cs"/>
          <w:b/>
          <w:bCs/>
          <w:color w:val="000000"/>
          <w:sz w:val="24"/>
          <w:szCs w:val="24"/>
          <w:u w:val="single"/>
          <w:rtl/>
        </w:rPr>
        <w:t>דבר נשיא העמותה יחיאל ניזר</w:t>
      </w:r>
      <w:r w:rsidR="00BA2E3E">
        <w:rPr>
          <w:rFonts w:hint="cs"/>
          <w:b/>
          <w:bCs/>
          <w:color w:val="000000"/>
          <w:sz w:val="24"/>
          <w:szCs w:val="24"/>
          <w:u w:val="single"/>
          <w:rtl/>
        </w:rPr>
        <w:t>י</w:t>
      </w:r>
      <w:r w:rsidR="005A6481">
        <w:rPr>
          <w:rFonts w:hint="cs"/>
          <w:b/>
          <w:bCs/>
          <w:color w:val="000000"/>
          <w:rtl/>
        </w:rPr>
        <w:t>:</w:t>
      </w:r>
      <w:r w:rsidR="00BA2E3E">
        <w:rPr>
          <w:rFonts w:hint="cs"/>
          <w:b/>
          <w:bCs/>
          <w:color w:val="000000"/>
          <w:rtl/>
        </w:rPr>
        <w:t xml:space="preserve"> </w:t>
      </w:r>
    </w:p>
    <w:p w:rsidR="00BA2E3E" w:rsidRPr="00025738" w:rsidRDefault="00BA2E3E" w:rsidP="00BA2E3E">
      <w:pPr>
        <w:pStyle w:val="21"/>
        <w:tabs>
          <w:tab w:val="left" w:pos="-908"/>
        </w:tabs>
        <w:ind w:right="-709"/>
        <w:jc w:val="left"/>
        <w:rPr>
          <w:rFonts w:ascii="Arial" w:hAnsi="Arial"/>
          <w:b/>
          <w:bCs/>
          <w:sz w:val="24"/>
          <w:szCs w:val="24"/>
          <w:u w:val="double"/>
          <w:rtl/>
        </w:rPr>
      </w:pPr>
      <w:r w:rsidRPr="00025738">
        <w:rPr>
          <w:rFonts w:ascii="Arial" w:hAnsi="Arial" w:hint="cs"/>
          <w:sz w:val="24"/>
          <w:szCs w:val="24"/>
          <w:rtl/>
        </w:rPr>
        <w:t>עמותת "חסדי אשר וחיה" הנה עמותת חסד לנזקקים. העמותה ממוקמת ברחוב</w:t>
      </w:r>
    </w:p>
    <w:p w:rsidR="00BA2E3E" w:rsidRDefault="00BA2E3E" w:rsidP="00BA2E3E">
      <w:pPr>
        <w:ind w:left="-1" w:right="-170"/>
        <w:rPr>
          <w:rFonts w:ascii="Arial" w:hAnsi="Arial" w:cs="David"/>
          <w:rtl/>
        </w:rPr>
      </w:pPr>
      <w:r w:rsidRPr="00025738">
        <w:rPr>
          <w:rFonts w:ascii="Arial" w:hAnsi="Arial" w:cs="David" w:hint="cs"/>
          <w:rtl/>
        </w:rPr>
        <w:t xml:space="preserve">בר לב 3 בעיר רמלה, ומתנהלת בחנות מושכרת. העמותה קיימת מזה  </w:t>
      </w:r>
      <w:r>
        <w:rPr>
          <w:rFonts w:ascii="Arial" w:hAnsi="Arial" w:cs="David" w:hint="cs"/>
          <w:rtl/>
        </w:rPr>
        <w:t>14</w:t>
      </w:r>
      <w:r w:rsidRPr="00025738">
        <w:rPr>
          <w:rFonts w:ascii="Arial" w:hAnsi="Arial" w:cs="David" w:hint="cs"/>
          <w:rtl/>
        </w:rPr>
        <w:t>שנים</w:t>
      </w:r>
    </w:p>
    <w:p w:rsidR="00BA2E3E" w:rsidRDefault="00BA2E3E" w:rsidP="00BA2E3E">
      <w:pPr>
        <w:ind w:left="-1" w:right="-170"/>
        <w:rPr>
          <w:rFonts w:ascii="Arial" w:hAnsi="Arial" w:cs="David"/>
          <w:rtl/>
        </w:rPr>
      </w:pPr>
      <w:r>
        <w:rPr>
          <w:rFonts w:ascii="Arial" w:hAnsi="Arial" w:cs="David" w:hint="cs"/>
          <w:rtl/>
        </w:rPr>
        <w:t xml:space="preserve">ומשמשת </w:t>
      </w:r>
      <w:r w:rsidRPr="00025738">
        <w:rPr>
          <w:rFonts w:ascii="Arial" w:hAnsi="Arial" w:cs="David" w:hint="cs"/>
          <w:rtl/>
        </w:rPr>
        <w:t>כנקודת</w:t>
      </w:r>
      <w:r>
        <w:rPr>
          <w:rFonts w:ascii="Arial" w:hAnsi="Arial" w:cs="David" w:hint="cs"/>
          <w:rtl/>
        </w:rPr>
        <w:t xml:space="preserve"> </w:t>
      </w:r>
      <w:r w:rsidRPr="00025738">
        <w:rPr>
          <w:rFonts w:ascii="Arial" w:hAnsi="Arial" w:cs="David" w:hint="cs"/>
          <w:rtl/>
        </w:rPr>
        <w:t>חלוקת מזון למשפחות הנזקקות בשני מישורים: הן חלוקה במקום,</w:t>
      </w:r>
    </w:p>
    <w:p w:rsidR="00BA2E3E" w:rsidRDefault="00BA2E3E" w:rsidP="00BA2E3E">
      <w:pPr>
        <w:ind w:left="-1" w:right="-170"/>
        <w:rPr>
          <w:rFonts w:ascii="Arial" w:hAnsi="Arial" w:cs="David"/>
          <w:rtl/>
        </w:rPr>
      </w:pPr>
      <w:r w:rsidRPr="00025738">
        <w:rPr>
          <w:rFonts w:ascii="Arial" w:hAnsi="Arial" w:cs="David" w:hint="cs"/>
          <w:rtl/>
        </w:rPr>
        <w:t>והן חלוקה לבתי</w:t>
      </w:r>
      <w:r>
        <w:rPr>
          <w:rFonts w:ascii="Arial" w:hAnsi="Arial" w:cs="David" w:hint="cs"/>
          <w:rtl/>
        </w:rPr>
        <w:t xml:space="preserve"> </w:t>
      </w:r>
      <w:r w:rsidRPr="00025738">
        <w:rPr>
          <w:rFonts w:ascii="Arial" w:hAnsi="Arial" w:cs="David" w:hint="cs"/>
          <w:rtl/>
        </w:rPr>
        <w:t>הנזקקים. מתנדבי עמותת "חסדי אשר וחיה" קוראים לתורמים אשר</w:t>
      </w:r>
    </w:p>
    <w:p w:rsidR="00BA2E3E" w:rsidRPr="00025738" w:rsidRDefault="00BA2E3E" w:rsidP="00BA2E3E">
      <w:pPr>
        <w:ind w:left="-1" w:right="-170"/>
        <w:rPr>
          <w:rFonts w:ascii="Arial" w:hAnsi="Arial" w:cs="David"/>
          <w:rtl/>
        </w:rPr>
      </w:pPr>
      <w:r w:rsidRPr="00025738">
        <w:rPr>
          <w:rFonts w:ascii="Arial" w:hAnsi="Arial" w:cs="David" w:hint="cs"/>
          <w:rtl/>
        </w:rPr>
        <w:t>יכולים להטות</w:t>
      </w:r>
      <w:r>
        <w:rPr>
          <w:rFonts w:ascii="Arial" w:hAnsi="Arial" w:cs="David" w:hint="cs"/>
          <w:rtl/>
        </w:rPr>
        <w:t xml:space="preserve"> </w:t>
      </w:r>
      <w:r w:rsidRPr="00025738">
        <w:rPr>
          <w:rFonts w:ascii="Arial" w:hAnsi="Arial" w:cs="David" w:hint="cs"/>
          <w:rtl/>
        </w:rPr>
        <w:t>כתף ולסייע לנזקקים, להתקשר ולתרום, שהרי הסיוע נמשך בכל ימות השנה,</w:t>
      </w:r>
    </w:p>
    <w:p w:rsidR="00BA2E3E" w:rsidRDefault="00BA2E3E" w:rsidP="00BA2E3E">
      <w:pPr>
        <w:ind w:left="-1" w:right="142"/>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FD35E5">
        <w:rPr>
          <w:rFonts w:ascii="Arial" w:hAnsi="Arial" w:cs="David" w:hint="cs"/>
          <w:b/>
          <w:bCs/>
          <w:rtl/>
        </w:rPr>
        <w:t>במקורותינו כתוב שהמעשר את כספו מתעשר, זה הדבר היחיד שהקדוש ברוך הוא אומר לעם ישראל "בחנוני</w:t>
      </w:r>
      <w:r>
        <w:rPr>
          <w:rFonts w:ascii="Arial" w:hAnsi="Arial" w:cs="David" w:hint="cs"/>
          <w:b/>
          <w:bCs/>
          <w:rtl/>
        </w:rPr>
        <w:t xml:space="preserve"> </w:t>
      </w:r>
      <w:r w:rsidRPr="00FD35E5">
        <w:rPr>
          <w:rFonts w:ascii="Arial" w:hAnsi="Arial" w:cs="David" w:hint="cs"/>
          <w:b/>
          <w:bCs/>
          <w:rtl/>
        </w:rPr>
        <w:t>נא בזאת"</w:t>
      </w:r>
      <w:r w:rsidRPr="00E04685">
        <w:rPr>
          <w:rFonts w:ascii="Arial" w:hAnsi="Arial" w:cs="David" w:hint="cs"/>
          <w:rtl/>
        </w:rPr>
        <w:t xml:space="preserve">. </w:t>
      </w:r>
      <w:r>
        <w:rPr>
          <w:rFonts w:ascii="Arial" w:hAnsi="Arial" w:cs="David" w:hint="cs"/>
          <w:rtl/>
        </w:rPr>
        <w:t xml:space="preserve"> </w:t>
      </w:r>
      <w:r w:rsidRPr="00E04685">
        <w:rPr>
          <w:rFonts w:ascii="Arial" w:hAnsi="Arial" w:cs="David" w:hint="cs"/>
          <w:rtl/>
        </w:rPr>
        <w:t>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w:t>
      </w:r>
    </w:p>
    <w:p w:rsidR="00BA2E3E" w:rsidRPr="00FD35E5" w:rsidRDefault="00BA2E3E" w:rsidP="00BA2E3E">
      <w:pPr>
        <w:ind w:left="-1" w:right="142"/>
        <w:rPr>
          <w:rFonts w:ascii="Arial" w:hAnsi="Arial" w:cs="David"/>
          <w:b/>
          <w:bCs/>
          <w:rtl/>
        </w:rPr>
      </w:pPr>
      <w:r w:rsidRPr="00E04685">
        <w:rPr>
          <w:rFonts w:ascii="Arial" w:hAnsi="Arial" w:cs="David" w:hint="cs"/>
          <w:rtl/>
        </w:rPr>
        <w:t>052-8943054, ליפא.</w:t>
      </w:r>
    </w:p>
    <w:p w:rsidR="00BA2E3E" w:rsidRPr="005E3CB2" w:rsidRDefault="00BA2E3E" w:rsidP="00BA2E3E">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BA2E3E" w:rsidRDefault="00BA2E3E" w:rsidP="00BA2E3E">
      <w:pPr>
        <w:ind w:left="-1"/>
        <w:rPr>
          <w:rFonts w:cs="David"/>
          <w:i/>
          <w:iCs/>
          <w:sz w:val="16"/>
          <w:szCs w:val="16"/>
          <w:rtl/>
        </w:rPr>
      </w:pPr>
    </w:p>
    <w:p w:rsidR="005A6481" w:rsidRPr="005A6481" w:rsidRDefault="005A6481" w:rsidP="005A6481">
      <w:pPr>
        <w:rPr>
          <w:b/>
          <w:bCs/>
          <w:u w:val="single"/>
        </w:rPr>
      </w:pPr>
      <w:r w:rsidRPr="005A6481">
        <w:rPr>
          <w:rFonts w:cs="Arial" w:hint="cs"/>
          <w:b/>
          <w:bCs/>
          <w:u w:val="single"/>
          <w:rtl/>
        </w:rPr>
        <w:t>הודעה</w:t>
      </w:r>
      <w:r w:rsidRPr="005A6481">
        <w:rPr>
          <w:rFonts w:cs="Arial"/>
          <w:b/>
          <w:bCs/>
          <w:u w:val="single"/>
          <w:rtl/>
        </w:rPr>
        <w:t xml:space="preserve"> </w:t>
      </w:r>
      <w:r w:rsidRPr="005A6481">
        <w:rPr>
          <w:rFonts w:cs="Arial" w:hint="cs"/>
          <w:b/>
          <w:bCs/>
          <w:u w:val="single"/>
          <w:rtl/>
        </w:rPr>
        <w:t>משמחת</w:t>
      </w:r>
    </w:p>
    <w:p w:rsidR="005A6481" w:rsidRPr="005A6481" w:rsidRDefault="005A6481" w:rsidP="005A6481">
      <w:pPr>
        <w:rPr>
          <w:rFonts w:cs="David"/>
        </w:rPr>
      </w:pPr>
      <w:r w:rsidRPr="005A6481">
        <w:rPr>
          <w:rFonts w:cs="David" w:hint="cs"/>
          <w:rtl/>
        </w:rPr>
        <w:t>הננו</w:t>
      </w:r>
      <w:r w:rsidRPr="005A6481">
        <w:rPr>
          <w:rFonts w:cs="David"/>
          <w:rtl/>
        </w:rPr>
        <w:t xml:space="preserve"> </w:t>
      </w:r>
      <w:r w:rsidRPr="005A6481">
        <w:rPr>
          <w:rFonts w:cs="David" w:hint="cs"/>
          <w:rtl/>
        </w:rPr>
        <w:t>להודיע</w:t>
      </w:r>
      <w:r w:rsidRPr="005A6481">
        <w:rPr>
          <w:rFonts w:cs="David"/>
          <w:rtl/>
        </w:rPr>
        <w:t xml:space="preserve"> </w:t>
      </w:r>
      <w:r w:rsidRPr="005A6481">
        <w:rPr>
          <w:rFonts w:cs="David" w:hint="cs"/>
          <w:rtl/>
        </w:rPr>
        <w:t>לציבור</w:t>
      </w:r>
      <w:r w:rsidRPr="005A6481">
        <w:rPr>
          <w:rFonts w:cs="David"/>
          <w:rtl/>
        </w:rPr>
        <w:t xml:space="preserve"> </w:t>
      </w:r>
      <w:r w:rsidRPr="005A6481">
        <w:rPr>
          <w:rFonts w:cs="David" w:hint="cs"/>
          <w:rtl/>
        </w:rPr>
        <w:t>הרחב</w:t>
      </w:r>
      <w:r w:rsidRPr="005A6481">
        <w:rPr>
          <w:rFonts w:cs="David"/>
          <w:rtl/>
        </w:rPr>
        <w:t xml:space="preserve">, </w:t>
      </w:r>
      <w:r w:rsidRPr="005A6481">
        <w:rPr>
          <w:rFonts w:cs="David" w:hint="cs"/>
          <w:rtl/>
        </w:rPr>
        <w:t>כי</w:t>
      </w:r>
      <w:r w:rsidRPr="005A6481">
        <w:rPr>
          <w:rFonts w:cs="David"/>
          <w:rtl/>
        </w:rPr>
        <w:t xml:space="preserve"> </w:t>
      </w:r>
      <w:r w:rsidRPr="005A6481">
        <w:rPr>
          <w:rFonts w:cs="David" w:hint="cs"/>
          <w:rtl/>
        </w:rPr>
        <w:t>בשעה</w:t>
      </w:r>
      <w:r w:rsidRPr="005A6481">
        <w:rPr>
          <w:rFonts w:cs="David"/>
          <w:rtl/>
        </w:rPr>
        <w:t xml:space="preserve"> </w:t>
      </w:r>
      <w:r w:rsidRPr="005A6481">
        <w:rPr>
          <w:rFonts w:cs="David" w:hint="cs"/>
          <w:rtl/>
        </w:rPr>
        <w:t>טובה</w:t>
      </w:r>
      <w:r w:rsidRPr="005A6481">
        <w:rPr>
          <w:rFonts w:cs="David"/>
          <w:rtl/>
        </w:rPr>
        <w:t xml:space="preserve"> </w:t>
      </w:r>
      <w:r w:rsidRPr="005A6481">
        <w:rPr>
          <w:rFonts w:cs="David" w:hint="cs"/>
          <w:rtl/>
        </w:rPr>
        <w:t>ומוצלחת נפתח</w:t>
      </w:r>
      <w:r w:rsidRPr="005A6481">
        <w:rPr>
          <w:rFonts w:cs="David"/>
          <w:rtl/>
        </w:rPr>
        <w:t xml:space="preserve"> </w:t>
      </w:r>
      <w:r w:rsidRPr="005A6481">
        <w:rPr>
          <w:rFonts w:cs="David" w:hint="cs"/>
          <w:rtl/>
        </w:rPr>
        <w:t>מקום</w:t>
      </w:r>
      <w:r w:rsidRPr="005A6481">
        <w:rPr>
          <w:rFonts w:cs="David"/>
          <w:rtl/>
        </w:rPr>
        <w:t xml:space="preserve"> </w:t>
      </w:r>
      <w:r w:rsidRPr="005A6481">
        <w:rPr>
          <w:rFonts w:cs="David" w:hint="cs"/>
          <w:rtl/>
        </w:rPr>
        <w:t>בו</w:t>
      </w:r>
      <w:r w:rsidRPr="005A6481">
        <w:rPr>
          <w:rFonts w:cs="David"/>
          <w:rtl/>
        </w:rPr>
        <w:t xml:space="preserve"> </w:t>
      </w:r>
      <w:r w:rsidRPr="005A6481">
        <w:rPr>
          <w:rFonts w:cs="David" w:hint="cs"/>
          <w:rtl/>
        </w:rPr>
        <w:t>ידונו</w:t>
      </w:r>
      <w:r w:rsidRPr="005A6481">
        <w:rPr>
          <w:rFonts w:cs="David"/>
          <w:rtl/>
        </w:rPr>
        <w:t xml:space="preserve"> </w:t>
      </w:r>
      <w:r w:rsidRPr="005A6481">
        <w:rPr>
          <w:rFonts w:cs="David" w:hint="cs"/>
          <w:rtl/>
        </w:rPr>
        <w:t>בשאלות</w:t>
      </w:r>
      <w:r w:rsidRPr="005A6481">
        <w:rPr>
          <w:rFonts w:cs="David"/>
          <w:rtl/>
        </w:rPr>
        <w:t xml:space="preserve"> </w:t>
      </w:r>
      <w:r w:rsidRPr="005A6481">
        <w:rPr>
          <w:rFonts w:cs="David" w:hint="cs"/>
          <w:rtl/>
        </w:rPr>
        <w:t>הנוגעות</w:t>
      </w:r>
      <w:r w:rsidRPr="005A6481">
        <w:rPr>
          <w:rFonts w:cs="David"/>
          <w:rtl/>
        </w:rPr>
        <w:t xml:space="preserve"> </w:t>
      </w:r>
      <w:r w:rsidRPr="005A6481">
        <w:rPr>
          <w:rFonts w:cs="David" w:hint="cs"/>
          <w:rtl/>
        </w:rPr>
        <w:t>בענייני</w:t>
      </w:r>
      <w:r w:rsidRPr="005A6481">
        <w:rPr>
          <w:rFonts w:cs="David"/>
          <w:rtl/>
        </w:rPr>
        <w:t xml:space="preserve"> </w:t>
      </w:r>
      <w:r w:rsidRPr="005A6481">
        <w:rPr>
          <w:rFonts w:cs="David" w:hint="cs"/>
          <w:rtl/>
        </w:rPr>
        <w:t>ממונות</w:t>
      </w:r>
      <w:r w:rsidRPr="005A6481">
        <w:rPr>
          <w:rFonts w:cs="David"/>
          <w:rtl/>
        </w:rPr>
        <w:t>.</w:t>
      </w:r>
    </w:p>
    <w:p w:rsidR="005A6481" w:rsidRPr="005A6481" w:rsidRDefault="005A6481" w:rsidP="005A6481">
      <w:pPr>
        <w:rPr>
          <w:rFonts w:cs="David"/>
        </w:rPr>
      </w:pPr>
      <w:r w:rsidRPr="005A6481">
        <w:rPr>
          <w:rFonts w:cs="David" w:hint="cs"/>
          <w:rtl/>
        </w:rPr>
        <w:t>במושב</w:t>
      </w:r>
      <w:r w:rsidRPr="005A6481">
        <w:rPr>
          <w:rFonts w:cs="David"/>
          <w:rtl/>
        </w:rPr>
        <w:t xml:space="preserve"> </w:t>
      </w:r>
      <w:r w:rsidRPr="005A6481">
        <w:rPr>
          <w:rFonts w:cs="David" w:hint="cs"/>
          <w:rtl/>
        </w:rPr>
        <w:t>בית</w:t>
      </w:r>
      <w:r w:rsidRPr="005A6481">
        <w:rPr>
          <w:rFonts w:cs="David"/>
          <w:rtl/>
        </w:rPr>
        <w:t xml:space="preserve"> </w:t>
      </w:r>
      <w:r w:rsidRPr="005A6481">
        <w:rPr>
          <w:rFonts w:cs="David" w:hint="cs"/>
          <w:rtl/>
        </w:rPr>
        <w:t>הדין</w:t>
      </w:r>
      <w:r w:rsidRPr="005A6481">
        <w:rPr>
          <w:rFonts w:cs="David"/>
          <w:rtl/>
        </w:rPr>
        <w:t xml:space="preserve"> </w:t>
      </w:r>
      <w:r w:rsidRPr="005A6481">
        <w:rPr>
          <w:rFonts w:cs="David" w:hint="cs"/>
          <w:rtl/>
        </w:rPr>
        <w:t>יישבו</w:t>
      </w:r>
      <w:r w:rsidRPr="005A6481">
        <w:rPr>
          <w:rFonts w:cs="David"/>
          <w:rtl/>
        </w:rPr>
        <w:t xml:space="preserve"> </w:t>
      </w:r>
      <w:r w:rsidRPr="005A6481">
        <w:rPr>
          <w:rFonts w:cs="David" w:hint="cs"/>
          <w:rtl/>
        </w:rPr>
        <w:t>דיינים</w:t>
      </w:r>
      <w:r w:rsidRPr="005A6481">
        <w:rPr>
          <w:rFonts w:cs="David"/>
          <w:rtl/>
        </w:rPr>
        <w:t xml:space="preserve"> </w:t>
      </w:r>
      <w:r w:rsidRPr="005A6481">
        <w:rPr>
          <w:rFonts w:cs="David" w:hint="cs"/>
          <w:rtl/>
        </w:rPr>
        <w:t>תלמידי</w:t>
      </w:r>
      <w:r w:rsidRPr="005A6481">
        <w:rPr>
          <w:rFonts w:cs="David"/>
          <w:rtl/>
        </w:rPr>
        <w:t xml:space="preserve"> </w:t>
      </w:r>
      <w:r w:rsidRPr="005A6481">
        <w:rPr>
          <w:rFonts w:cs="David" w:hint="cs"/>
          <w:rtl/>
        </w:rPr>
        <w:t>חכמים</w:t>
      </w:r>
      <w:r w:rsidRPr="005A6481">
        <w:rPr>
          <w:rFonts w:cs="David"/>
          <w:rtl/>
        </w:rPr>
        <w:t xml:space="preserve"> </w:t>
      </w:r>
      <w:r w:rsidRPr="005A6481">
        <w:rPr>
          <w:rFonts w:cs="David" w:hint="cs"/>
          <w:rtl/>
        </w:rPr>
        <w:t>שיקבלו את</w:t>
      </w:r>
      <w:r w:rsidRPr="005A6481">
        <w:rPr>
          <w:rFonts w:cs="David"/>
          <w:rtl/>
        </w:rPr>
        <w:t xml:space="preserve"> </w:t>
      </w:r>
      <w:r w:rsidRPr="005A6481">
        <w:rPr>
          <w:rFonts w:cs="David" w:hint="cs"/>
          <w:rtl/>
        </w:rPr>
        <w:t>הקהל</w:t>
      </w:r>
      <w:r w:rsidRPr="005A6481">
        <w:rPr>
          <w:rFonts w:cs="David"/>
          <w:rtl/>
        </w:rPr>
        <w:t xml:space="preserve"> </w:t>
      </w:r>
      <w:r w:rsidRPr="005A6481">
        <w:rPr>
          <w:rFonts w:cs="David" w:hint="cs"/>
          <w:rtl/>
        </w:rPr>
        <w:t>לבוררויות</w:t>
      </w:r>
      <w:r w:rsidRPr="005A6481">
        <w:rPr>
          <w:rFonts w:cs="David"/>
          <w:rtl/>
        </w:rPr>
        <w:t xml:space="preserve">, </w:t>
      </w:r>
      <w:r w:rsidRPr="005A6481">
        <w:rPr>
          <w:rFonts w:cs="David" w:hint="cs"/>
          <w:rtl/>
        </w:rPr>
        <w:t>גישור</w:t>
      </w:r>
      <w:r w:rsidRPr="005A6481">
        <w:rPr>
          <w:rFonts w:cs="David"/>
          <w:rtl/>
        </w:rPr>
        <w:t xml:space="preserve">, </w:t>
      </w:r>
      <w:r w:rsidRPr="005A6481">
        <w:rPr>
          <w:rFonts w:cs="David" w:hint="cs"/>
          <w:rtl/>
        </w:rPr>
        <w:t>ודיני</w:t>
      </w:r>
      <w:r w:rsidRPr="005A6481">
        <w:rPr>
          <w:rFonts w:cs="David"/>
          <w:rtl/>
        </w:rPr>
        <w:t xml:space="preserve"> </w:t>
      </w:r>
      <w:r w:rsidRPr="005A6481">
        <w:rPr>
          <w:rFonts w:cs="David" w:hint="cs"/>
          <w:rtl/>
        </w:rPr>
        <w:t>תורה</w:t>
      </w:r>
      <w:r w:rsidRPr="005A6481">
        <w:rPr>
          <w:rFonts w:cs="David"/>
          <w:rtl/>
        </w:rPr>
        <w:t>.</w:t>
      </w:r>
    </w:p>
    <w:p w:rsidR="005A6481" w:rsidRPr="005A6481" w:rsidRDefault="005A6481" w:rsidP="001117BE">
      <w:pPr>
        <w:rPr>
          <w:rFonts w:cs="David"/>
        </w:rPr>
      </w:pPr>
      <w:r w:rsidRPr="005A6481">
        <w:rPr>
          <w:rFonts w:cs="David" w:hint="cs"/>
          <w:rtl/>
        </w:rPr>
        <w:t>הדיונים</w:t>
      </w:r>
      <w:r w:rsidRPr="005A6481">
        <w:rPr>
          <w:rFonts w:cs="David"/>
          <w:rtl/>
        </w:rPr>
        <w:t xml:space="preserve"> </w:t>
      </w:r>
      <w:r w:rsidRPr="005A6481">
        <w:rPr>
          <w:rFonts w:cs="David" w:hint="cs"/>
          <w:rtl/>
        </w:rPr>
        <w:t>יתקיימו</w:t>
      </w:r>
      <w:r w:rsidRPr="005A6481">
        <w:rPr>
          <w:rFonts w:cs="David"/>
          <w:rtl/>
        </w:rPr>
        <w:t xml:space="preserve"> </w:t>
      </w:r>
      <w:r w:rsidRPr="005A6481">
        <w:rPr>
          <w:rFonts w:cs="David" w:hint="cs"/>
          <w:rtl/>
        </w:rPr>
        <w:t>בבית</w:t>
      </w:r>
      <w:r w:rsidRPr="005A6481">
        <w:rPr>
          <w:rFonts w:cs="David"/>
          <w:rtl/>
        </w:rPr>
        <w:t xml:space="preserve"> </w:t>
      </w:r>
      <w:r w:rsidRPr="005A6481">
        <w:rPr>
          <w:rFonts w:cs="David" w:hint="cs"/>
          <w:rtl/>
        </w:rPr>
        <w:t>הכנסת</w:t>
      </w:r>
      <w:r w:rsidRPr="005A6481">
        <w:rPr>
          <w:rFonts w:cs="David"/>
          <w:rtl/>
        </w:rPr>
        <w:t xml:space="preserve"> </w:t>
      </w:r>
      <w:r w:rsidRPr="005A6481">
        <w:rPr>
          <w:rFonts w:cs="David" w:hint="cs"/>
          <w:rtl/>
        </w:rPr>
        <w:t>יד</w:t>
      </w:r>
      <w:r w:rsidRPr="005A6481">
        <w:rPr>
          <w:rFonts w:cs="David"/>
          <w:rtl/>
        </w:rPr>
        <w:t xml:space="preserve"> </w:t>
      </w:r>
      <w:r w:rsidRPr="005A6481">
        <w:rPr>
          <w:rFonts w:cs="David" w:hint="cs"/>
          <w:rtl/>
        </w:rPr>
        <w:t>הרמ</w:t>
      </w:r>
      <w:r w:rsidRPr="005A6481">
        <w:rPr>
          <w:rFonts w:cs="David"/>
          <w:rtl/>
        </w:rPr>
        <w:t>"</w:t>
      </w:r>
      <w:r w:rsidR="001117BE">
        <w:rPr>
          <w:rFonts w:cs="David" w:hint="cs"/>
          <w:rtl/>
        </w:rPr>
        <w:t>א</w:t>
      </w:r>
      <w:r w:rsidRPr="005A6481">
        <w:rPr>
          <w:rFonts w:cs="David"/>
          <w:rtl/>
        </w:rPr>
        <w:t xml:space="preserve"> </w:t>
      </w:r>
      <w:r w:rsidRPr="005A6481">
        <w:rPr>
          <w:rFonts w:cs="David" w:hint="cs"/>
          <w:rtl/>
        </w:rPr>
        <w:t>רחוב</w:t>
      </w:r>
      <w:r w:rsidRPr="005A6481">
        <w:rPr>
          <w:rFonts w:cs="David"/>
          <w:rtl/>
        </w:rPr>
        <w:t xml:space="preserve"> </w:t>
      </w:r>
      <w:r w:rsidRPr="005A6481">
        <w:rPr>
          <w:rFonts w:cs="David" w:hint="cs"/>
          <w:rtl/>
        </w:rPr>
        <w:t>דוד רזיאל</w:t>
      </w:r>
      <w:r w:rsidRPr="005A6481">
        <w:rPr>
          <w:rFonts w:cs="David"/>
          <w:rtl/>
        </w:rPr>
        <w:t xml:space="preserve"> 28 </w:t>
      </w:r>
      <w:r w:rsidRPr="005A6481">
        <w:rPr>
          <w:rFonts w:cs="David" w:hint="cs"/>
          <w:rtl/>
        </w:rPr>
        <w:t>רמלה</w:t>
      </w:r>
      <w:r w:rsidRPr="005A6481">
        <w:rPr>
          <w:rFonts w:cs="David"/>
          <w:rtl/>
        </w:rPr>
        <w:t xml:space="preserve">. </w:t>
      </w:r>
      <w:r w:rsidRPr="005A6481">
        <w:rPr>
          <w:rFonts w:cs="David" w:hint="cs"/>
          <w:rtl/>
        </w:rPr>
        <w:t>בראשות</w:t>
      </w:r>
      <w:r w:rsidRPr="005A6481">
        <w:rPr>
          <w:rFonts w:cs="David"/>
          <w:rtl/>
        </w:rPr>
        <w:t xml:space="preserve"> </w:t>
      </w:r>
      <w:r w:rsidRPr="005A6481">
        <w:rPr>
          <w:rFonts w:cs="David" w:hint="cs"/>
          <w:rtl/>
        </w:rPr>
        <w:t>הרב</w:t>
      </w:r>
      <w:r w:rsidRPr="005A6481">
        <w:rPr>
          <w:rFonts w:cs="David"/>
          <w:rtl/>
        </w:rPr>
        <w:t xml:space="preserve"> </w:t>
      </w:r>
      <w:r w:rsidRPr="005A6481">
        <w:rPr>
          <w:rFonts w:cs="David" w:hint="cs"/>
          <w:rtl/>
        </w:rPr>
        <w:t>אברהם</w:t>
      </w:r>
      <w:r w:rsidRPr="005A6481">
        <w:rPr>
          <w:rFonts w:cs="David"/>
          <w:rtl/>
        </w:rPr>
        <w:t xml:space="preserve"> </w:t>
      </w:r>
      <w:r w:rsidRPr="005A6481">
        <w:rPr>
          <w:rFonts w:cs="David" w:hint="cs"/>
          <w:rtl/>
        </w:rPr>
        <w:t>כהן</w:t>
      </w:r>
      <w:r w:rsidRPr="005A6481">
        <w:rPr>
          <w:rFonts w:cs="David"/>
          <w:rtl/>
        </w:rPr>
        <w:t xml:space="preserve"> </w:t>
      </w:r>
      <w:r w:rsidRPr="005A6481">
        <w:rPr>
          <w:rFonts w:cs="David" w:hint="cs"/>
          <w:rtl/>
        </w:rPr>
        <w:t>שליט</w:t>
      </w:r>
      <w:r w:rsidRPr="005A6481">
        <w:rPr>
          <w:rFonts w:cs="David"/>
          <w:rtl/>
        </w:rPr>
        <w:t>"</w:t>
      </w:r>
      <w:r w:rsidRPr="005A6481">
        <w:rPr>
          <w:rFonts w:cs="David" w:hint="cs"/>
          <w:rtl/>
        </w:rPr>
        <w:t>א</w:t>
      </w:r>
      <w:r w:rsidRPr="005A6481">
        <w:rPr>
          <w:rFonts w:cs="David"/>
          <w:rtl/>
        </w:rPr>
        <w:t>,</w:t>
      </w:r>
      <w:r w:rsidRPr="005A6481">
        <w:rPr>
          <w:rFonts w:cs="David" w:hint="cs"/>
          <w:rtl/>
        </w:rPr>
        <w:t>רב</w:t>
      </w:r>
      <w:r w:rsidRPr="005A6481">
        <w:rPr>
          <w:rFonts w:cs="David"/>
          <w:rtl/>
        </w:rPr>
        <w:t xml:space="preserve"> </w:t>
      </w:r>
      <w:r w:rsidRPr="005A6481">
        <w:rPr>
          <w:rFonts w:cs="David" w:hint="cs"/>
          <w:rtl/>
        </w:rPr>
        <w:t>בית</w:t>
      </w:r>
      <w:r w:rsidRPr="005A6481">
        <w:rPr>
          <w:rFonts w:cs="David"/>
          <w:rtl/>
        </w:rPr>
        <w:t xml:space="preserve"> </w:t>
      </w:r>
      <w:r w:rsidRPr="005A6481">
        <w:rPr>
          <w:rFonts w:cs="David" w:hint="cs"/>
          <w:rtl/>
        </w:rPr>
        <w:t>הכנסת</w:t>
      </w:r>
      <w:r w:rsidRPr="005A6481">
        <w:rPr>
          <w:rFonts w:cs="David"/>
          <w:rtl/>
        </w:rPr>
        <w:t>.</w:t>
      </w:r>
    </w:p>
    <w:p w:rsidR="005A6481" w:rsidRPr="005A6481" w:rsidRDefault="005A6481" w:rsidP="005A6481">
      <w:pPr>
        <w:rPr>
          <w:rFonts w:cs="David"/>
        </w:rPr>
      </w:pPr>
      <w:r w:rsidRPr="005A6481">
        <w:rPr>
          <w:rFonts w:cs="David" w:hint="cs"/>
          <w:rtl/>
        </w:rPr>
        <w:t>להזמנת</w:t>
      </w:r>
      <w:r w:rsidRPr="005A6481">
        <w:rPr>
          <w:rFonts w:cs="David"/>
          <w:rtl/>
        </w:rPr>
        <w:t xml:space="preserve"> </w:t>
      </w:r>
      <w:r w:rsidRPr="005A6481">
        <w:rPr>
          <w:rFonts w:cs="David" w:hint="cs"/>
          <w:rtl/>
        </w:rPr>
        <w:t>דיונים</w:t>
      </w:r>
      <w:r w:rsidRPr="005A6481">
        <w:rPr>
          <w:rFonts w:cs="David"/>
          <w:rtl/>
        </w:rPr>
        <w:t xml:space="preserve"> </w:t>
      </w:r>
      <w:r w:rsidRPr="005A6481">
        <w:rPr>
          <w:rFonts w:cs="David" w:hint="cs"/>
          <w:rtl/>
        </w:rPr>
        <w:t>בשאלות</w:t>
      </w:r>
      <w:r w:rsidRPr="005A6481">
        <w:rPr>
          <w:rFonts w:cs="David"/>
          <w:rtl/>
        </w:rPr>
        <w:t xml:space="preserve"> </w:t>
      </w:r>
      <w:r w:rsidRPr="005A6481">
        <w:rPr>
          <w:rFonts w:cs="David" w:hint="cs"/>
          <w:rtl/>
        </w:rPr>
        <w:t>הנוגעות</w:t>
      </w:r>
      <w:r w:rsidRPr="005A6481">
        <w:rPr>
          <w:rFonts w:cs="David"/>
          <w:rtl/>
        </w:rPr>
        <w:t xml:space="preserve"> </w:t>
      </w:r>
      <w:r w:rsidRPr="005A6481">
        <w:rPr>
          <w:rFonts w:cs="David" w:hint="cs"/>
          <w:rtl/>
        </w:rPr>
        <w:t>בענייני</w:t>
      </w:r>
      <w:r w:rsidRPr="005A6481">
        <w:rPr>
          <w:rFonts w:cs="David"/>
          <w:rtl/>
        </w:rPr>
        <w:t xml:space="preserve"> </w:t>
      </w:r>
      <w:r w:rsidRPr="005A6481">
        <w:rPr>
          <w:rFonts w:cs="David" w:hint="cs"/>
          <w:rtl/>
        </w:rPr>
        <w:t>ממונות</w:t>
      </w:r>
      <w:r w:rsidRPr="005A6481">
        <w:rPr>
          <w:rFonts w:cs="David"/>
          <w:rtl/>
        </w:rPr>
        <w:t xml:space="preserve">, </w:t>
      </w:r>
      <w:r w:rsidRPr="005A6481">
        <w:rPr>
          <w:rFonts w:cs="David" w:hint="cs"/>
          <w:rtl/>
        </w:rPr>
        <w:t>ניתן לפנות</w:t>
      </w:r>
      <w:r w:rsidRPr="005A6481">
        <w:rPr>
          <w:rFonts w:cs="David"/>
          <w:rtl/>
        </w:rPr>
        <w:t xml:space="preserve"> </w:t>
      </w:r>
      <w:r w:rsidRPr="005A6481">
        <w:rPr>
          <w:rFonts w:cs="David" w:hint="cs"/>
          <w:rtl/>
        </w:rPr>
        <w:t>למזכירות</w:t>
      </w:r>
      <w:r w:rsidRPr="005A6481">
        <w:rPr>
          <w:rFonts w:cs="David"/>
          <w:rtl/>
        </w:rPr>
        <w:t xml:space="preserve"> </w:t>
      </w:r>
      <w:r w:rsidRPr="005A6481">
        <w:rPr>
          <w:rFonts w:cs="David" w:hint="cs"/>
          <w:rtl/>
        </w:rPr>
        <w:t>בטלפון</w:t>
      </w:r>
      <w:r w:rsidRPr="005A6481">
        <w:rPr>
          <w:rFonts w:cs="David"/>
          <w:rtl/>
        </w:rPr>
        <w:t xml:space="preserve"> 0504198998</w:t>
      </w:r>
    </w:p>
    <w:p w:rsidR="005A6481" w:rsidRPr="005A6481" w:rsidRDefault="005A6481" w:rsidP="005A6481">
      <w:pPr>
        <w:rPr>
          <w:rFonts w:cs="David"/>
          <w:rtl/>
        </w:rPr>
      </w:pPr>
      <w:r w:rsidRPr="005A6481">
        <w:rPr>
          <w:rFonts w:cs="David"/>
          <w:rtl/>
        </w:rPr>
        <w:t xml:space="preserve">* </w:t>
      </w:r>
      <w:r w:rsidRPr="005A6481">
        <w:rPr>
          <w:rFonts w:cs="David" w:hint="cs"/>
          <w:rtl/>
        </w:rPr>
        <w:t>הדיונים</w:t>
      </w:r>
      <w:r w:rsidRPr="005A6481">
        <w:rPr>
          <w:rFonts w:cs="David"/>
          <w:rtl/>
        </w:rPr>
        <w:t xml:space="preserve"> </w:t>
      </w:r>
      <w:r w:rsidRPr="005A6481">
        <w:rPr>
          <w:rFonts w:cs="David" w:hint="cs"/>
          <w:rtl/>
        </w:rPr>
        <w:t>ללא</w:t>
      </w:r>
      <w:r w:rsidRPr="005A6481">
        <w:rPr>
          <w:rFonts w:cs="David"/>
          <w:rtl/>
        </w:rPr>
        <w:t xml:space="preserve"> </w:t>
      </w:r>
      <w:r w:rsidRPr="005A6481">
        <w:rPr>
          <w:rFonts w:cs="David" w:hint="cs"/>
          <w:rtl/>
        </w:rPr>
        <w:t>תשלום</w:t>
      </w:r>
      <w:r w:rsidRPr="005A6481">
        <w:rPr>
          <w:rFonts w:cs="David"/>
          <w:rtl/>
        </w:rPr>
        <w:t xml:space="preserve"> * </w:t>
      </w:r>
      <w:r w:rsidRPr="005A6481">
        <w:rPr>
          <w:rFonts w:cs="David" w:hint="cs"/>
          <w:rtl/>
        </w:rPr>
        <w:t>פסקי</w:t>
      </w:r>
      <w:r w:rsidRPr="005A6481">
        <w:rPr>
          <w:rFonts w:cs="David"/>
          <w:rtl/>
        </w:rPr>
        <w:t xml:space="preserve"> </w:t>
      </w:r>
      <w:r w:rsidRPr="005A6481">
        <w:rPr>
          <w:rFonts w:cs="David" w:hint="cs"/>
          <w:rtl/>
        </w:rPr>
        <w:t>הדין</w:t>
      </w:r>
      <w:r w:rsidRPr="005A6481">
        <w:rPr>
          <w:rFonts w:cs="David"/>
          <w:rtl/>
        </w:rPr>
        <w:t xml:space="preserve"> </w:t>
      </w:r>
      <w:r w:rsidRPr="005A6481">
        <w:rPr>
          <w:rFonts w:cs="David" w:hint="cs"/>
          <w:rtl/>
        </w:rPr>
        <w:t>תקפים</w:t>
      </w:r>
      <w:r w:rsidRPr="005A6481">
        <w:rPr>
          <w:rFonts w:cs="David"/>
          <w:rtl/>
        </w:rPr>
        <w:t xml:space="preserve"> </w:t>
      </w:r>
      <w:r w:rsidRPr="005A6481">
        <w:rPr>
          <w:rFonts w:cs="David" w:hint="cs"/>
          <w:rtl/>
        </w:rPr>
        <w:t>משפטית</w:t>
      </w:r>
      <w:r w:rsidRPr="005A6481">
        <w:rPr>
          <w:rFonts w:cs="David"/>
          <w:rtl/>
        </w:rPr>
        <w:t xml:space="preserve"> * </w:t>
      </w:r>
      <w:r w:rsidRPr="005A6481">
        <w:rPr>
          <w:rFonts w:cs="David" w:hint="cs"/>
          <w:rtl/>
        </w:rPr>
        <w:t>סודיות</w:t>
      </w:r>
      <w:r w:rsidRPr="005A6481">
        <w:rPr>
          <w:rFonts w:cs="David"/>
          <w:rtl/>
        </w:rPr>
        <w:t xml:space="preserve"> </w:t>
      </w:r>
      <w:r w:rsidRPr="005A6481">
        <w:rPr>
          <w:rFonts w:cs="David" w:hint="cs"/>
          <w:rtl/>
        </w:rPr>
        <w:t>מובטחת</w:t>
      </w:r>
      <w:r w:rsidRPr="005A6481">
        <w:rPr>
          <w:rFonts w:cs="David"/>
          <w:rtl/>
        </w:rPr>
        <w:t xml:space="preserve"> *</w:t>
      </w:r>
      <w:r w:rsidRPr="005A6481">
        <w:rPr>
          <w:rFonts w:cs="David" w:hint="cs"/>
          <w:rtl/>
        </w:rPr>
        <w:t xml:space="preserve"> </w:t>
      </w:r>
    </w:p>
    <w:p w:rsidR="005A6481" w:rsidRPr="00453102" w:rsidRDefault="005A6481" w:rsidP="005A6481">
      <w:pPr>
        <w:rPr>
          <w:rFonts w:asciiTheme="minorHAnsi" w:hAnsiTheme="minorHAnsi" w:cs="David"/>
        </w:rPr>
      </w:pPr>
      <w:r w:rsidRPr="005A6481">
        <w:rPr>
          <w:rFonts w:ascii="Tzipora" w:cs="David" w:hint="cs"/>
          <w:rtl/>
        </w:rPr>
        <w:t>בברכה</w:t>
      </w:r>
      <w:r>
        <w:rPr>
          <w:rFonts w:ascii="Tzipora" w:cs="David"/>
        </w:rPr>
        <w:t xml:space="preserve">. </w:t>
      </w:r>
      <w:r w:rsidRPr="005A6481">
        <w:rPr>
          <w:rFonts w:ascii="Tzipora" w:cs="David" w:hint="cs"/>
          <w:rtl/>
        </w:rPr>
        <w:t>מזכירות</w:t>
      </w:r>
      <w:r w:rsidRPr="005A6481">
        <w:rPr>
          <w:rFonts w:ascii="Tzipora" w:cs="David"/>
        </w:rPr>
        <w:t xml:space="preserve"> </w:t>
      </w:r>
      <w:r w:rsidRPr="005A6481">
        <w:rPr>
          <w:rFonts w:ascii="Tzipora" w:cs="David" w:hint="cs"/>
          <w:rtl/>
        </w:rPr>
        <w:t>בית</w:t>
      </w:r>
      <w:r w:rsidRPr="005A6481">
        <w:rPr>
          <w:rFonts w:ascii="Tzipora" w:cs="David"/>
        </w:rPr>
        <w:t xml:space="preserve"> </w:t>
      </w:r>
      <w:r w:rsidRPr="005A6481">
        <w:rPr>
          <w:rFonts w:ascii="Tzipora" w:cs="David" w:hint="cs"/>
          <w:rtl/>
        </w:rPr>
        <w:t>הדין</w:t>
      </w:r>
      <w:r w:rsidRPr="005A6481">
        <w:rPr>
          <w:rFonts w:ascii="Tzipora" w:cs="David"/>
        </w:rPr>
        <w:t>.</w:t>
      </w:r>
    </w:p>
    <w:p w:rsidR="005A6481" w:rsidRDefault="005A6481" w:rsidP="00BA2E3E">
      <w:pPr>
        <w:rPr>
          <w:rFonts w:cs="David" w:hint="cs"/>
          <w:i/>
          <w:iCs/>
          <w:sz w:val="16"/>
          <w:szCs w:val="16"/>
          <w:rtl/>
        </w:rPr>
      </w:pPr>
    </w:p>
    <w:tbl>
      <w:tblPr>
        <w:bidiVisual/>
        <w:tblW w:w="0" w:type="auto"/>
        <w:jc w:val="center"/>
        <w:tblInd w:w="2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9"/>
      </w:tblGrid>
      <w:tr w:rsidR="00BA2E3E" w:rsidRPr="00FA45CB" w:rsidTr="005807AD">
        <w:trPr>
          <w:trHeight w:val="477"/>
          <w:jc w:val="center"/>
        </w:trPr>
        <w:tc>
          <w:tcPr>
            <w:tcW w:w="5599" w:type="dxa"/>
          </w:tcPr>
          <w:p w:rsidR="00BA2E3E" w:rsidRPr="002917F5" w:rsidRDefault="00BA2E3E" w:rsidP="00BA2E3E">
            <w:pPr>
              <w:ind w:left="-1"/>
              <w:jc w:val="center"/>
              <w:rPr>
                <w:rFonts w:cs="Guttman Stam"/>
                <w:b/>
                <w:bCs/>
                <w:i/>
                <w:iCs/>
                <w:sz w:val="44"/>
                <w:szCs w:val="44"/>
                <w:u w:val="single"/>
                <w:rtl/>
              </w:rPr>
            </w:pPr>
            <w:r w:rsidRPr="002917F5">
              <w:rPr>
                <w:rFonts w:cs="Guttman Stam" w:hint="cs"/>
                <w:b/>
                <w:bCs/>
                <w:i/>
                <w:iCs/>
                <w:sz w:val="44"/>
                <w:szCs w:val="44"/>
                <w:rtl/>
              </w:rPr>
              <w:t>מפניני פרשת "</w:t>
            </w:r>
            <w:r>
              <w:rPr>
                <w:rFonts w:cs="Guttman Stam" w:hint="cs"/>
                <w:b/>
                <w:bCs/>
                <w:i/>
                <w:iCs/>
                <w:sz w:val="44"/>
                <w:szCs w:val="44"/>
                <w:rtl/>
              </w:rPr>
              <w:t>נח</w:t>
            </w:r>
            <w:r w:rsidRPr="002917F5">
              <w:rPr>
                <w:rFonts w:cs="Guttman Stam" w:hint="cs"/>
                <w:b/>
                <w:bCs/>
                <w:i/>
                <w:iCs/>
                <w:sz w:val="44"/>
                <w:szCs w:val="44"/>
                <w:rtl/>
              </w:rPr>
              <w:t>"</w:t>
            </w:r>
          </w:p>
        </w:tc>
      </w:tr>
    </w:tbl>
    <w:p w:rsidR="00587F30" w:rsidRPr="00630CAF" w:rsidRDefault="00587F30" w:rsidP="00587F30">
      <w:pPr>
        <w:ind w:right="180"/>
        <w:rPr>
          <w:rFonts w:cs="David"/>
          <w:b/>
          <w:bCs/>
          <w:sz w:val="32"/>
          <w:szCs w:val="32"/>
          <w:u w:val="single"/>
          <w:rtl/>
        </w:rPr>
      </w:pPr>
      <w:r w:rsidRPr="00630CAF">
        <w:rPr>
          <w:rFonts w:cs="David" w:hint="cs"/>
          <w:b/>
          <w:bCs/>
          <w:sz w:val="32"/>
          <w:szCs w:val="32"/>
          <w:u w:val="single"/>
          <w:rtl/>
        </w:rPr>
        <w:t>"אלה תולדות נח"</w:t>
      </w:r>
    </w:p>
    <w:p w:rsidR="00587F30" w:rsidRPr="00D5014F" w:rsidRDefault="00587F30" w:rsidP="00587F30">
      <w:pPr>
        <w:ind w:right="180"/>
        <w:rPr>
          <w:rFonts w:cs="David"/>
          <w:rtl/>
        </w:rPr>
      </w:pPr>
      <w:r w:rsidRPr="00D5014F">
        <w:rPr>
          <w:rFonts w:cs="David" w:hint="cs"/>
          <w:rtl/>
        </w:rPr>
        <w:t xml:space="preserve"> הנה</w:t>
      </w:r>
      <w:r>
        <w:rPr>
          <w:rFonts w:cs="David" w:hint="cs"/>
          <w:rtl/>
        </w:rPr>
        <w:t>,</w:t>
      </w:r>
      <w:r w:rsidRPr="00D5014F">
        <w:rPr>
          <w:rFonts w:cs="David" w:hint="cs"/>
          <w:rtl/>
        </w:rPr>
        <w:t xml:space="preserve"> ישנם אנשים שרחוקים מאוד מקיום התורה והמצוות, וכשבאים לעוררם על כך, טוענים הם שעיקר הוא להיות טובים בין אדם לחברו, ולכן מרוצים הם מאוד מדרכם הרעה, כיוון שאין הם מזיקים לזולת אלא מתנהגים בנימוס ובדרך ארץ אל חבריהם. אולם טענה זו היא טענת הבל וריק, </w:t>
      </w:r>
    </w:p>
    <w:p w:rsidR="00587F30" w:rsidRPr="00D5014F" w:rsidRDefault="00587F30" w:rsidP="00453102">
      <w:pPr>
        <w:ind w:right="180"/>
        <w:rPr>
          <w:rFonts w:cs="David"/>
          <w:rtl/>
        </w:rPr>
      </w:pPr>
      <w:r w:rsidRPr="00D5014F">
        <w:rPr>
          <w:rFonts w:cs="David" w:hint="cs"/>
          <w:rtl/>
        </w:rPr>
        <w:t>כיוון שבנוסף לזה שהם טובים בין אדם לחברו צריכים הם להיות טובים גם בין אדם למקום,ועלולים הם בטעות לרדת מדחי א</w:t>
      </w:r>
      <w:r w:rsidR="00453102">
        <w:rPr>
          <w:rFonts w:cs="David" w:hint="cs"/>
          <w:rtl/>
        </w:rPr>
        <w:t>ל</w:t>
      </w:r>
      <w:r w:rsidRPr="00D5014F">
        <w:rPr>
          <w:rFonts w:cs="David" w:hint="cs"/>
          <w:rtl/>
        </w:rPr>
        <w:t xml:space="preserve"> דחי עד שיגיעו לעוונות החמורים ביותר כגון עבודה זרה, גילוי עריות ושפיכות דמים.</w:t>
      </w:r>
    </w:p>
    <w:p w:rsidR="00DB5E99" w:rsidRDefault="00587F30" w:rsidP="00DB5E99">
      <w:pPr>
        <w:ind w:right="180"/>
        <w:rPr>
          <w:rFonts w:cs="David"/>
          <w:rtl/>
        </w:rPr>
      </w:pPr>
      <w:r>
        <w:rPr>
          <w:rFonts w:cs="David" w:hint="cs"/>
          <w:rtl/>
        </w:rPr>
        <w:t>וזהו שאמר הכתוב: "אלה</w:t>
      </w:r>
      <w:r w:rsidRPr="00D5014F">
        <w:rPr>
          <w:rFonts w:cs="David" w:hint="cs"/>
          <w:rtl/>
        </w:rPr>
        <w:t>", כלומר אלה אלוקיך ישראל", אדם יגיע לחטא העגל שהוא עבודה זרה ואומר "אלה אלוקיך ישראל", הרי זה "תולדות נח", כלומר תולדה ותוצאה שהיא נח רק לבריות ולא נח למקום, ולכן צריך הוא לקיים גם "את האלוקים התהלך נח", דהיינו שיהיה נח גם לבריות וגם למקום.</w:t>
      </w:r>
      <w:r w:rsidR="00F2220C">
        <w:rPr>
          <w:rFonts w:cs="David" w:hint="cs"/>
          <w:rtl/>
        </w:rPr>
        <w:t xml:space="preserve"> (מתוך פניני הפרשה)</w:t>
      </w:r>
    </w:p>
    <w:p w:rsidR="00587F30" w:rsidRPr="001117BE" w:rsidRDefault="00587F30" w:rsidP="00DB5E99">
      <w:pPr>
        <w:ind w:right="180"/>
        <w:rPr>
          <w:rFonts w:cs="David"/>
          <w:u w:val="single"/>
          <w:rtl/>
        </w:rPr>
      </w:pPr>
      <w:r w:rsidRPr="001117BE">
        <w:rPr>
          <w:rFonts w:cs="David" w:hint="cs"/>
          <w:b/>
          <w:bCs/>
          <w:color w:val="000000" w:themeColor="text1"/>
          <w:sz w:val="28"/>
          <w:szCs w:val="28"/>
          <w:u w:val="single"/>
          <w:rtl/>
        </w:rPr>
        <w:t>"נח איש צדיק היה בדורותיו"</w:t>
      </w:r>
      <w:r w:rsidR="00CC086C" w:rsidRPr="001117BE">
        <w:rPr>
          <w:rFonts w:ascii="Arial" w:hAnsi="Arial" w:cs="Arial"/>
          <w:b/>
          <w:bCs/>
          <w:color w:val="000000" w:themeColor="text1"/>
          <w:sz w:val="20"/>
          <w:szCs w:val="20"/>
          <w:u w:val="single"/>
          <w:rtl/>
        </w:rPr>
        <w:t xml:space="preserve"> (נח ו-ט)</w:t>
      </w:r>
    </w:p>
    <w:p w:rsidR="00587F30" w:rsidRPr="00E00C3D" w:rsidRDefault="00587F30" w:rsidP="00587F30">
      <w:pPr>
        <w:ind w:right="180"/>
        <w:rPr>
          <w:rFonts w:cs="David"/>
          <w:rtl/>
        </w:rPr>
      </w:pPr>
      <w:r w:rsidRPr="00E00C3D">
        <w:rPr>
          <w:rFonts w:cs="David" w:hint="cs"/>
          <w:rtl/>
        </w:rPr>
        <w:t>המפרשים עמדו על השינוי בין הנאמר בפסוק זה, ובין מה שכתוב להלן "כי אותך ראיתי צדיק לפני בדור זה", רק צדיק, ולא צדיק תמים. הכול מכירים את פירושו של רש"י הלומד מכאן שאין אומרים כל שבחו של אדם בפני</w:t>
      </w:r>
      <w:r w:rsidR="00F2220C">
        <w:rPr>
          <w:rFonts w:cs="David" w:hint="cs"/>
          <w:rtl/>
        </w:rPr>
        <w:t>ו</w:t>
      </w:r>
      <w:r w:rsidRPr="00E00C3D">
        <w:rPr>
          <w:rFonts w:cs="David" w:hint="cs"/>
          <w:rtl/>
        </w:rPr>
        <w:t>, ולכן כאשר הקב"ה פנה אל נח קרא לו רק בשם "צדיק", ולא צדיק תמים.</w:t>
      </w:r>
    </w:p>
    <w:p w:rsidR="00587F30" w:rsidRPr="00E00C3D" w:rsidRDefault="00587F30" w:rsidP="00587F30">
      <w:pPr>
        <w:ind w:right="180"/>
        <w:rPr>
          <w:rFonts w:cs="David"/>
          <w:rtl/>
        </w:rPr>
      </w:pPr>
      <w:r w:rsidRPr="00E00C3D">
        <w:rPr>
          <w:rFonts w:cs="David" w:hint="cs"/>
          <w:rtl/>
        </w:rPr>
        <w:t xml:space="preserve">במהרי"ל דיסקין מצאנו פירוש מופלא. "צדיק" נקרא מי שכובש את יצרו, ולכן מכתירים את יוסף בתואר "יוסף הצדיק" שהרי החלק הארי מניסיונותיו היה בעניין כבישת היצר. </w:t>
      </w:r>
      <w:r>
        <w:rPr>
          <w:rFonts w:cs="David" w:hint="cs"/>
          <w:rtl/>
        </w:rPr>
        <w:t xml:space="preserve">אבל </w:t>
      </w:r>
      <w:r w:rsidRPr="00E00C3D">
        <w:rPr>
          <w:rFonts w:cs="David" w:hint="cs"/>
          <w:rtl/>
        </w:rPr>
        <w:t xml:space="preserve">, "תמים" הוא המאמין בה' והולך ומתחזק באמונתו זו, שנאמר "תמים תהיה עם ה' אלוקיך", דהיינו להימנע מלהזדקק לקוסמים, ולהיות חדור באמונה תמימה בה' אלוקים. </w:t>
      </w:r>
    </w:p>
    <w:p w:rsidR="00587F30" w:rsidRPr="00E00C3D" w:rsidRDefault="00587F30" w:rsidP="00587F30">
      <w:pPr>
        <w:ind w:right="180"/>
        <w:rPr>
          <w:rFonts w:cs="David"/>
          <w:rtl/>
        </w:rPr>
      </w:pPr>
      <w:r w:rsidRPr="00E00C3D">
        <w:rPr>
          <w:rFonts w:cs="David" w:hint="cs"/>
          <w:rtl/>
        </w:rPr>
        <w:t>דורו של נח, דור המבול, נכשלו בעיקר בעניינים שהיצר שולט בהם, כמו צניעות, גזל ושפיכות דמים. ולכן כאשר התורה מדברת על הדור ההוא, ו</w:t>
      </w:r>
      <w:r w:rsidRPr="00F2220C">
        <w:rPr>
          <w:rFonts w:cs="David" w:hint="cs"/>
          <w:b/>
          <w:bCs/>
          <w:u w:val="single"/>
          <w:rtl/>
        </w:rPr>
        <w:t>רק עליו</w:t>
      </w:r>
      <w:r w:rsidRPr="00E00C3D">
        <w:rPr>
          <w:rFonts w:cs="David" w:hint="cs"/>
          <w:rtl/>
        </w:rPr>
        <w:t>, היא קוראת לנח "צדיק לפי בדור הזה".</w:t>
      </w:r>
    </w:p>
    <w:p w:rsidR="00587F30" w:rsidRPr="00E00C3D" w:rsidRDefault="00587F30" w:rsidP="00587F30">
      <w:pPr>
        <w:ind w:right="180"/>
        <w:rPr>
          <w:rFonts w:cs="David"/>
          <w:rtl/>
        </w:rPr>
      </w:pPr>
      <w:r w:rsidRPr="00E00C3D">
        <w:rPr>
          <w:rFonts w:cs="David" w:hint="cs"/>
          <w:rtl/>
        </w:rPr>
        <w:t xml:space="preserve">אך כשהכתוב מספר על היחס שבין נוח למאורעות שהיו בדורו ובדור הפלגה שלפניו, הוא מוגדר כ"צדיק תמים", שהרי דור הפלגה לא נכשלו בענייני תאווה כי אם בכפירה, ברצותם לבנות מגדל שראשו בשמים, ולייסד את שם "מרכז הכפירה העולמי", ועל כך נאמר להלן, "ויהי בנסעם מקדם" </w:t>
      </w:r>
      <w:r w:rsidRPr="00E00C3D">
        <w:rPr>
          <w:rFonts w:cs="David"/>
          <w:rtl/>
        </w:rPr>
        <w:t>–</w:t>
      </w:r>
      <w:r w:rsidRPr="00E00C3D">
        <w:rPr>
          <w:rFonts w:cs="David" w:hint="cs"/>
          <w:rtl/>
        </w:rPr>
        <w:t xml:space="preserve"> הסיעו עצמם מקדמונו של האדם, וכיוון שנח ניצל מכך, והיה אי</w:t>
      </w:r>
      <w:r w:rsidR="00F2220C">
        <w:rPr>
          <w:rFonts w:cs="David" w:hint="cs"/>
          <w:rtl/>
        </w:rPr>
        <w:t>ש</w:t>
      </w:r>
      <w:r w:rsidRPr="00E00C3D">
        <w:rPr>
          <w:rFonts w:cs="David" w:hint="cs"/>
          <w:rtl/>
        </w:rPr>
        <w:t xml:space="preserve"> אמונה, קראהו השי"ת צדיק ותמים, וזה היה "בדורותיו" </w:t>
      </w:r>
      <w:r w:rsidRPr="00E00C3D">
        <w:rPr>
          <w:rFonts w:cs="David"/>
          <w:rtl/>
        </w:rPr>
        <w:t>–</w:t>
      </w:r>
      <w:r w:rsidRPr="00E00C3D">
        <w:rPr>
          <w:rFonts w:cs="David" w:hint="cs"/>
          <w:rtl/>
        </w:rPr>
        <w:t xml:space="preserve"> כלומר בין דור המבול ובין בדור ההפלגה. </w:t>
      </w:r>
    </w:p>
    <w:p w:rsidR="00587F30" w:rsidRPr="00E00C3D" w:rsidRDefault="00587F30" w:rsidP="00587F30">
      <w:pPr>
        <w:ind w:right="180"/>
        <w:rPr>
          <w:rFonts w:cs="David"/>
          <w:rtl/>
        </w:rPr>
      </w:pPr>
      <w:r w:rsidRPr="00E00C3D">
        <w:rPr>
          <w:rFonts w:cs="David" w:hint="cs"/>
          <w:rtl/>
        </w:rPr>
        <w:t>למדנו מכאן שכוחו הגדול של נו</w:t>
      </w:r>
      <w:r w:rsidR="00F2220C">
        <w:rPr>
          <w:rFonts w:cs="David" w:hint="cs"/>
          <w:rtl/>
        </w:rPr>
        <w:t>ח טמון גם בתמימותו ובאמונתו המל</w:t>
      </w:r>
      <w:r w:rsidRPr="00E00C3D">
        <w:rPr>
          <w:rFonts w:cs="David" w:hint="cs"/>
          <w:rtl/>
        </w:rPr>
        <w:t>אה בבורא עולם, ובכך שהכריז מלחמה על הכופרים שניסו "לכבוש את העולם".</w:t>
      </w:r>
      <w:r w:rsidR="00F2220C">
        <w:rPr>
          <w:rFonts w:cs="David" w:hint="cs"/>
          <w:rtl/>
        </w:rPr>
        <w:t xml:space="preserve"> (מתוך פניני הפרשה)</w:t>
      </w:r>
    </w:p>
    <w:p w:rsidR="00587F30" w:rsidRPr="001117BE" w:rsidRDefault="00587F30" w:rsidP="00587F30">
      <w:pPr>
        <w:ind w:right="180"/>
        <w:rPr>
          <w:rFonts w:cs="David"/>
          <w:b/>
          <w:bCs/>
          <w:sz w:val="32"/>
          <w:szCs w:val="32"/>
          <w:u w:val="single"/>
          <w:rtl/>
        </w:rPr>
      </w:pPr>
      <w:r w:rsidRPr="001117BE">
        <w:rPr>
          <w:rFonts w:hint="cs"/>
          <w:b/>
          <w:bCs/>
          <w:sz w:val="28"/>
          <w:szCs w:val="28"/>
          <w:u w:val="single"/>
          <w:rtl/>
        </w:rPr>
        <w:t>"איש צדיק תמים היה בדורותיו את האלוקים התהלך נח"</w:t>
      </w:r>
      <w:r w:rsidR="00CC086C" w:rsidRPr="001117BE">
        <w:rPr>
          <w:rFonts w:ascii="Arial" w:hAnsi="Arial" w:cs="Arial"/>
          <w:b/>
          <w:bCs/>
          <w:color w:val="000080"/>
          <w:sz w:val="20"/>
          <w:szCs w:val="20"/>
          <w:u w:val="single"/>
          <w:rtl/>
        </w:rPr>
        <w:t xml:space="preserve"> </w:t>
      </w:r>
      <w:r w:rsidR="00CC086C" w:rsidRPr="001117BE">
        <w:rPr>
          <w:rFonts w:ascii="Arial" w:hAnsi="Arial" w:cs="David"/>
          <w:b/>
          <w:bCs/>
          <w:color w:val="000000" w:themeColor="text1"/>
          <w:sz w:val="20"/>
          <w:szCs w:val="20"/>
          <w:u w:val="single"/>
          <w:rtl/>
        </w:rPr>
        <w:t>(נח ו-ט)</w:t>
      </w:r>
    </w:p>
    <w:p w:rsidR="00587F30" w:rsidRPr="00E00C3D" w:rsidRDefault="00587F30" w:rsidP="00587F30">
      <w:pPr>
        <w:ind w:right="180"/>
        <w:rPr>
          <w:rFonts w:cs="David"/>
          <w:rtl/>
        </w:rPr>
      </w:pPr>
      <w:r w:rsidRPr="00E00C3D">
        <w:rPr>
          <w:rFonts w:cs="David" w:hint="cs"/>
          <w:rtl/>
        </w:rPr>
        <w:t xml:space="preserve">יש שני סוגי צדיקים </w:t>
      </w:r>
      <w:r w:rsidRPr="001117BE">
        <w:rPr>
          <w:rFonts w:cs="David"/>
          <w:b/>
          <w:bCs/>
          <w:rtl/>
        </w:rPr>
        <w:t>–</w:t>
      </w:r>
      <w:r w:rsidRPr="001117BE">
        <w:rPr>
          <w:rFonts w:cs="David" w:hint="cs"/>
          <w:b/>
          <w:bCs/>
          <w:rtl/>
        </w:rPr>
        <w:t xml:space="preserve"> אמר רבי לוי יצחק מברדיטשוב</w:t>
      </w:r>
      <w:r w:rsidRPr="00E00C3D">
        <w:rPr>
          <w:rFonts w:cs="David" w:hint="cs"/>
          <w:rtl/>
        </w:rPr>
        <w:t>:</w:t>
      </w:r>
      <w:r>
        <w:rPr>
          <w:rFonts w:cs="David" w:hint="cs"/>
          <w:rtl/>
        </w:rPr>
        <w:t xml:space="preserve"> </w:t>
      </w:r>
    </w:p>
    <w:p w:rsidR="00587F30" w:rsidRPr="00E00C3D" w:rsidRDefault="00587F30" w:rsidP="00587F30">
      <w:pPr>
        <w:ind w:right="180"/>
        <w:rPr>
          <w:rFonts w:cs="David"/>
          <w:rtl/>
        </w:rPr>
      </w:pPr>
      <w:r w:rsidRPr="00E00C3D">
        <w:rPr>
          <w:rFonts w:cs="David" w:hint="cs"/>
          <w:rtl/>
        </w:rPr>
        <w:lastRenderedPageBreak/>
        <w:t>יש צדיק הטוב לשמי</w:t>
      </w:r>
      <w:r>
        <w:rPr>
          <w:rFonts w:cs="David" w:hint="cs"/>
          <w:rtl/>
        </w:rPr>
        <w:t>י</w:t>
      </w:r>
      <w:r w:rsidRPr="00E00C3D">
        <w:rPr>
          <w:rFonts w:cs="David" w:hint="cs"/>
          <w:rtl/>
        </w:rPr>
        <w:t>ם וטוב לבריות-זהו צדיק שלא מסתפק במה שהוא בעצמו עובד את ה', אלא מקרב גם את הרשעים לעבודתו יתברך, כמו אברהם אבינו שהיה מגייר גרים ועושה נפשות לעבודת השם.</w:t>
      </w:r>
    </w:p>
    <w:p w:rsidR="00DB5E99" w:rsidRDefault="00587F30" w:rsidP="00DB5E99">
      <w:pPr>
        <w:ind w:right="180"/>
        <w:rPr>
          <w:rFonts w:cs="David"/>
          <w:rtl/>
        </w:rPr>
      </w:pPr>
      <w:r w:rsidRPr="00E00C3D">
        <w:rPr>
          <w:rFonts w:cs="David" w:hint="cs"/>
          <w:rtl/>
        </w:rPr>
        <w:t xml:space="preserve"> ויש צדיק שהוא לעצמו- עובד את השם בדביקות רבה ובהתלהבות עצומה, אבל איננו משתדל לקרב את </w:t>
      </w:r>
      <w:r w:rsidR="00F2220C">
        <w:rPr>
          <w:rFonts w:cs="David" w:hint="cs"/>
          <w:rtl/>
        </w:rPr>
        <w:t>ה</w:t>
      </w:r>
      <w:r w:rsidRPr="00E00C3D">
        <w:rPr>
          <w:rFonts w:cs="David" w:hint="cs"/>
          <w:rtl/>
        </w:rPr>
        <w:t xml:space="preserve">רשעים, לעשות אף אותם עובדי הבורא ברוך הוא. והנה "נח איש צדיק תמים היה", אבל את האלוקים התהלך נח", הוא היה מתהלך רק </w:t>
      </w:r>
      <w:r>
        <w:rPr>
          <w:rFonts w:cs="David" w:hint="cs"/>
          <w:rtl/>
        </w:rPr>
        <w:t>ע</w:t>
      </w:r>
      <w:r w:rsidRPr="00E00C3D">
        <w:rPr>
          <w:rFonts w:cs="David" w:hint="cs"/>
          <w:rtl/>
        </w:rPr>
        <w:t xml:space="preserve">ם אלוקיו לבדו, אבל לא היה מתהלך עם הבריות לקרבם ולעשותם לעובדי השם. וזהו שדרשוהו לגנאי, אילו היה נח בדורו של אברהם </w:t>
      </w:r>
      <w:r w:rsidRPr="00E00C3D">
        <w:rPr>
          <w:rFonts w:cs="David"/>
          <w:rtl/>
        </w:rPr>
        <w:t>–</w:t>
      </w:r>
      <w:r w:rsidRPr="00E00C3D">
        <w:rPr>
          <w:rFonts w:cs="David" w:hint="cs"/>
          <w:rtl/>
        </w:rPr>
        <w:t xml:space="preserve"> שהיה מקרב את הרשעים ומכניסם תחת כנפי השכינה </w:t>
      </w:r>
      <w:r w:rsidRPr="00E00C3D">
        <w:rPr>
          <w:rFonts w:cs="David"/>
          <w:rtl/>
        </w:rPr>
        <w:t>–</w:t>
      </w:r>
      <w:r w:rsidRPr="00E00C3D">
        <w:rPr>
          <w:rFonts w:cs="David" w:hint="cs"/>
          <w:rtl/>
        </w:rPr>
        <w:t xml:space="preserve"> לא היה נחשב לכלום. זאת ועוד, כשהודיע לו השם יתברך לנח שהוא מביא מבול לשחת כל בשר", לא התפלל על דורו להצילו ממוות </w:t>
      </w:r>
      <w:r w:rsidRPr="00E00C3D">
        <w:rPr>
          <w:rFonts w:cs="David"/>
          <w:rtl/>
        </w:rPr>
        <w:t>–</w:t>
      </w:r>
      <w:r w:rsidRPr="00E00C3D">
        <w:rPr>
          <w:rFonts w:cs="David" w:hint="cs"/>
          <w:rtl/>
        </w:rPr>
        <w:t xml:space="preserve"> לא כן אברהם שאמר לו ה': "זעקת סדום ועמורה כי רבה וחטאתם כי כבדה מאוד", מיד: "ואברהם עודנו עומד לפני ה'" להתפלל עליהם, ואולי כאן ההבדל בין "בני נח" ל"זרעו של אברהם". משל למה הדבר דומה? </w:t>
      </w:r>
      <w:r w:rsidRPr="00E00C3D">
        <w:rPr>
          <w:rFonts w:cs="David"/>
          <w:rtl/>
        </w:rPr>
        <w:t>–</w:t>
      </w:r>
      <w:r w:rsidRPr="00E00C3D">
        <w:rPr>
          <w:rFonts w:cs="David" w:hint="cs"/>
          <w:rtl/>
        </w:rPr>
        <w:t xml:space="preserve"> קור גדול- שני דברים שוברים אותו. אחד </w:t>
      </w:r>
      <w:r w:rsidRPr="00E00C3D">
        <w:rPr>
          <w:rFonts w:cs="David"/>
          <w:rtl/>
        </w:rPr>
        <w:t>–</w:t>
      </w:r>
      <w:r w:rsidRPr="00E00C3D">
        <w:rPr>
          <w:rFonts w:cs="David" w:hint="cs"/>
          <w:rtl/>
        </w:rPr>
        <w:t xml:space="preserve"> הסקת תנור. והשני </w:t>
      </w:r>
      <w:r w:rsidRPr="00E00C3D">
        <w:rPr>
          <w:rFonts w:cs="David"/>
          <w:rtl/>
        </w:rPr>
        <w:t>–</w:t>
      </w:r>
      <w:r w:rsidRPr="00E00C3D">
        <w:rPr>
          <w:rFonts w:cs="David" w:hint="cs"/>
          <w:rtl/>
        </w:rPr>
        <w:t xml:space="preserve"> עטיפה בפרווה חמה. המסיק את התנור חם לו וחם לאחרים, ואילו המתעטף בפרווה </w:t>
      </w:r>
      <w:r w:rsidRPr="00E00C3D">
        <w:rPr>
          <w:rFonts w:cs="David"/>
          <w:rtl/>
        </w:rPr>
        <w:t>–</w:t>
      </w:r>
      <w:r w:rsidRPr="00E00C3D">
        <w:rPr>
          <w:rFonts w:cs="David" w:hint="cs"/>
          <w:rtl/>
        </w:rPr>
        <w:t xml:space="preserve"> חם לו וקר לאחרים. צדיק הדואג רק לנפשו שיהיה חם רק לו ולבדו, ואינו מצטער ודואג לחמם לכל העולם כולו, הלה, אומר הרבי אלימלך מליזנסק </w:t>
      </w:r>
      <w:r w:rsidRPr="00E00C3D">
        <w:rPr>
          <w:rFonts w:cs="David"/>
          <w:rtl/>
        </w:rPr>
        <w:t>–</w:t>
      </w:r>
      <w:r w:rsidRPr="00E00C3D">
        <w:rPr>
          <w:rFonts w:cs="David" w:hint="cs"/>
          <w:rtl/>
        </w:rPr>
        <w:t xml:space="preserve"> </w:t>
      </w:r>
      <w:r w:rsidRPr="001117BE">
        <w:rPr>
          <w:rFonts w:cs="David" w:hint="cs"/>
          <w:b/>
          <w:bCs/>
          <w:rtl/>
        </w:rPr>
        <w:t xml:space="preserve">אינו אלא </w:t>
      </w:r>
      <w:r w:rsidRPr="001117BE">
        <w:rPr>
          <w:rFonts w:cs="David" w:hint="cs"/>
          <w:b/>
          <w:bCs/>
          <w:u w:val="single"/>
          <w:rtl/>
        </w:rPr>
        <w:t>"צדיק פרווה" ולא "צדיק תמים</w:t>
      </w:r>
      <w:r w:rsidRPr="00E00C3D">
        <w:rPr>
          <w:rFonts w:cs="David" w:hint="cs"/>
          <w:rtl/>
        </w:rPr>
        <w:t>"</w:t>
      </w:r>
      <w:r w:rsidR="00F2220C">
        <w:rPr>
          <w:rFonts w:cs="David" w:hint="cs"/>
          <w:rtl/>
        </w:rPr>
        <w:t>.</w:t>
      </w:r>
    </w:p>
    <w:p w:rsidR="00587F30" w:rsidRPr="00DB5E99" w:rsidRDefault="00587F30" w:rsidP="00DB5E99">
      <w:pPr>
        <w:ind w:right="180"/>
        <w:rPr>
          <w:rFonts w:cs="David"/>
          <w:b/>
          <w:bCs/>
          <w:rtl/>
        </w:rPr>
      </w:pPr>
      <w:r w:rsidRPr="00DB5E99">
        <w:rPr>
          <w:rFonts w:cs="David" w:hint="cs"/>
          <w:b/>
          <w:bCs/>
          <w:sz w:val="32"/>
          <w:szCs w:val="32"/>
          <w:rtl/>
        </w:rPr>
        <w:t>"</w:t>
      </w:r>
      <w:r w:rsidRPr="001117BE">
        <w:rPr>
          <w:rFonts w:cs="David" w:hint="cs"/>
          <w:b/>
          <w:bCs/>
          <w:sz w:val="32"/>
          <w:szCs w:val="32"/>
          <w:u w:val="single"/>
          <w:rtl/>
        </w:rPr>
        <w:t>ויוליד נח שלושה בנים את שם את חם ואת יפת</w:t>
      </w:r>
      <w:r w:rsidRPr="00DB5E99">
        <w:rPr>
          <w:rFonts w:cs="David" w:hint="cs"/>
          <w:b/>
          <w:bCs/>
          <w:sz w:val="32"/>
          <w:szCs w:val="32"/>
          <w:rtl/>
        </w:rPr>
        <w:t>"</w:t>
      </w:r>
    </w:p>
    <w:p w:rsidR="00587F30" w:rsidRPr="00E00C3D" w:rsidRDefault="00587F30" w:rsidP="00587F30">
      <w:pPr>
        <w:ind w:right="180"/>
        <w:rPr>
          <w:rFonts w:cs="David"/>
          <w:rtl/>
        </w:rPr>
      </w:pPr>
      <w:r w:rsidRPr="00E00C3D">
        <w:rPr>
          <w:rFonts w:cs="David" w:hint="cs"/>
          <w:rtl/>
        </w:rPr>
        <w:t>בפסוק שלפני</w:t>
      </w:r>
      <w:r>
        <w:rPr>
          <w:rFonts w:cs="David" w:hint="cs"/>
          <w:rtl/>
        </w:rPr>
        <w:t>ו</w:t>
      </w:r>
      <w:r w:rsidRPr="00E00C3D">
        <w:rPr>
          <w:rFonts w:cs="David" w:hint="cs"/>
          <w:rtl/>
        </w:rPr>
        <w:t xml:space="preserve"> כתוב אלא תולדות נח וכו'... והסבירו המפרשים את הסמיכות הפסוקים בדרך זו: אלא הם מעשיו הטובים ("תולדותיהם של צדיקים מעשים טובים" </w:t>
      </w:r>
      <w:r w:rsidRPr="00E00C3D">
        <w:rPr>
          <w:rFonts w:cs="David"/>
          <w:rtl/>
        </w:rPr>
        <w:t>–</w:t>
      </w:r>
      <w:r w:rsidRPr="00E00C3D">
        <w:rPr>
          <w:rFonts w:cs="David" w:hint="cs"/>
          <w:rtl/>
        </w:rPr>
        <w:t xml:space="preserve"> רש"י) של נח, אשר לימד והשריש אצלו ואצל אחרים את שלשת הדברים הללו:</w:t>
      </w:r>
      <w:r>
        <w:rPr>
          <w:rFonts w:cs="David" w:hint="cs"/>
          <w:rtl/>
        </w:rPr>
        <w:t xml:space="preserve"> </w:t>
      </w:r>
      <w:r w:rsidRPr="00E00C3D">
        <w:rPr>
          <w:rFonts w:cs="David" w:hint="cs"/>
          <w:rtl/>
        </w:rPr>
        <w:t xml:space="preserve"> את "שם" </w:t>
      </w:r>
      <w:r w:rsidRPr="00E00C3D">
        <w:rPr>
          <w:rFonts w:cs="David"/>
          <w:rtl/>
        </w:rPr>
        <w:t>–</w:t>
      </w:r>
      <w:r w:rsidRPr="00E00C3D">
        <w:rPr>
          <w:rFonts w:cs="David" w:hint="cs"/>
          <w:rtl/>
        </w:rPr>
        <w:t xml:space="preserve"> לזכור תמיד את שם האלוהים. </w:t>
      </w:r>
      <w:r>
        <w:rPr>
          <w:rFonts w:cs="David" w:hint="cs"/>
          <w:rtl/>
        </w:rPr>
        <w:t xml:space="preserve"> </w:t>
      </w:r>
      <w:r w:rsidRPr="00E00C3D">
        <w:rPr>
          <w:rFonts w:cs="David" w:hint="cs"/>
          <w:rtl/>
        </w:rPr>
        <w:t xml:space="preserve">את "חם" </w:t>
      </w:r>
      <w:r w:rsidRPr="00E00C3D">
        <w:rPr>
          <w:rFonts w:cs="David"/>
          <w:rtl/>
        </w:rPr>
        <w:t>–</w:t>
      </w:r>
      <w:r w:rsidRPr="00E00C3D">
        <w:rPr>
          <w:rFonts w:cs="David" w:hint="cs"/>
          <w:rtl/>
        </w:rPr>
        <w:t xml:space="preserve"> לקיים כל מצוות בחום ובאהבה.</w:t>
      </w:r>
    </w:p>
    <w:p w:rsidR="00587F30" w:rsidRDefault="00587F30" w:rsidP="00587F30">
      <w:pPr>
        <w:ind w:right="180"/>
        <w:rPr>
          <w:color w:val="000000" w:themeColor="text1"/>
          <w:rtl/>
        </w:rPr>
      </w:pPr>
      <w:r w:rsidRPr="00E00C3D">
        <w:rPr>
          <w:rFonts w:cs="David" w:hint="cs"/>
          <w:rtl/>
        </w:rPr>
        <w:t xml:space="preserve"> ואת "יפת" </w:t>
      </w:r>
      <w:r w:rsidRPr="00E00C3D">
        <w:rPr>
          <w:rFonts w:cs="David"/>
          <w:rtl/>
        </w:rPr>
        <w:t>–</w:t>
      </w:r>
      <w:r w:rsidRPr="00E00C3D">
        <w:rPr>
          <w:rFonts w:cs="David" w:hint="cs"/>
          <w:rtl/>
        </w:rPr>
        <w:t xml:space="preserve"> לעשות אך ורק מעשים שהם "תפארת לעושיה ותפארת לו מן האדם"...</w:t>
      </w:r>
      <w:r>
        <w:rPr>
          <w:rFonts w:cs="David" w:hint="cs"/>
          <w:rtl/>
        </w:rPr>
        <w:t xml:space="preserve"> </w:t>
      </w:r>
      <w:r w:rsidR="00F2220C">
        <w:rPr>
          <w:rFonts w:hint="cs"/>
          <w:color w:val="000000" w:themeColor="text1"/>
          <w:rtl/>
        </w:rPr>
        <w:t>(מתוך פניני הפרשה)</w:t>
      </w:r>
    </w:p>
    <w:p w:rsidR="00587F30" w:rsidRPr="001117BE" w:rsidRDefault="00587F30" w:rsidP="00DB5E99">
      <w:pPr>
        <w:ind w:right="180"/>
        <w:rPr>
          <w:rFonts w:cs="David"/>
          <w:b/>
          <w:bCs/>
          <w:color w:val="000000" w:themeColor="text1"/>
          <w:u w:val="single"/>
          <w:rtl/>
        </w:rPr>
      </w:pPr>
      <w:r w:rsidRPr="001117BE">
        <w:rPr>
          <w:rFonts w:cs="David" w:hint="cs"/>
          <w:b/>
          <w:bCs/>
          <w:color w:val="000000" w:themeColor="text1"/>
          <w:sz w:val="32"/>
          <w:szCs w:val="32"/>
          <w:u w:val="single"/>
          <w:rtl/>
        </w:rPr>
        <w:t>"כי מלאה ארץ חמס מפניהם"</w:t>
      </w:r>
    </w:p>
    <w:p w:rsidR="00DB5E99" w:rsidRPr="00DB5E99" w:rsidRDefault="00DB5E99" w:rsidP="00DB5E99">
      <w:pPr>
        <w:rPr>
          <w:rFonts w:cs="David"/>
          <w:color w:val="000000" w:themeColor="text1"/>
          <w:sz w:val="32"/>
          <w:szCs w:val="32"/>
          <w:lang w:eastAsia="en-US"/>
        </w:rPr>
      </w:pPr>
      <w:r w:rsidRPr="00DB5E99">
        <w:rPr>
          <w:rFonts w:ascii="Arial" w:hAnsi="Arial" w:cs="David"/>
          <w:b/>
          <w:bCs/>
          <w:color w:val="000000" w:themeColor="text1"/>
          <w:rtl/>
          <w:lang w:eastAsia="en-US"/>
        </w:rPr>
        <w:t>לא נחתם גזר דינם אלא על עוון הגזל (רש"י)</w:t>
      </w:r>
      <w:r w:rsidRPr="00DB5E99">
        <w:rPr>
          <w:rFonts w:ascii="Arial" w:hAnsi="Arial" w:cs="David"/>
          <w:b/>
          <w:bCs/>
          <w:color w:val="000000" w:themeColor="text1"/>
          <w:sz w:val="32"/>
          <w:szCs w:val="32"/>
          <w:rtl/>
          <w:lang w:eastAsia="en-US"/>
        </w:rPr>
        <w:t> </w:t>
      </w:r>
    </w:p>
    <w:p w:rsidR="00DB5E99" w:rsidRPr="00DB5E99" w:rsidRDefault="00DB5E99" w:rsidP="00F2220C">
      <w:pPr>
        <w:rPr>
          <w:rFonts w:cs="David"/>
          <w:b/>
          <w:bCs/>
          <w:color w:val="000000" w:themeColor="text1"/>
          <w:rtl/>
          <w:lang w:eastAsia="en-US"/>
        </w:rPr>
      </w:pPr>
      <w:r w:rsidRPr="00DB5E99">
        <w:rPr>
          <w:rFonts w:ascii="Arial" w:hAnsi="Arial" w:cs="David"/>
          <w:color w:val="000000" w:themeColor="text1"/>
          <w:rtl/>
          <w:lang w:eastAsia="en-US"/>
        </w:rPr>
        <w:t xml:space="preserve">הגמרא בסנהדרין (קח) אומרת, כי לא נחתם גזר דינם של דור המבול אלא על </w:t>
      </w:r>
      <w:r w:rsidR="00F2220C">
        <w:rPr>
          <w:rFonts w:ascii="Arial" w:hAnsi="Arial" w:cs="David"/>
          <w:color w:val="000000" w:themeColor="text1"/>
          <w:rtl/>
          <w:lang w:eastAsia="en-US"/>
        </w:rPr>
        <w:t>עוון הגזל. אעפ"י שהיה בהם גם ע</w:t>
      </w:r>
      <w:r w:rsidR="00F2220C">
        <w:rPr>
          <w:rFonts w:ascii="Arial" w:hAnsi="Arial" w:cs="David" w:hint="cs"/>
          <w:color w:val="000000" w:themeColor="text1"/>
          <w:rtl/>
          <w:lang w:eastAsia="en-US"/>
        </w:rPr>
        <w:t>בודה זרה</w:t>
      </w:r>
      <w:r w:rsidRPr="00DB5E99">
        <w:rPr>
          <w:rFonts w:ascii="Arial" w:hAnsi="Arial" w:cs="David"/>
          <w:color w:val="000000" w:themeColor="text1"/>
          <w:rtl/>
          <w:lang w:eastAsia="en-US"/>
        </w:rPr>
        <w:t xml:space="preserve"> וגם גילוי עריות שהן עבירות חמורות ביותר, שעליהן אמרו חז"ל יהרג ואל יעבור. והסיבה שהקב"ה החמיר עימהם כיוון שהחמס שהיה ביניהם הוא הרס וחורבן החברה ובלעדיו אין מקום לקיום העולם והרי נאמר "</w:t>
      </w:r>
      <w:r w:rsidRPr="00DB5E99">
        <w:rPr>
          <w:rFonts w:ascii="Arial" w:hAnsi="Arial" w:cs="David"/>
          <w:b/>
          <w:bCs/>
          <w:color w:val="000000" w:themeColor="text1"/>
          <w:rtl/>
          <w:lang w:eastAsia="en-US"/>
        </w:rPr>
        <w:t>עולם חסד יבנה</w:t>
      </w:r>
      <w:r w:rsidRPr="00DB5E99">
        <w:rPr>
          <w:rFonts w:ascii="Arial" w:hAnsi="Arial" w:cs="David"/>
          <w:color w:val="000000" w:themeColor="text1"/>
          <w:rtl/>
          <w:lang w:eastAsia="en-US"/>
        </w:rPr>
        <w:t xml:space="preserve">" ואם אין חסד שהוא </w:t>
      </w:r>
      <w:r w:rsidR="00F2220C">
        <w:rPr>
          <w:rFonts w:ascii="Arial" w:hAnsi="Arial" w:cs="David"/>
          <w:color w:val="000000" w:themeColor="text1"/>
          <w:rtl/>
          <w:lang w:eastAsia="en-US"/>
        </w:rPr>
        <w:t>הנתינה אלא גזל, שהוא הלקיחה, ע</w:t>
      </w:r>
      <w:r w:rsidR="00F2220C">
        <w:rPr>
          <w:rFonts w:ascii="Arial" w:hAnsi="Arial" w:cs="David" w:hint="cs"/>
          <w:color w:val="000000" w:themeColor="text1"/>
          <w:rtl/>
          <w:lang w:eastAsia="en-US"/>
        </w:rPr>
        <w:t>ל כך</w:t>
      </w:r>
      <w:r w:rsidRPr="00DB5E99">
        <w:rPr>
          <w:rFonts w:ascii="Arial" w:hAnsi="Arial" w:cs="David"/>
          <w:color w:val="000000" w:themeColor="text1"/>
          <w:rtl/>
          <w:lang w:eastAsia="en-US"/>
        </w:rPr>
        <w:t xml:space="preserve"> בא המבול, ואפשר להבחין לפי מידת הפורענו</w:t>
      </w:r>
      <w:r w:rsidR="00F2220C">
        <w:rPr>
          <w:rFonts w:ascii="Arial" w:hAnsi="Arial" w:cs="David"/>
          <w:color w:val="000000" w:themeColor="text1"/>
          <w:rtl/>
          <w:lang w:eastAsia="en-US"/>
        </w:rPr>
        <w:t>ת שבא על ישראל בעבור חטא העגל נ</w:t>
      </w:r>
      <w:r w:rsidRPr="00DB5E99">
        <w:rPr>
          <w:rFonts w:ascii="Arial" w:hAnsi="Arial" w:cs="David"/>
          <w:color w:val="000000" w:themeColor="text1"/>
          <w:rtl/>
          <w:lang w:eastAsia="en-US"/>
        </w:rPr>
        <w:t>פטרו שלוש אלף איש ובעבור גילוי ערויות שחטאו עם נשות מידי</w:t>
      </w:r>
      <w:r w:rsidR="00F2220C">
        <w:rPr>
          <w:rFonts w:ascii="Arial" w:hAnsi="Arial" w:cs="David" w:hint="cs"/>
          <w:color w:val="000000" w:themeColor="text1"/>
          <w:rtl/>
          <w:lang w:eastAsia="en-US"/>
        </w:rPr>
        <w:t>י</w:t>
      </w:r>
      <w:r w:rsidR="00F2220C">
        <w:rPr>
          <w:rFonts w:ascii="Arial" w:hAnsi="Arial" w:cs="David"/>
          <w:color w:val="000000" w:themeColor="text1"/>
          <w:rtl/>
          <w:lang w:eastAsia="en-US"/>
        </w:rPr>
        <w:t>ן נ</w:t>
      </w:r>
      <w:r w:rsidRPr="00DB5E99">
        <w:rPr>
          <w:rFonts w:ascii="Arial" w:hAnsi="Arial" w:cs="David"/>
          <w:color w:val="000000" w:themeColor="text1"/>
          <w:rtl/>
          <w:lang w:eastAsia="en-US"/>
        </w:rPr>
        <w:t>פטרו עשרים וארבע אלף ובעבור מחלוקת קורח ועדתו בלעה אותם האדמה אך בעבור גזל וחמס הק</w:t>
      </w:r>
      <w:r w:rsidR="00F2220C">
        <w:rPr>
          <w:rFonts w:ascii="Arial" w:hAnsi="Arial" w:cs="David"/>
          <w:color w:val="000000" w:themeColor="text1"/>
          <w:rtl/>
          <w:lang w:eastAsia="en-US"/>
        </w:rPr>
        <w:t>ב"ה </w:t>
      </w:r>
      <w:r w:rsidRPr="00DB5E99">
        <w:rPr>
          <w:rFonts w:ascii="Arial" w:hAnsi="Arial" w:cs="David"/>
          <w:color w:val="000000" w:themeColor="text1"/>
          <w:rtl/>
          <w:lang w:eastAsia="en-US"/>
        </w:rPr>
        <w:t>החריב עולם שלם במבול של נח</w:t>
      </w:r>
      <w:r w:rsidR="00F2220C">
        <w:rPr>
          <w:rFonts w:ascii="Arial" w:hAnsi="Arial" w:cs="David" w:hint="cs"/>
          <w:color w:val="000000" w:themeColor="text1"/>
          <w:rtl/>
          <w:lang w:eastAsia="en-US"/>
        </w:rPr>
        <w:t>.</w:t>
      </w:r>
      <w:r w:rsidR="00F2220C">
        <w:rPr>
          <w:rFonts w:ascii="Arial" w:hAnsi="Arial" w:cs="David"/>
          <w:color w:val="000000" w:themeColor="text1"/>
          <w:rtl/>
          <w:lang w:eastAsia="en-US"/>
        </w:rPr>
        <w:t xml:space="preserve"> מכאן המסקנה שגזל חמור מע</w:t>
      </w:r>
      <w:r w:rsidR="00F2220C">
        <w:rPr>
          <w:rFonts w:ascii="Arial" w:hAnsi="Arial" w:cs="David" w:hint="cs"/>
          <w:color w:val="000000" w:themeColor="text1"/>
          <w:rtl/>
          <w:lang w:eastAsia="en-US"/>
        </w:rPr>
        <w:t>בודה זרה</w:t>
      </w:r>
      <w:r w:rsidRPr="00DB5E99">
        <w:rPr>
          <w:rFonts w:ascii="Arial" w:hAnsi="Arial" w:cs="David"/>
          <w:color w:val="000000" w:themeColor="text1"/>
          <w:rtl/>
          <w:lang w:eastAsia="en-US"/>
        </w:rPr>
        <w:t xml:space="preserve"> גילוי עריות ומחלוקת שהיא בעצמה לשון רע שחמורה משפיכות דמים. והסיבה שהחמירו, כי הגונב נחשב ככופר שאין הקב"ה רואהו וגם אינו מאמין שהקב"ה הוא הזן ומפרנס </w:t>
      </w:r>
      <w:r w:rsidRPr="00DB5E99">
        <w:rPr>
          <w:rFonts w:ascii="Arial" w:hAnsi="Arial" w:cs="David"/>
          <w:b/>
          <w:bCs/>
          <w:color w:val="000000" w:themeColor="text1"/>
          <w:rtl/>
          <w:lang w:eastAsia="en-US"/>
        </w:rPr>
        <w:t>ונותן לכל אדם כפי המגיע לו.</w:t>
      </w:r>
    </w:p>
    <w:p w:rsidR="00DB5E99" w:rsidRPr="00DB5E99" w:rsidRDefault="00DB5E99" w:rsidP="00DB5E99">
      <w:pPr>
        <w:rPr>
          <w:rFonts w:cs="David"/>
          <w:color w:val="000000" w:themeColor="text1"/>
          <w:rtl/>
          <w:lang w:eastAsia="en-US"/>
        </w:rPr>
      </w:pPr>
      <w:r w:rsidRPr="00DB5E99">
        <w:rPr>
          <w:rFonts w:ascii="Arial" w:hAnsi="Arial" w:cs="David"/>
          <w:color w:val="000000" w:themeColor="text1"/>
          <w:rtl/>
          <w:lang w:eastAsia="en-US"/>
        </w:rPr>
        <w:t>הרמב"ן ז"ל אומר, שדור המבול נענש על הגזל משום שהיא מצווה מושכלת ואינה צריכה לאזהרה מוקדמת.</w:t>
      </w:r>
    </w:p>
    <w:p w:rsidR="00DB5E99" w:rsidRPr="00DB5E99" w:rsidRDefault="00DB5E99" w:rsidP="00DB5E99">
      <w:pPr>
        <w:rPr>
          <w:rFonts w:cs="David"/>
          <w:color w:val="000000" w:themeColor="text1"/>
          <w:rtl/>
          <w:lang w:eastAsia="en-US"/>
        </w:rPr>
      </w:pPr>
      <w:r w:rsidRPr="00DB5E99">
        <w:rPr>
          <w:rFonts w:ascii="Arial" w:hAnsi="Arial" w:cs="David"/>
          <w:color w:val="000000" w:themeColor="text1"/>
          <w:rtl/>
          <w:lang w:eastAsia="en-US"/>
        </w:rPr>
        <w:t>עוד כתבו המפרשים, שכל זמן שגזל ביד האדם צריך לאחר מותו לחזור בגלגול לעולם הזה כדי לשלם לנגזל או ליורשיו.</w:t>
      </w:r>
    </w:p>
    <w:p w:rsidR="00DB5E99" w:rsidRPr="00DB5E99" w:rsidRDefault="00DB5E99" w:rsidP="00DB5E99">
      <w:pPr>
        <w:rPr>
          <w:rFonts w:cs="David"/>
          <w:color w:val="000000" w:themeColor="text1"/>
          <w:rtl/>
          <w:lang w:eastAsia="en-US"/>
        </w:rPr>
      </w:pPr>
      <w:r w:rsidRPr="00DB5E99">
        <w:rPr>
          <w:rFonts w:ascii="Arial" w:hAnsi="Arial" w:cs="David"/>
          <w:color w:val="000000" w:themeColor="text1"/>
          <w:rtl/>
          <w:lang w:eastAsia="en-US"/>
        </w:rPr>
        <w:t>מסופר על הצדיק רבי יעקב קנייבסקי זצ"ל, שפעם נשארו אצלו פרוטות מחוב של אחד האברכים. הלך לחפשו בכל מקום בבני ברק עד שמצאו ונתן לו ואמר: "רצית שבגלל כמה פרוטות אלו אחזור בגלגול?"</w:t>
      </w:r>
    </w:p>
    <w:p w:rsidR="00DB5E99" w:rsidRPr="00DB5E99" w:rsidRDefault="00DB5E99" w:rsidP="00DB5E99">
      <w:pPr>
        <w:rPr>
          <w:color w:val="000000" w:themeColor="text1"/>
          <w:rtl/>
          <w:lang w:eastAsia="en-US"/>
        </w:rPr>
      </w:pPr>
      <w:r w:rsidRPr="00DB5E99">
        <w:rPr>
          <w:rFonts w:ascii="Arial" w:hAnsi="Arial" w:cs="David"/>
          <w:color w:val="000000" w:themeColor="text1"/>
          <w:rtl/>
          <w:lang w:eastAsia="en-US"/>
        </w:rPr>
        <w:t>לכן רבותינו נזהרו בדבר זה ביותר שלא יגיע לידם שום כסף שיש בו איזה ספק שאינו כשר.</w:t>
      </w:r>
      <w:r w:rsidR="009B2517">
        <w:rPr>
          <w:rFonts w:hint="cs"/>
          <w:color w:val="000000" w:themeColor="text1"/>
          <w:rtl/>
          <w:lang w:eastAsia="en-US"/>
        </w:rPr>
        <w:t xml:space="preserve"> </w:t>
      </w:r>
      <w:r w:rsidR="009B2517" w:rsidRPr="009B2517">
        <w:rPr>
          <w:rFonts w:hint="cs"/>
          <w:color w:val="000000" w:themeColor="text1"/>
          <w:rtl/>
          <w:lang w:eastAsia="en-US"/>
        </w:rPr>
        <w:t>(הרב אריה קורן)</w:t>
      </w:r>
    </w:p>
    <w:p w:rsidR="00587F30" w:rsidRPr="001117BE" w:rsidRDefault="00587F30" w:rsidP="00587F30">
      <w:pPr>
        <w:ind w:right="180"/>
        <w:rPr>
          <w:rFonts w:cs="David"/>
          <w:b/>
          <w:bCs/>
          <w:sz w:val="28"/>
          <w:szCs w:val="28"/>
          <w:u w:val="single"/>
          <w:rtl/>
        </w:rPr>
      </w:pPr>
      <w:r w:rsidRPr="001117BE">
        <w:rPr>
          <w:rFonts w:cs="David" w:hint="cs"/>
          <w:b/>
          <w:bCs/>
          <w:sz w:val="32"/>
          <w:szCs w:val="32"/>
          <w:u w:val="single"/>
          <w:rtl/>
        </w:rPr>
        <w:t>"ויזכור אלוקים את נח"</w:t>
      </w:r>
    </w:p>
    <w:p w:rsidR="00587F30" w:rsidRPr="00E00C3D" w:rsidRDefault="00587F30" w:rsidP="00587F30">
      <w:pPr>
        <w:ind w:right="180"/>
        <w:rPr>
          <w:rFonts w:cs="David"/>
          <w:rtl/>
        </w:rPr>
      </w:pPr>
      <w:r w:rsidRPr="00E00C3D">
        <w:rPr>
          <w:rFonts w:cs="David" w:hint="cs"/>
          <w:rtl/>
        </w:rPr>
        <w:t>יש לשאול מדוע קודם המבול הכתוב המכנה את נח "איש צדיק תמים", ואילו לאחר המבול כתוב  "נח" סתם?</w:t>
      </w:r>
    </w:p>
    <w:p w:rsidR="00843379" w:rsidRPr="009B2517" w:rsidRDefault="00587F30" w:rsidP="00DB5E99">
      <w:pPr>
        <w:ind w:right="180"/>
        <w:rPr>
          <w:rFonts w:cs="David"/>
          <w:b/>
          <w:bCs/>
          <w:color w:val="000000" w:themeColor="text1"/>
          <w:rtl/>
        </w:rPr>
      </w:pPr>
      <w:r w:rsidRPr="00E00C3D">
        <w:rPr>
          <w:rFonts w:cs="David" w:hint="cs"/>
          <w:rtl/>
        </w:rPr>
        <w:t>ויש לומר שלאחר שנוח ראה את המבול היה צריך להתעלות יותר מבחינה רוחנית, והתביעה ממנו הי</w:t>
      </w:r>
      <w:r>
        <w:rPr>
          <w:rFonts w:cs="David" w:hint="cs"/>
          <w:rtl/>
        </w:rPr>
        <w:t>י</w:t>
      </w:r>
      <w:r w:rsidRPr="00E00C3D">
        <w:rPr>
          <w:rFonts w:cs="David" w:hint="cs"/>
          <w:rtl/>
        </w:rPr>
        <w:t>תה יותר גדולה מאשר לפני המבול, כיוון שראה בעיניו את יד ה' הגדולה, ולכן לאחר המבול הנקרא "נח" בלבד...</w:t>
      </w:r>
      <w:r w:rsidR="009B2517">
        <w:rPr>
          <w:rFonts w:cs="David" w:hint="cs"/>
          <w:b/>
          <w:bCs/>
          <w:color w:val="000000" w:themeColor="text1"/>
          <w:sz w:val="32"/>
          <w:szCs w:val="32"/>
          <w:rtl/>
        </w:rPr>
        <w:t xml:space="preserve"> </w:t>
      </w:r>
      <w:r w:rsidR="009B2517" w:rsidRPr="009B2517">
        <w:rPr>
          <w:rFonts w:cs="David" w:hint="cs"/>
          <w:color w:val="000000" w:themeColor="text1"/>
          <w:rtl/>
        </w:rPr>
        <w:t>(מפניני הפרשה)</w:t>
      </w:r>
    </w:p>
    <w:p w:rsidR="00587F30" w:rsidRPr="001117BE" w:rsidRDefault="00587F30" w:rsidP="00DB5E99">
      <w:pPr>
        <w:ind w:right="180"/>
        <w:rPr>
          <w:rFonts w:cs="David"/>
          <w:sz w:val="28"/>
          <w:szCs w:val="28"/>
          <w:u w:val="single"/>
          <w:rtl/>
        </w:rPr>
      </w:pPr>
      <w:r w:rsidRPr="001117BE">
        <w:rPr>
          <w:rFonts w:cs="David" w:hint="cs"/>
          <w:b/>
          <w:bCs/>
          <w:color w:val="000000" w:themeColor="text1"/>
          <w:sz w:val="32"/>
          <w:szCs w:val="32"/>
          <w:u w:val="single"/>
          <w:rtl/>
        </w:rPr>
        <w:t>"ואלא תולדות תרח ,תרח הוליד את אברם</w:t>
      </w:r>
      <w:r w:rsidRPr="001117BE">
        <w:rPr>
          <w:rFonts w:hint="cs"/>
          <w:b/>
          <w:bCs/>
          <w:color w:val="000000" w:themeColor="text1"/>
          <w:sz w:val="28"/>
          <w:szCs w:val="28"/>
          <w:u w:val="single"/>
          <w:rtl/>
        </w:rPr>
        <w:t>"</w:t>
      </w:r>
    </w:p>
    <w:p w:rsidR="00A96B56" w:rsidRPr="00E00C3D" w:rsidRDefault="00587F30" w:rsidP="00DB5E99">
      <w:pPr>
        <w:ind w:right="180"/>
        <w:rPr>
          <w:rFonts w:cs="David"/>
          <w:rtl/>
        </w:rPr>
      </w:pPr>
      <w:r w:rsidRPr="00E00C3D">
        <w:rPr>
          <w:rFonts w:cs="David" w:hint="cs"/>
          <w:rtl/>
        </w:rPr>
        <w:t>עשר דורות מנח עד אברהם, להודיע כמה ארך אפים לפניו, שכל הדורות היו מכעיסים ובאים עד שבא אברהם אבינו וקיבל שכר כולם.דבר זה תמוה הוא, וכי משוא פנים יש בדין, אם מגיע לו שכר שיקבל שכרו שלו, אך מדוע קיבל שכר כולם?</w:t>
      </w:r>
      <w:r>
        <w:rPr>
          <w:rFonts w:cs="David" w:hint="cs"/>
          <w:rtl/>
        </w:rPr>
        <w:t xml:space="preserve"> </w:t>
      </w:r>
      <w:r w:rsidRPr="00E00C3D">
        <w:rPr>
          <w:rFonts w:cs="David" w:hint="cs"/>
          <w:rtl/>
        </w:rPr>
        <w:t xml:space="preserve">אלא </w:t>
      </w:r>
      <w:r w:rsidRPr="00E00C3D">
        <w:rPr>
          <w:rFonts w:cs="David"/>
          <w:rtl/>
        </w:rPr>
        <w:t>–</w:t>
      </w:r>
      <w:r w:rsidRPr="00E00C3D">
        <w:rPr>
          <w:rFonts w:cs="David" w:hint="cs"/>
          <w:rtl/>
        </w:rPr>
        <w:t xml:space="preserve"> שעה שאדם חוטא אין השפעת חטאו רק לעצמו בלבד, כי אם על העולם כולו. בהיותו מרעיל את האווירה ומזהמה.לפיכך כל הדורות שהיו מכעיסים, וקלקלו במעשיהם את האווירה הכללית בעולם, הם שהקשו והכבידו על אברהם אבינו את עמידתו על האמת, ובגלל זה ניסיונותיו וקשייו גדולים אלף מונים. אי לזאת מובן אפוא שבדין קיבל אברהם שכר כולם.</w:t>
      </w:r>
      <w:r w:rsidR="009B2517">
        <w:rPr>
          <w:rFonts w:cs="David" w:hint="cs"/>
          <w:rtl/>
        </w:rPr>
        <w:t xml:space="preserve"> (מפניני הפרשה)</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587F30" w:rsidRPr="00F1538A" w:rsidTr="005807AD">
        <w:tc>
          <w:tcPr>
            <w:tcW w:w="3420" w:type="dxa"/>
          </w:tcPr>
          <w:p w:rsidR="00587F30" w:rsidRPr="00F1538A" w:rsidRDefault="00587F30" w:rsidP="005807AD">
            <w:pPr>
              <w:jc w:val="center"/>
              <w:rPr>
                <w:rFonts w:cs="Guttman Stam"/>
                <w:i/>
                <w:iCs/>
                <w:sz w:val="40"/>
                <w:szCs w:val="40"/>
                <w:rtl/>
              </w:rPr>
            </w:pPr>
            <w:r w:rsidRPr="00F1538A">
              <w:rPr>
                <w:rFonts w:cs="Guttman Stam" w:hint="cs"/>
                <w:i/>
                <w:iCs/>
                <w:sz w:val="40"/>
                <w:szCs w:val="40"/>
                <w:rtl/>
              </w:rPr>
              <w:t>פינת ההלכה</w:t>
            </w:r>
          </w:p>
        </w:tc>
      </w:tr>
    </w:tbl>
    <w:p w:rsidR="00587F30" w:rsidRPr="00587F30" w:rsidRDefault="00587F30" w:rsidP="00587F30">
      <w:pPr>
        <w:pStyle w:val="1"/>
        <w:spacing w:before="0"/>
        <w:rPr>
          <w:color w:val="000000" w:themeColor="text1"/>
          <w:rtl/>
        </w:rPr>
      </w:pPr>
      <w:r w:rsidRPr="00587F30">
        <w:rPr>
          <w:rFonts w:hint="cs"/>
          <w:color w:val="000000" w:themeColor="text1"/>
          <w:rtl/>
        </w:rPr>
        <w:t>מי האיש החפץ חיים ?</w:t>
      </w:r>
    </w:p>
    <w:p w:rsidR="00587F30" w:rsidRDefault="00587F30" w:rsidP="00587F30">
      <w:pPr>
        <w:ind w:left="180" w:right="180"/>
        <w:rPr>
          <w:rFonts w:cs="David"/>
          <w:sz w:val="28"/>
          <w:szCs w:val="28"/>
          <w:rtl/>
        </w:rPr>
      </w:pPr>
      <w:r w:rsidRPr="00E00C3D">
        <w:rPr>
          <w:rFonts w:cs="David" w:hint="cs"/>
          <w:rtl/>
        </w:rPr>
        <w:t>א.</w:t>
      </w:r>
      <w:r w:rsidRPr="00E00C3D">
        <w:rPr>
          <w:rFonts w:cs="David" w:hint="cs"/>
          <w:b/>
          <w:bCs/>
          <w:u w:val="single"/>
          <w:rtl/>
        </w:rPr>
        <w:t>להקדים בדברי הבהרה</w:t>
      </w:r>
      <w:r w:rsidRPr="00E00C3D">
        <w:rPr>
          <w:rFonts w:cs="David" w:hint="cs"/>
          <w:rtl/>
        </w:rPr>
        <w:t>:</w:t>
      </w:r>
      <w:r>
        <w:rPr>
          <w:rFonts w:cs="David" w:hint="cs"/>
          <w:sz w:val="28"/>
          <w:szCs w:val="28"/>
          <w:rtl/>
        </w:rPr>
        <w:t xml:space="preserve"> </w:t>
      </w:r>
      <w:r w:rsidRPr="00E00C3D">
        <w:rPr>
          <w:rFonts w:cs="David" w:hint="cs"/>
          <w:rtl/>
        </w:rPr>
        <w:t>כשאדם מספר דברי גנות לשם תועלת עליו להיזהר שלא להחטיא את השומע בכך שהוא יקבל את הדברים כעובדות של ממש. האופן הנכון למסירת המידע שלילי כשמכוונים לתועלת הוא להקדים לדברים משפט כגון: "אינני ערב לנכונות הדברים יתכן שאני טועה, אבל יש להתייחס לעניין ברצינות".</w:t>
      </w:r>
      <w:r>
        <w:rPr>
          <w:rFonts w:cs="David" w:hint="cs"/>
          <w:sz w:val="28"/>
          <w:szCs w:val="28"/>
          <w:rtl/>
        </w:rPr>
        <w:t xml:space="preserve"> </w:t>
      </w:r>
    </w:p>
    <w:p w:rsidR="00587F30" w:rsidRDefault="00587F30" w:rsidP="00587F30">
      <w:pPr>
        <w:ind w:left="180" w:right="180"/>
        <w:rPr>
          <w:rFonts w:cs="David"/>
          <w:sz w:val="28"/>
          <w:szCs w:val="28"/>
          <w:rtl/>
        </w:rPr>
      </w:pPr>
      <w:r w:rsidRPr="00E00C3D">
        <w:rPr>
          <w:rFonts w:cs="David" w:hint="cs"/>
          <w:rtl/>
        </w:rPr>
        <w:t xml:space="preserve">ב. </w:t>
      </w:r>
      <w:r w:rsidRPr="00E00C3D">
        <w:rPr>
          <w:rFonts w:cs="David" w:hint="cs"/>
          <w:b/>
          <w:bCs/>
          <w:u w:val="single"/>
          <w:rtl/>
        </w:rPr>
        <w:t>דאגה בלב איש</w:t>
      </w:r>
      <w:r w:rsidRPr="00E00C3D">
        <w:rPr>
          <w:rFonts w:cs="David" w:hint="cs"/>
          <w:rtl/>
        </w:rPr>
        <w:t>:</w:t>
      </w:r>
      <w:r>
        <w:rPr>
          <w:rFonts w:cs="David" w:hint="cs"/>
          <w:sz w:val="28"/>
          <w:szCs w:val="28"/>
          <w:rtl/>
        </w:rPr>
        <w:t xml:space="preserve"> </w:t>
      </w:r>
      <w:r w:rsidRPr="00E00C3D">
        <w:rPr>
          <w:rFonts w:cs="David" w:hint="cs"/>
          <w:rtl/>
        </w:rPr>
        <w:t>ראינו שמותר לספר גנות לצורך פריקת מועקה נפשית של המספר (לתועלת), אולם גם במצבים כאלו אסור לשומע לקבל בליבו את הדברים כדברי אמת היות ודעותיו נמסרות מכלי שני. וכן ידוע שמי שמעורב במחלוקת עד כדי כעס, או רואה עצמו כקורבן לעלבונות של אחרים אינו מסוגל להיות אובייקטי</w:t>
      </w:r>
      <w:r>
        <w:rPr>
          <w:rFonts w:cs="David" w:hint="cs"/>
          <w:rtl/>
        </w:rPr>
        <w:t>בי ולכן אסור להאמין לדברים.</w:t>
      </w:r>
    </w:p>
    <w:p w:rsidR="00587F30" w:rsidRPr="00E00C3D" w:rsidRDefault="00587F30" w:rsidP="00587F30">
      <w:pPr>
        <w:ind w:right="180" w:firstLine="180"/>
        <w:rPr>
          <w:rFonts w:cs="David"/>
          <w:b/>
          <w:bCs/>
          <w:sz w:val="32"/>
          <w:szCs w:val="32"/>
          <w:u w:val="single"/>
          <w:rtl/>
        </w:rPr>
      </w:pPr>
      <w:r w:rsidRPr="00E00C3D">
        <w:rPr>
          <w:rFonts w:cs="David" w:hint="cs"/>
          <w:b/>
          <w:bCs/>
          <w:sz w:val="32"/>
          <w:szCs w:val="32"/>
          <w:u w:val="single"/>
          <w:rtl/>
        </w:rPr>
        <w:t xml:space="preserve">כל השומר שבת </w:t>
      </w:r>
      <w:r w:rsidRPr="00E00C3D">
        <w:rPr>
          <w:rFonts w:cs="David"/>
          <w:b/>
          <w:bCs/>
          <w:sz w:val="32"/>
          <w:szCs w:val="32"/>
          <w:u w:val="single"/>
          <w:rtl/>
        </w:rPr>
        <w:t>–</w:t>
      </w:r>
      <w:r w:rsidRPr="00E00C3D">
        <w:rPr>
          <w:rFonts w:cs="David" w:hint="cs"/>
          <w:b/>
          <w:bCs/>
          <w:sz w:val="32"/>
          <w:szCs w:val="32"/>
          <w:u w:val="single"/>
          <w:rtl/>
        </w:rPr>
        <w:t xml:space="preserve"> השבת משמרתו</w:t>
      </w:r>
    </w:p>
    <w:p w:rsidR="00587F30" w:rsidRPr="00E00C3D" w:rsidRDefault="00587F30" w:rsidP="00587F30">
      <w:pPr>
        <w:numPr>
          <w:ilvl w:val="0"/>
          <w:numId w:val="2"/>
        </w:numPr>
        <w:ind w:right="180"/>
        <w:rPr>
          <w:rFonts w:cs="David"/>
          <w:rtl/>
        </w:rPr>
      </w:pPr>
      <w:r w:rsidRPr="00E00C3D">
        <w:rPr>
          <w:rFonts w:cs="David" w:hint="cs"/>
          <w:rtl/>
        </w:rPr>
        <w:t>מי שאוכל פירות בגינה בשבת צריך להיזהר שלא יפלו גרעיני הפרי על הקרקע מחשש שלא יצמחו.</w:t>
      </w:r>
    </w:p>
    <w:p w:rsidR="00587F30" w:rsidRDefault="00587F30" w:rsidP="00587F30">
      <w:pPr>
        <w:numPr>
          <w:ilvl w:val="0"/>
          <w:numId w:val="2"/>
        </w:numPr>
        <w:ind w:right="180"/>
        <w:rPr>
          <w:rFonts w:cs="David"/>
        </w:rPr>
      </w:pPr>
      <w:r w:rsidRPr="00E00C3D">
        <w:rPr>
          <w:rFonts w:cs="David" w:hint="cs"/>
          <w:rtl/>
        </w:rPr>
        <w:t>גרעיני חמניה או גרעינים קלויים מותר לאכול בגינה כיוון שאין סופם להצמיח.</w:t>
      </w:r>
    </w:p>
    <w:p w:rsidR="00A96B56" w:rsidRPr="00E00C3D" w:rsidRDefault="00A96B56" w:rsidP="00A96B56">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96B56" w:rsidTr="005807AD">
        <w:tc>
          <w:tcPr>
            <w:tcW w:w="3420" w:type="dxa"/>
          </w:tcPr>
          <w:p w:rsidR="00A96B56" w:rsidRDefault="00A96B56" w:rsidP="005807AD">
            <w:pPr>
              <w:jc w:val="center"/>
              <w:rPr>
                <w:rFonts w:cs="Guttman Stam"/>
                <w:i/>
                <w:iCs/>
                <w:sz w:val="48"/>
                <w:szCs w:val="48"/>
                <w:rtl/>
              </w:rPr>
            </w:pPr>
            <w:r w:rsidRPr="00F1538A">
              <w:rPr>
                <w:rFonts w:cs="Guttman Stam" w:hint="cs"/>
                <w:i/>
                <w:iCs/>
                <w:sz w:val="40"/>
                <w:szCs w:val="40"/>
                <w:rtl/>
              </w:rPr>
              <w:lastRenderedPageBreak/>
              <w:t>מעשה שהיה</w:t>
            </w:r>
          </w:p>
        </w:tc>
      </w:tr>
    </w:tbl>
    <w:p w:rsidR="00932DA9" w:rsidRPr="00F1538A" w:rsidRDefault="004672C3" w:rsidP="00932DA9">
      <w:pPr>
        <w:pStyle w:val="1"/>
        <w:spacing w:before="0"/>
        <w:rPr>
          <w:rFonts w:ascii="Arial" w:hAnsi="Arial" w:cs="David"/>
          <w:color w:val="000000" w:themeColor="text1"/>
          <w:sz w:val="32"/>
          <w:szCs w:val="32"/>
          <w:u w:val="single"/>
          <w:rtl/>
        </w:rPr>
      </w:pPr>
      <w:r w:rsidRPr="00F1538A">
        <w:rPr>
          <w:rStyle w:val="title1"/>
          <w:rFonts w:cs="David" w:hint="cs"/>
          <w:color w:val="000000" w:themeColor="text1"/>
          <w:sz w:val="32"/>
          <w:szCs w:val="32"/>
          <w:u w:val="single"/>
          <w:rtl/>
          <w:lang w:val="en-GB"/>
        </w:rPr>
        <w:t>יחשוב האדם קודם יעשה</w:t>
      </w:r>
      <w:r w:rsidR="00565FCE" w:rsidRPr="00F1538A">
        <w:rPr>
          <w:rStyle w:val="title1"/>
          <w:rFonts w:cs="David" w:hint="cs"/>
          <w:color w:val="000000" w:themeColor="text1"/>
          <w:sz w:val="32"/>
          <w:szCs w:val="32"/>
          <w:u w:val="single"/>
          <w:rtl/>
          <w:lang w:val="en-GB"/>
        </w:rPr>
        <w:t xml:space="preserve"> מעשה</w:t>
      </w:r>
    </w:p>
    <w:p w:rsidR="00A96B56" w:rsidRPr="00932DA9" w:rsidRDefault="00932DA9" w:rsidP="00291239">
      <w:pPr>
        <w:pStyle w:val="1"/>
        <w:spacing w:before="0"/>
        <w:rPr>
          <w:rFonts w:cs="David"/>
          <w:b w:val="0"/>
          <w:bCs w:val="0"/>
          <w:color w:val="000000" w:themeColor="text1"/>
          <w:sz w:val="24"/>
          <w:szCs w:val="24"/>
          <w:rtl/>
        </w:rPr>
      </w:pPr>
      <w:r w:rsidRPr="00932DA9">
        <w:rPr>
          <w:rFonts w:ascii="Arial" w:hAnsi="Arial" w:cs="David"/>
          <w:b w:val="0"/>
          <w:bCs w:val="0"/>
          <w:color w:val="000000" w:themeColor="text1"/>
          <w:sz w:val="24"/>
          <w:szCs w:val="24"/>
          <w:rtl/>
        </w:rPr>
        <w:t>יחשוב האדם בדעתו, שכל רע וחוסר הגינות, אשר נוהג, הפנקס פתוח והיד רושמת ועל הכל, יביא אלוקים במשפט ואף, פעמים רבות, משלם האדם, כפל כפליים על מעשיו.</w:t>
      </w:r>
      <w:r w:rsidRPr="00932DA9">
        <w:rPr>
          <w:rFonts w:ascii="Arial" w:hAnsi="Arial" w:cs="David"/>
          <w:b w:val="0"/>
          <w:bCs w:val="0"/>
          <w:color w:val="000000" w:themeColor="text1"/>
          <w:sz w:val="24"/>
          <w:szCs w:val="24"/>
          <w:rtl/>
        </w:rPr>
        <w:br/>
        <w:t>וידוע המעשה, על מלך גדול, ששלח את עבדו, לקנות לו דג. העבד העצל, קנה דג מבלי לבדוק את טיבו, והדג היה, מקולקל והעלה ריחו. כשהביא הדג, בפני המלך, כעס המלך כעס גדול, ונתן לו עונש, עם שלוש אפשרויות לבחור: או לאכול את הדג המקולקל, או לשלם מאה דינרים לקופת המלך, או ללקות מאה מכות. חשב העבד, מה משתלם לי ביותר והחליט, ללקות את המאה מכות; זה הנוח והטוב לו לעת הזאת. ביקש את זה העונש.</w:t>
      </w:r>
      <w:r w:rsidRPr="00932DA9">
        <w:rPr>
          <w:rFonts w:ascii="Arial" w:hAnsi="Arial" w:cs="David"/>
          <w:b w:val="0"/>
          <w:bCs w:val="0"/>
          <w:color w:val="000000" w:themeColor="text1"/>
          <w:sz w:val="24"/>
          <w:szCs w:val="24"/>
          <w:rtl/>
        </w:rPr>
        <w:br/>
        <w:t>בא שליחי המלך והחלו להכותו; מכה, 10 מכות, 30 מכות, 50 מכות, כשהגיעו ל- 80, גופו לא עמד בכך וצעק חמס. ביקש מהמלך, לשנות את עונשו וליתן לו, לאכול מן הדג המקולקל. התחיל לאכול, אכל 10 אחוזים, 30 אחוזים, כשהגיע ל- 80 אחוזים מן הדג לא עמד בכך, וצערו, היה צער גדול. עמד וביקש מן המלך, לשלם את המאה דינרים, אם כך, מה היה בסופו של זה, גם לקה, גם אכל, וגם שילם.</w:t>
      </w:r>
      <w:r w:rsidRPr="00932DA9">
        <w:rPr>
          <w:rFonts w:ascii="Arial" w:hAnsi="Arial" w:cs="David"/>
          <w:b w:val="0"/>
          <w:bCs w:val="0"/>
          <w:color w:val="000000" w:themeColor="text1"/>
          <w:sz w:val="24"/>
          <w:szCs w:val="24"/>
          <w:rtl/>
        </w:rPr>
        <w:br/>
        <w:t>וכך, עונשם של כל הרשעים: פרעה, לקה, שילם בממונו ואף, שיחרר את בני ישראל ממצרים וכן, כל עושי עוולה, מימות בראשית, לקו, אכלו את החרפה ובסוף אף שילמו.</w:t>
      </w:r>
      <w:r w:rsidRPr="00932DA9">
        <w:rPr>
          <w:rFonts w:ascii="Arial" w:hAnsi="Arial" w:cs="David"/>
          <w:b w:val="0"/>
          <w:bCs w:val="0"/>
          <w:color w:val="000000" w:themeColor="text1"/>
          <w:sz w:val="24"/>
          <w:szCs w:val="24"/>
          <w:rtl/>
        </w:rPr>
        <w:br/>
        <w:t>לכן, כשנכנס אדם, לכל דבר בחיים, ישים מול עיניו את הצדק והיושר האמיתי. לא הצדק והיושר, אשר נוח לו, אשר טוב לו לספר ולומר, לאנשי ביתו ולחבר מרעיו, אלא היושר והצדק האמיתי, אשר אותו יצטרך לעמוד, לפני כיסא הכבוד ולהתמודד עימו. וכאשר אדם, רואה את הקב"ה מול עיניו וכל מעשיו לשם שמיים, גם בדברים, שכביכול הם להנאתו או לטובתו, אך מטרתו לגדל את שמו יתברך, ודברים אלו, הם רק להחיות את נפשו, אף עליהם, יקבל שכר מאיתו יתברך.</w:t>
      </w:r>
      <w:r w:rsidRPr="00932DA9">
        <w:rPr>
          <w:rFonts w:ascii="Arial" w:hAnsi="Arial" w:cs="David"/>
          <w:b w:val="0"/>
          <w:bCs w:val="0"/>
          <w:color w:val="000000" w:themeColor="text1"/>
          <w:sz w:val="24"/>
          <w:szCs w:val="24"/>
          <w:rtl/>
        </w:rPr>
        <w:br/>
        <w:t>וידוע, המובא בדברי חז"ל, איש בעל תאווה של אכילה ושתייה, עלה לישיבה של מעלה לפני בית דין הצדק בשמיים ונשמתו פחדה מאוד מן הדין. מחוץ לבית דינו של הקב"ה, נשמתו שמעה משפט, אשר הקב"ה ובי"ד הצדק שופטים אדם. וכך שומעת אותה הנשמה: הקב"ה שואל:באיזה שעה קמת? אומרת הנשמה הנשמטת: בשעה פלונית, הקב"ה שואל: כמה זמן למדת תורה? הנשמה עונה. הקב"ה שואל: כמה זמן אכלת? כמה זמן שתית? כמה זמן ישנת? בסיום השאלות, שומעת הנשמה, מעבר לדלת, על מה שקמת מוקדם להתפלל, כך וכך שכר מרובה ; על מה שאכלת, כך וכך שכר מעולה; על מה ששתית, אף שכר גדול; על מה שישנת, גם כן שכר מעולה. הנשמה שעמדה בחוץ וידעה, שאין בה תורה ומצוות, אלא, רק אכילה ושתייה וגשמיות, שמחה מאוד; אמרה לעצמה, הנה הקב"ה, נותן שכר מרובה, על אכילה ושתי</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ה ושינה, אני הרביתי במעשים אלה, בוודאי, שכרי ישגה מאוד.</w:t>
      </w:r>
      <w:r w:rsidRPr="00932DA9">
        <w:rPr>
          <w:rFonts w:ascii="Arial" w:hAnsi="Arial" w:cs="David"/>
          <w:b w:val="0"/>
          <w:bCs w:val="0"/>
          <w:color w:val="000000" w:themeColor="text1"/>
          <w:sz w:val="24"/>
          <w:szCs w:val="24"/>
          <w:rtl/>
        </w:rPr>
        <w:br/>
        <w:t xml:space="preserve">הגיע </w:t>
      </w:r>
      <w:r w:rsidR="00291239">
        <w:rPr>
          <w:rFonts w:ascii="Arial" w:hAnsi="Arial" w:cs="David" w:hint="cs"/>
          <w:b w:val="0"/>
          <w:bCs w:val="0"/>
          <w:color w:val="000000" w:themeColor="text1"/>
          <w:sz w:val="24"/>
          <w:szCs w:val="24"/>
          <w:rtl/>
        </w:rPr>
        <w:t>ה</w:t>
      </w:r>
      <w:r w:rsidRPr="00932DA9">
        <w:rPr>
          <w:rFonts w:ascii="Arial" w:hAnsi="Arial" w:cs="David"/>
          <w:b w:val="0"/>
          <w:bCs w:val="0"/>
          <w:color w:val="000000" w:themeColor="text1"/>
          <w:sz w:val="24"/>
          <w:szCs w:val="24"/>
          <w:rtl/>
        </w:rPr>
        <w:t>תור</w:t>
      </w:r>
      <w:r w:rsidR="00291239">
        <w:rPr>
          <w:rFonts w:ascii="Arial" w:hAnsi="Arial" w:cs="David" w:hint="cs"/>
          <w:b w:val="0"/>
          <w:bCs w:val="0"/>
          <w:color w:val="000000" w:themeColor="text1"/>
          <w:sz w:val="24"/>
          <w:szCs w:val="24"/>
          <w:rtl/>
        </w:rPr>
        <w:t xml:space="preserve"> שלה </w:t>
      </w:r>
      <w:r w:rsidRPr="00932DA9">
        <w:rPr>
          <w:rFonts w:ascii="Arial" w:hAnsi="Arial" w:cs="David"/>
          <w:b w:val="0"/>
          <w:bCs w:val="0"/>
          <w:color w:val="000000" w:themeColor="text1"/>
          <w:sz w:val="24"/>
          <w:szCs w:val="24"/>
          <w:rtl/>
        </w:rPr>
        <w:t>, לה</w:t>
      </w:r>
      <w:r w:rsidR="00291239">
        <w:rPr>
          <w:rFonts w:ascii="Arial" w:hAnsi="Arial" w:cs="David" w:hint="cs"/>
          <w:b w:val="0"/>
          <w:bCs w:val="0"/>
          <w:color w:val="000000" w:themeColor="text1"/>
          <w:sz w:val="24"/>
          <w:szCs w:val="24"/>
          <w:rtl/>
        </w:rPr>
        <w:t>ת</w:t>
      </w:r>
      <w:r w:rsidRPr="00932DA9">
        <w:rPr>
          <w:rFonts w:ascii="Arial" w:hAnsi="Arial" w:cs="David"/>
          <w:b w:val="0"/>
          <w:bCs w:val="0"/>
          <w:color w:val="000000" w:themeColor="text1"/>
          <w:sz w:val="24"/>
          <w:szCs w:val="24"/>
          <w:rtl/>
        </w:rPr>
        <w:t>דיין ולהישפט, בפני הקב"ה - הקב"ה שואל: מה היו מעשיך? מספרת הנשמה: כל היום אכלתי, כל היום שתיתי, כל היום ישנתי. כשסיימה, משפטה היה, מר ורע וגורלה עדי אובד. התקוממה הנשמה, מדוע הקודם, על אכילה ושת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יה קיבל שכר ואני, על אכילה ושת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יה אנוש נענשת?! ענו לה מן השמים: הנשמה הקודמת, התפללה, עשתה מעשים טובים והאכילה והשת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יה וההנאות הגשמיות, היו לחזק ולהתחזק היו להבריא את הגוף , להמשך המעשים הטובים, אצלך הכ</w:t>
      </w:r>
      <w:r w:rsidR="00291239">
        <w:rPr>
          <w:rFonts w:ascii="Arial" w:hAnsi="Arial" w:cs="David" w:hint="cs"/>
          <w:b w:val="0"/>
          <w:bCs w:val="0"/>
          <w:color w:val="000000" w:themeColor="text1"/>
          <w:sz w:val="24"/>
          <w:szCs w:val="24"/>
          <w:rtl/>
        </w:rPr>
        <w:t>ו</w:t>
      </w:r>
      <w:r w:rsidRPr="00932DA9">
        <w:rPr>
          <w:rFonts w:ascii="Arial" w:hAnsi="Arial" w:cs="David"/>
          <w:b w:val="0"/>
          <w:bCs w:val="0"/>
          <w:color w:val="000000" w:themeColor="text1"/>
          <w:sz w:val="24"/>
          <w:szCs w:val="24"/>
          <w:rtl/>
        </w:rPr>
        <w:t>ל בנוי על הנאות, הוללות, אכילה ושת</w:t>
      </w:r>
      <w:r>
        <w:rPr>
          <w:rFonts w:ascii="Arial" w:hAnsi="Arial" w:cs="David" w:hint="cs"/>
          <w:b w:val="0"/>
          <w:bCs w:val="0"/>
          <w:color w:val="000000" w:themeColor="text1"/>
          <w:sz w:val="24"/>
          <w:szCs w:val="24"/>
          <w:rtl/>
        </w:rPr>
        <w:t>י</w:t>
      </w:r>
      <w:r w:rsidRPr="00932DA9">
        <w:rPr>
          <w:rFonts w:ascii="Arial" w:hAnsi="Arial" w:cs="David"/>
          <w:b w:val="0"/>
          <w:bCs w:val="0"/>
          <w:color w:val="000000" w:themeColor="text1"/>
          <w:sz w:val="24"/>
          <w:szCs w:val="24"/>
          <w:rtl/>
        </w:rPr>
        <w:t xml:space="preserve">יה, בריקנות ולכן, את מיורדי דומה. </w:t>
      </w:r>
      <w:r w:rsidRPr="00932DA9">
        <w:rPr>
          <w:rFonts w:ascii="Arial" w:hAnsi="Arial" w:cs="David"/>
          <w:b w:val="0"/>
          <w:bCs w:val="0"/>
          <w:color w:val="000000" w:themeColor="text1"/>
          <w:sz w:val="24"/>
          <w:szCs w:val="24"/>
          <w:rtl/>
        </w:rPr>
        <w:br/>
        <w:t>כך ידע האדם, אפשר לאכול, אפשר לשתות, אפשר לשמוח, אך שהעיקר יהיה עבודת ה', מעשים טובים אהבת חינם ויושר ואמת, נר לרגלי האדם, ולא, ישלם את כל הרע, יחדיו ואויה לו ואויה לנפשו.</w:t>
      </w:r>
    </w:p>
    <w:p w:rsidR="00BA2E3E" w:rsidRPr="00932DA9" w:rsidRDefault="00BA2E3E" w:rsidP="00932DA9">
      <w:pPr>
        <w:pStyle w:val="NormalWeb"/>
        <w:bidi/>
        <w:rPr>
          <w:rFonts w:ascii="Arial" w:hAnsi="Arial" w:cs="David"/>
          <w:color w:val="000000" w:themeColor="text1"/>
          <w:rtl/>
        </w:rPr>
      </w:pPr>
    </w:p>
    <w:p w:rsidR="002A0962" w:rsidRPr="002A0962" w:rsidRDefault="002A0962" w:rsidP="002A0962">
      <w:pPr>
        <w:pStyle w:val="NormalWeb"/>
        <w:bidi/>
        <w:rPr>
          <w:rFonts w:ascii="Arial" w:hAnsi="Arial" w:cs="David"/>
          <w:b/>
          <w:bCs/>
          <w:color w:val="000000" w:themeColor="text1"/>
          <w:sz w:val="32"/>
          <w:szCs w:val="32"/>
          <w:u w:val="single"/>
          <w:rtl/>
        </w:rPr>
      </w:pPr>
      <w:r w:rsidRPr="002A0962">
        <w:rPr>
          <w:rStyle w:val="title1"/>
          <w:rFonts w:cs="David"/>
          <w:b/>
          <w:bCs/>
          <w:color w:val="000000" w:themeColor="text1"/>
          <w:sz w:val="32"/>
          <w:szCs w:val="32"/>
          <w:u w:val="single"/>
          <w:rtl/>
          <w:lang w:val="en-GB"/>
        </w:rPr>
        <w:t xml:space="preserve">השתפכות </w:t>
      </w:r>
      <w:r w:rsidR="002F1C6F">
        <w:rPr>
          <w:rStyle w:val="title1"/>
          <w:rFonts w:cs="David" w:hint="cs"/>
          <w:b/>
          <w:bCs/>
          <w:color w:val="000000" w:themeColor="text1"/>
          <w:sz w:val="32"/>
          <w:szCs w:val="32"/>
          <w:u w:val="single"/>
          <w:rtl/>
          <w:lang w:val="en-GB"/>
        </w:rPr>
        <w:t>ה</w:t>
      </w:r>
      <w:r w:rsidRPr="002A0962">
        <w:rPr>
          <w:rStyle w:val="title1"/>
          <w:rFonts w:cs="David"/>
          <w:b/>
          <w:bCs/>
          <w:color w:val="000000" w:themeColor="text1"/>
          <w:sz w:val="32"/>
          <w:szCs w:val="32"/>
          <w:u w:val="single"/>
          <w:rtl/>
          <w:lang w:val="en-GB"/>
        </w:rPr>
        <w:t>נפש</w:t>
      </w:r>
      <w:r w:rsidR="00B71912">
        <w:rPr>
          <w:rFonts w:ascii="Arial" w:hAnsi="Arial" w:cs="David" w:hint="cs"/>
          <w:b/>
          <w:bCs/>
          <w:color w:val="000000" w:themeColor="text1"/>
          <w:sz w:val="32"/>
          <w:szCs w:val="32"/>
          <w:u w:val="single"/>
          <w:rtl/>
        </w:rPr>
        <w:t xml:space="preserve"> - </w:t>
      </w:r>
      <w:r w:rsidR="00B71912" w:rsidRPr="003D5C0C">
        <w:rPr>
          <w:rFonts w:ascii="Arial" w:hAnsi="Arial" w:cs="David" w:hint="cs"/>
          <w:b/>
          <w:bCs/>
          <w:color w:val="000000" w:themeColor="text1"/>
          <w:sz w:val="22"/>
          <w:szCs w:val="22"/>
          <w:u w:val="single"/>
          <w:rtl/>
        </w:rPr>
        <w:t>סיפור</w:t>
      </w:r>
    </w:p>
    <w:p w:rsidR="00032770" w:rsidRDefault="002A0962" w:rsidP="00035E63">
      <w:pPr>
        <w:pStyle w:val="NormalWeb"/>
        <w:bidi/>
        <w:rPr>
          <w:rFonts w:ascii="Arial" w:hAnsi="Arial" w:cs="David"/>
          <w:color w:val="000000" w:themeColor="text1"/>
          <w:rtl/>
        </w:rPr>
      </w:pPr>
      <w:r w:rsidRPr="002A0962">
        <w:rPr>
          <w:rFonts w:ascii="Arial" w:hAnsi="Arial" w:cs="David"/>
          <w:color w:val="333333"/>
          <w:rtl/>
        </w:rPr>
        <w:t>מבחן האדם בדבקותו ובהשתפכות נפשו לפני הקב"ה, כמה שיהודי יותר, קרוב לה' ושופך ליבו, לפני ריבון העולמים, הקשר בינו לבין ה', הולך ומתחזק וזהו "שפכי כמים לי</w:t>
      </w:r>
      <w:r>
        <w:rPr>
          <w:rFonts w:ascii="Arial" w:hAnsi="Arial" w:cs="David"/>
          <w:color w:val="333333"/>
          <w:rtl/>
        </w:rPr>
        <w:t xml:space="preserve">בך נוכח פני ה'" - וזה הסכנה </w:t>
      </w:r>
      <w:r>
        <w:rPr>
          <w:rFonts w:ascii="Arial" w:hAnsi="Arial" w:cs="David" w:hint="cs"/>
          <w:color w:val="333333"/>
          <w:rtl/>
        </w:rPr>
        <w:t>מהקט</w:t>
      </w:r>
      <w:r w:rsidRPr="002A0962">
        <w:rPr>
          <w:rFonts w:ascii="Arial" w:hAnsi="Arial" w:cs="David" w:hint="cs"/>
          <w:color w:val="333333"/>
          <w:rtl/>
        </w:rPr>
        <w:t>רוג</w:t>
      </w:r>
      <w:r w:rsidRPr="002A0962">
        <w:rPr>
          <w:rFonts w:ascii="Arial" w:hAnsi="Arial" w:cs="David"/>
          <w:color w:val="333333"/>
          <w:rtl/>
        </w:rPr>
        <w:t xml:space="preserve"> הגדול לצער יתום ואלמנה, משום, </w:t>
      </w:r>
      <w:r w:rsidRPr="00B71912">
        <w:rPr>
          <w:rFonts w:ascii="Arial" w:hAnsi="Arial" w:cs="David"/>
          <w:color w:val="000000" w:themeColor="text1"/>
          <w:u w:val="single"/>
          <w:rtl/>
        </w:rPr>
        <w:t>שליבם שבור ומהר מגיעים, להשתפכות הנפש</w:t>
      </w:r>
      <w:r w:rsidRPr="00B71912">
        <w:rPr>
          <w:rFonts w:ascii="Arial" w:hAnsi="Arial" w:cs="David"/>
          <w:color w:val="000000" w:themeColor="text1"/>
          <w:rtl/>
        </w:rPr>
        <w:t xml:space="preserve">. </w:t>
      </w:r>
      <w:r w:rsidRPr="00B71912">
        <w:rPr>
          <w:rFonts w:ascii="Arial" w:hAnsi="Arial" w:cs="David"/>
          <w:color w:val="000000" w:themeColor="text1"/>
          <w:rtl/>
        </w:rPr>
        <w:br/>
      </w:r>
      <w:r w:rsidRPr="002A0962">
        <w:rPr>
          <w:rFonts w:ascii="Arial" w:hAnsi="Arial" w:cs="David"/>
          <w:color w:val="333333"/>
          <w:rtl/>
        </w:rPr>
        <w:t>וכן, צריך האדם לה</w:t>
      </w:r>
      <w:r>
        <w:rPr>
          <w:rFonts w:ascii="Arial" w:hAnsi="Arial" w:cs="David" w:hint="cs"/>
          <w:color w:val="333333"/>
          <w:rtl/>
        </w:rPr>
        <w:t>י</w:t>
      </w:r>
      <w:r w:rsidRPr="002A0962">
        <w:rPr>
          <w:rFonts w:ascii="Arial" w:hAnsi="Arial" w:cs="David"/>
          <w:color w:val="333333"/>
          <w:rtl/>
        </w:rPr>
        <w:t>זהר, בכבוד א</w:t>
      </w:r>
      <w:r>
        <w:rPr>
          <w:rFonts w:ascii="Arial" w:hAnsi="Arial" w:cs="David"/>
          <w:color w:val="333333"/>
          <w:rtl/>
        </w:rPr>
        <w:t>שתו ולא לצערה ולהעציבה, משום שד</w:t>
      </w:r>
      <w:r w:rsidRPr="002A0962">
        <w:rPr>
          <w:rFonts w:ascii="Arial" w:hAnsi="Arial" w:cs="David"/>
          <w:color w:val="333333"/>
          <w:rtl/>
        </w:rPr>
        <w:t>מעתה קרובה והדבר הזה מסוכן, בפני הקב"ה - וכבר סיפרו לנו חז"ל על אותו אמורא, שהיה עוזב את ביתו, ממוצאי כיפור שנה שלמה, יושב בישיבה ושב לביתו כעבור שנה בצהרי יום כיפור בש</w:t>
      </w:r>
      <w:r>
        <w:rPr>
          <w:rFonts w:ascii="Arial" w:hAnsi="Arial" w:cs="David"/>
          <w:color w:val="333333"/>
          <w:rtl/>
        </w:rPr>
        <w:t>עה מסוימת - וכך מידי שנה ושנה.</w:t>
      </w:r>
      <w:r>
        <w:rPr>
          <w:rFonts w:ascii="Arial" w:hAnsi="Arial" w:cs="David"/>
          <w:color w:val="333333"/>
          <w:rtl/>
        </w:rPr>
        <w:br/>
      </w:r>
      <w:r w:rsidRPr="002A0962">
        <w:rPr>
          <w:rFonts w:ascii="Arial" w:hAnsi="Arial" w:cs="David"/>
          <w:color w:val="333333"/>
          <w:rtl/>
        </w:rPr>
        <w:t xml:space="preserve">שנה אחת, התעכב בישיבה, בעוד כמה שעות, ואשתו הצדקת אשר שנה שלמה מצפה ליום גדול זה, ערב יום כיפור ויום, אשר זוכה לראות את בעלה, אשר קידש את עצמו יותר. עומדת בחלון ומצפה ומאחלת לבואו, והוא בושש לבוא. כשהגיע באיחור, ברגע שנכנס למפתן הדלת, נפלה קורה על ראשו ומת. תמהו כל החכמים - אמורא גדול, צדיק וקדוש, מדוע כך מת בערב יום כיפור צעיר בימים? ופירשו ואמרו, משום שעיכב את אשתו מהשעה המיוחלת, אשר ציפתה שנה שלמה ולא הגיע - דמעתה והשתפכות ליבה, גרמו </w:t>
      </w:r>
      <w:r w:rsidRPr="002A0962">
        <w:rPr>
          <w:rFonts w:ascii="Arial" w:hAnsi="Arial" w:cs="David" w:hint="cs"/>
          <w:color w:val="333333"/>
          <w:rtl/>
        </w:rPr>
        <w:t>קטרוג</w:t>
      </w:r>
      <w:r w:rsidRPr="002A0962">
        <w:rPr>
          <w:rFonts w:ascii="Arial" w:hAnsi="Arial" w:cs="David"/>
          <w:color w:val="333333"/>
          <w:rtl/>
        </w:rPr>
        <w:t xml:space="preserve"> </w:t>
      </w:r>
      <w:r>
        <w:rPr>
          <w:rFonts w:ascii="Arial" w:hAnsi="Arial" w:cs="David"/>
          <w:color w:val="333333"/>
          <w:rtl/>
        </w:rPr>
        <w:t>חמור, אשר הכריעו ומת מן העולם.</w:t>
      </w:r>
      <w:r>
        <w:rPr>
          <w:rFonts w:ascii="Arial" w:hAnsi="Arial" w:cs="David"/>
          <w:color w:val="333333"/>
          <w:rtl/>
        </w:rPr>
        <w:br/>
      </w:r>
      <w:r w:rsidRPr="002A0962">
        <w:rPr>
          <w:rFonts w:ascii="Arial" w:hAnsi="Arial" w:cs="David"/>
          <w:color w:val="333333"/>
          <w:rtl/>
        </w:rPr>
        <w:t>לכן, יזהר האדם, לא לצער, יתום ואלמנה, בני ביתו וכל אדם, אשר דמעת</w:t>
      </w:r>
      <w:r>
        <w:rPr>
          <w:rFonts w:ascii="Arial" w:hAnsi="Arial" w:cs="David"/>
          <w:color w:val="333333"/>
          <w:rtl/>
        </w:rPr>
        <w:t>ו מצויה בעיניו ומשתפך לפני ה'.</w:t>
      </w:r>
      <w:r>
        <w:rPr>
          <w:rFonts w:ascii="Arial" w:hAnsi="Arial" w:cs="David"/>
          <w:color w:val="333333"/>
          <w:rtl/>
        </w:rPr>
        <w:br/>
      </w:r>
      <w:r w:rsidRPr="002A0962">
        <w:rPr>
          <w:rFonts w:ascii="Arial" w:hAnsi="Arial" w:cs="David"/>
          <w:color w:val="333333"/>
          <w:rtl/>
        </w:rPr>
        <w:t>וידוע, מעשה על אחד מגדולי עם ישראל, אשר היה מהמובחרים ומהמיוחדים וכל יום, היה לוקח סירה רעועה והיה משיטה, למקום מסוכן ביותר, אשר הטובים והמומחים היו טובעים למוות בו, והגלים היו, מהגבוהים ביותר, והזרמים, מהחזקים ביותר והיה מתקרב למקום הזה והסירה עומדת, להישבר והוא בשארית כוחותיו, נלחם על נפשו ומשתפך לפני הקב"ה, שיצילהו</w:t>
      </w:r>
      <w:r>
        <w:rPr>
          <w:rFonts w:ascii="Arial" w:hAnsi="Arial" w:cs="David"/>
          <w:color w:val="333333"/>
          <w:rtl/>
        </w:rPr>
        <w:t xml:space="preserve"> - כך היה עושה מידי יום ביומו.</w:t>
      </w:r>
      <w:r>
        <w:rPr>
          <w:rFonts w:ascii="Arial" w:hAnsi="Arial" w:cs="David"/>
          <w:color w:val="333333"/>
          <w:rtl/>
        </w:rPr>
        <w:br/>
      </w:r>
      <w:r w:rsidRPr="002A0962">
        <w:rPr>
          <w:rFonts w:ascii="Arial" w:hAnsi="Arial" w:cs="David"/>
          <w:color w:val="333333"/>
          <w:rtl/>
        </w:rPr>
        <w:t>עמדו תלמידיו ושאלוהו: רבנו, מדוע כך אתה מסכן את חייך לשווא? ענה ואמר להם: הפחד והסכנה מביאים אותי להתקרב, התקרבות עצומה, לקב"ה ולשפוך את ליבי והרגשתי, שחיי עומדים להסתי</w:t>
      </w:r>
      <w:r>
        <w:rPr>
          <w:rFonts w:ascii="Arial" w:hAnsi="Arial" w:cs="David"/>
          <w:color w:val="333333"/>
          <w:rtl/>
        </w:rPr>
        <w:t xml:space="preserve">ים ואני נכנע לפני אדון העולמים </w:t>
      </w:r>
      <w:r w:rsidRPr="002A0962">
        <w:rPr>
          <w:rFonts w:ascii="Arial" w:hAnsi="Arial" w:cs="David"/>
          <w:color w:val="333333"/>
          <w:rtl/>
        </w:rPr>
        <w:t>ל</w:t>
      </w:r>
      <w:r>
        <w:rPr>
          <w:rFonts w:ascii="Arial" w:hAnsi="Arial" w:cs="David"/>
          <w:color w:val="333333"/>
          <w:rtl/>
        </w:rPr>
        <w:t>כן כך היה עושה מידי יום ויומו.</w:t>
      </w:r>
      <w:r>
        <w:rPr>
          <w:rFonts w:ascii="Arial" w:hAnsi="Arial" w:cs="David"/>
          <w:color w:val="333333"/>
          <w:rtl/>
        </w:rPr>
        <w:br/>
      </w:r>
      <w:r w:rsidRPr="002A0962">
        <w:rPr>
          <w:rFonts w:ascii="Arial" w:hAnsi="Arial" w:cs="David"/>
          <w:color w:val="333333"/>
          <w:rtl/>
        </w:rPr>
        <w:t>צדיקים וקדושים סיכנו את נפשם, בכדי להרגיש את הקרבה וההשתפכות בפני הקדוש ברוך הוא: דוד המלך מבקש מהקב"ה: "</w:t>
      </w:r>
      <w:r w:rsidRPr="00B71912">
        <w:rPr>
          <w:rFonts w:ascii="Arial" w:hAnsi="Arial" w:cs="David"/>
          <w:color w:val="333333"/>
          <w:u w:val="single"/>
          <w:rtl/>
        </w:rPr>
        <w:t>אל תשליכני מלפניך ורוח קודשך אל תיקח ממני השיבה לי ששון ישעך ורוח נדיבה תסמכני"</w:t>
      </w:r>
      <w:r w:rsidR="00B71912">
        <w:rPr>
          <w:rFonts w:ascii="Arial" w:hAnsi="Arial" w:cs="David" w:hint="cs"/>
          <w:color w:val="333333"/>
          <w:rtl/>
        </w:rPr>
        <w:t>.</w:t>
      </w:r>
      <w:r w:rsidRPr="002A0962">
        <w:rPr>
          <w:rFonts w:ascii="Arial" w:hAnsi="Arial" w:cs="David"/>
          <w:color w:val="333333"/>
          <w:rtl/>
        </w:rPr>
        <w:br/>
        <w:t>הקרבה לה', זה הדבר הגדול והחש</w:t>
      </w:r>
      <w:r>
        <w:rPr>
          <w:rFonts w:ascii="Arial" w:hAnsi="Arial" w:cs="David"/>
          <w:color w:val="333333"/>
          <w:rtl/>
        </w:rPr>
        <w:t>וב ביותר. כאשר האדם, מאבד את הק</w:t>
      </w:r>
      <w:r w:rsidRPr="002A0962">
        <w:rPr>
          <w:rFonts w:ascii="Arial" w:hAnsi="Arial" w:cs="David"/>
          <w:color w:val="333333"/>
          <w:rtl/>
        </w:rPr>
        <w:t>רבה הוא כאוניה אשר</w:t>
      </w:r>
      <w:r>
        <w:rPr>
          <w:rFonts w:ascii="Arial" w:hAnsi="Arial" w:cs="David"/>
          <w:color w:val="333333"/>
          <w:rtl/>
        </w:rPr>
        <w:t xml:space="preserve"> איבדה את דרכה ואז נחתם גורלה.</w:t>
      </w:r>
      <w:r>
        <w:rPr>
          <w:rFonts w:ascii="Arial" w:hAnsi="Arial" w:cs="David"/>
          <w:color w:val="333333"/>
          <w:rtl/>
        </w:rPr>
        <w:br/>
      </w:r>
      <w:r w:rsidRPr="002A0962">
        <w:rPr>
          <w:rFonts w:ascii="Arial" w:hAnsi="Arial" w:cs="David"/>
          <w:color w:val="333333"/>
          <w:rtl/>
        </w:rPr>
        <w:t>צריך האדם לדעת, אם רוצה לדעת מה מצבו בשמים "דע מה למעלה ממך" מה שקורה למעלה, ממך תרגיש. מה שקורה בליבך זה מה שקור</w:t>
      </w:r>
      <w:r>
        <w:rPr>
          <w:rFonts w:ascii="Arial" w:hAnsi="Arial" w:cs="David"/>
          <w:color w:val="333333"/>
          <w:rtl/>
        </w:rPr>
        <w:t>ה בשמים כלפיך ולהכניע קליפות הד</w:t>
      </w:r>
      <w:r w:rsidRPr="002A0962">
        <w:rPr>
          <w:rFonts w:ascii="Arial" w:hAnsi="Arial" w:cs="David"/>
          <w:color w:val="333333"/>
          <w:rtl/>
        </w:rPr>
        <w:t xml:space="preserve">מיונות, הבלבולים והתאוות , אשר חוסמים את לב האדם, </w:t>
      </w:r>
      <w:r w:rsidRPr="002A0962">
        <w:rPr>
          <w:rFonts w:ascii="Arial" w:hAnsi="Arial" w:cs="David"/>
          <w:color w:val="333333"/>
          <w:rtl/>
        </w:rPr>
        <w:lastRenderedPageBreak/>
        <w:t xml:space="preserve">מלהגיע להשתפכות הנפש. </w:t>
      </w:r>
      <w:r w:rsidRPr="002A0962">
        <w:rPr>
          <w:rFonts w:ascii="Arial" w:hAnsi="Arial" w:cs="David"/>
          <w:color w:val="333333"/>
          <w:rtl/>
        </w:rPr>
        <w:br/>
        <w:t>נקפיד לקרוא, את מזמור התהילים "</w:t>
      </w:r>
      <w:r w:rsidRPr="00B71912">
        <w:rPr>
          <w:rFonts w:ascii="Arial" w:hAnsi="Arial" w:cs="David"/>
          <w:color w:val="333333"/>
          <w:u w:val="single"/>
          <w:rtl/>
        </w:rPr>
        <w:t>הודו לה' קראו בשמו"</w:t>
      </w:r>
      <w:r w:rsidRPr="002A0962">
        <w:rPr>
          <w:rFonts w:ascii="Arial" w:hAnsi="Arial" w:cs="David"/>
          <w:color w:val="333333"/>
          <w:rtl/>
        </w:rPr>
        <w:t xml:space="preserve"> - בכח המזמור הזה, להכניע הקליפות ולהקל על </w:t>
      </w:r>
      <w:r>
        <w:rPr>
          <w:rFonts w:ascii="Arial" w:hAnsi="Arial" w:cs="David"/>
          <w:color w:val="333333"/>
          <w:rtl/>
        </w:rPr>
        <w:t>האדם בהשתפכות ליבו לפני בוראו.</w:t>
      </w:r>
      <w:r>
        <w:rPr>
          <w:rFonts w:ascii="Arial" w:hAnsi="Arial" w:cs="David"/>
          <w:color w:val="333333"/>
          <w:rtl/>
        </w:rPr>
        <w:br/>
      </w:r>
      <w:r w:rsidRPr="002A0962">
        <w:rPr>
          <w:rFonts w:ascii="Arial" w:hAnsi="Arial" w:cs="David"/>
          <w:color w:val="333333"/>
          <w:rtl/>
        </w:rPr>
        <w:t>וכאשר נמצא ברוממות הנפש בתפילתו, בשעה שאומר "הללו את ה' מן השמים...הללוהו כל מלאכיו..."צריך להשתדל לומר זה בחיות, בהתעלות ובהשתפכות הנפש, משום שבתפילתו, הוא קורא לכל המלאכים השרפים והאופנים וחיות הקודש, בכל העולמות ומצווה ופו</w:t>
      </w:r>
      <w:r>
        <w:rPr>
          <w:rFonts w:ascii="Arial" w:hAnsi="Arial" w:cs="David"/>
          <w:color w:val="333333"/>
          <w:rtl/>
        </w:rPr>
        <w:t>קד עליהם להללו, לשבחו ולרוממו.</w:t>
      </w:r>
      <w:r>
        <w:rPr>
          <w:rFonts w:ascii="Arial" w:hAnsi="Arial" w:cs="David"/>
          <w:color w:val="333333"/>
          <w:rtl/>
        </w:rPr>
        <w:br/>
      </w:r>
      <w:r w:rsidRPr="002A0962">
        <w:rPr>
          <w:rFonts w:ascii="Arial" w:hAnsi="Arial" w:cs="David"/>
          <w:color w:val="333333"/>
          <w:rtl/>
        </w:rPr>
        <w:t xml:space="preserve">אם כך יתבונן האדם, את הכוחות, אשר חננו ה', להיות שליט על הבריאה כולה וכדברי </w:t>
      </w:r>
      <w:r w:rsidRPr="00707DF0">
        <w:rPr>
          <w:rFonts w:ascii="Arial" w:hAnsi="Arial" w:cs="David"/>
          <w:color w:val="333333"/>
          <w:u w:val="single"/>
          <w:rtl/>
        </w:rPr>
        <w:t>רבנו אליעזר פאפו</w:t>
      </w:r>
      <w:r w:rsidRPr="002A0962">
        <w:rPr>
          <w:rFonts w:ascii="Arial" w:hAnsi="Arial" w:cs="David"/>
          <w:color w:val="333333"/>
          <w:rtl/>
        </w:rPr>
        <w:t xml:space="preserve"> מי זוכה למלכות? מי שמולך על גופו וכאשר, מולך האדם על גופו ושולט על תאוותיו, זוכה האדם למלכות, אף על צבא מרום ויש בכוחו לעוררם ולחזקם, לגדל את מלכותו יתברך.</w:t>
      </w:r>
      <w:r w:rsidR="002F1C6F">
        <w:rPr>
          <w:rFonts w:ascii="Arial" w:hAnsi="Arial" w:cs="David" w:hint="cs"/>
          <w:color w:val="333333"/>
          <w:rtl/>
        </w:rPr>
        <w:t xml:space="preserve"> </w:t>
      </w:r>
      <w:r w:rsidRPr="002A0962">
        <w:rPr>
          <w:rFonts w:ascii="Arial" w:hAnsi="Arial" w:cs="David"/>
          <w:b/>
          <w:bCs/>
          <w:color w:val="333333"/>
          <w:rtl/>
        </w:rPr>
        <w:t>אשרי העם שככה לו אשרי העם שהשם אלוקיו.</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1"/>
      </w:tblGrid>
      <w:tr w:rsidR="00032770" w:rsidTr="00032770">
        <w:tc>
          <w:tcPr>
            <w:tcW w:w="4311" w:type="dxa"/>
          </w:tcPr>
          <w:p w:rsidR="00032770" w:rsidRDefault="00032770" w:rsidP="005807AD">
            <w:pPr>
              <w:jc w:val="center"/>
              <w:rPr>
                <w:rFonts w:cs="Guttman Stam"/>
                <w:i/>
                <w:iCs/>
                <w:sz w:val="48"/>
                <w:szCs w:val="48"/>
                <w:rtl/>
              </w:rPr>
            </w:pPr>
            <w:r w:rsidRPr="00F1538A">
              <w:rPr>
                <w:rFonts w:cs="Guttman Stam" w:hint="cs"/>
                <w:i/>
                <w:iCs/>
                <w:sz w:val="40"/>
                <w:szCs w:val="40"/>
                <w:rtl/>
              </w:rPr>
              <w:t>טהרת המשפחה</w:t>
            </w:r>
          </w:p>
        </w:tc>
      </w:tr>
    </w:tbl>
    <w:p w:rsidR="00032770" w:rsidRPr="00C64E12" w:rsidRDefault="00032770" w:rsidP="00C64E12">
      <w:pPr>
        <w:pStyle w:val="1"/>
        <w:spacing w:before="0"/>
        <w:rPr>
          <w:rFonts w:ascii="Arial" w:hAnsi="Arial" w:cs="David"/>
          <w:color w:val="000000" w:themeColor="text1"/>
          <w:sz w:val="36"/>
          <w:szCs w:val="36"/>
          <w:u w:val="single"/>
          <w:rtl/>
        </w:rPr>
      </w:pPr>
      <w:r w:rsidRPr="00C64E12">
        <w:rPr>
          <w:rFonts w:ascii="Arial" w:hAnsi="Arial" w:cs="David"/>
          <w:color w:val="000000" w:themeColor="text1"/>
          <w:u w:val="single"/>
          <w:rtl/>
        </w:rPr>
        <w:t>התפילה שלא שבה ריקם</w:t>
      </w:r>
      <w:r w:rsidR="00B71912">
        <w:rPr>
          <w:rFonts w:ascii="Arial" w:hAnsi="Arial" w:cs="David" w:hint="cs"/>
          <w:color w:val="000000" w:themeColor="text1"/>
          <w:sz w:val="36"/>
          <w:szCs w:val="36"/>
          <w:u w:val="single"/>
          <w:rtl/>
        </w:rPr>
        <w:t xml:space="preserve"> </w:t>
      </w:r>
    </w:p>
    <w:p w:rsidR="00FC73A4" w:rsidRDefault="00DB5E99" w:rsidP="002F1C6F">
      <w:pPr>
        <w:rPr>
          <w:rFonts w:ascii="Arial" w:hAnsi="Arial" w:cs="David"/>
          <w:color w:val="000000"/>
          <w:rtl/>
        </w:rPr>
      </w:pPr>
      <w:r>
        <w:rPr>
          <w:rFonts w:ascii="Arial" w:hAnsi="Arial" w:cs="David"/>
          <w:color w:val="000000"/>
          <w:rtl/>
        </w:rPr>
        <w:t>מספר הרב מ. שמש:</w:t>
      </w:r>
      <w:r>
        <w:rPr>
          <w:rFonts w:ascii="Arial" w:hAnsi="Arial" w:cs="David" w:hint="cs"/>
          <w:color w:val="000000"/>
          <w:rtl/>
        </w:rPr>
        <w:t xml:space="preserve"> </w:t>
      </w:r>
      <w:r w:rsidR="00032770" w:rsidRPr="00C64E12">
        <w:rPr>
          <w:rFonts w:ascii="Arial" w:hAnsi="Arial" w:cs="David"/>
          <w:color w:val="000000"/>
          <w:rtl/>
        </w:rPr>
        <w:t>שרה מנתניה קבלה על עצמה את מצות הטהרה.</w:t>
      </w:r>
      <w:r w:rsidR="00032770" w:rsidRPr="00C64E12">
        <w:rPr>
          <w:rFonts w:ascii="Arial" w:hAnsi="Arial" w:cs="David"/>
          <w:color w:val="000000"/>
          <w:rtl/>
        </w:rPr>
        <w:br/>
        <w:t>ביום הטבילה לאחר שסיימה את הטבילה במקו</w:t>
      </w:r>
      <w:r w:rsidR="00C64E12">
        <w:rPr>
          <w:rFonts w:ascii="Arial" w:hAnsi="Arial" w:cs="David" w:hint="cs"/>
          <w:color w:val="000000"/>
          <w:rtl/>
        </w:rPr>
        <w:t>ו</w:t>
      </w:r>
      <w:r w:rsidR="00032770" w:rsidRPr="00C64E12">
        <w:rPr>
          <w:rFonts w:ascii="Arial" w:hAnsi="Arial" w:cs="David"/>
          <w:color w:val="000000"/>
          <w:rtl/>
        </w:rPr>
        <w:t>ה, אמרה לה הבלנית: " נצלי רגעים יקרים אלו בהם סיימת לקיים מצ</w:t>
      </w:r>
      <w:r w:rsidR="00C64E12">
        <w:rPr>
          <w:rFonts w:ascii="Arial" w:hAnsi="Arial" w:cs="David" w:hint="cs"/>
          <w:color w:val="000000"/>
          <w:rtl/>
        </w:rPr>
        <w:t>ו</w:t>
      </w:r>
      <w:r w:rsidR="00032770" w:rsidRPr="00C64E12">
        <w:rPr>
          <w:rFonts w:ascii="Arial" w:hAnsi="Arial" w:cs="David"/>
          <w:color w:val="000000"/>
          <w:rtl/>
        </w:rPr>
        <w:t>וה כה גדולה, להתפלל עליך ועל משפחתך ועל עם ישראל".</w:t>
      </w:r>
      <w:r w:rsidR="00032770" w:rsidRPr="00C64E12">
        <w:rPr>
          <w:rFonts w:ascii="Arial" w:hAnsi="Arial" w:cs="David"/>
          <w:color w:val="000000"/>
          <w:rtl/>
        </w:rPr>
        <w:br/>
        <w:t>לשרה בן קטן חולה מאד, אבל אותו לא זכרה באותו רגע, היא התפללה על בנה הגדול: " אל</w:t>
      </w:r>
      <w:r w:rsidR="00C64E12">
        <w:rPr>
          <w:rFonts w:ascii="Arial" w:hAnsi="Arial" w:cs="David" w:hint="cs"/>
          <w:color w:val="000000"/>
          <w:rtl/>
        </w:rPr>
        <w:t>ו</w:t>
      </w:r>
      <w:r w:rsidR="00032770" w:rsidRPr="00C64E12">
        <w:rPr>
          <w:rFonts w:ascii="Arial" w:hAnsi="Arial" w:cs="David"/>
          <w:color w:val="000000"/>
          <w:rtl/>
        </w:rPr>
        <w:t>קי, שמור לי את בני היקר המשרת כעת בצבא, שמור עליו מכל פגע ואסו</w:t>
      </w:r>
      <w:r>
        <w:rPr>
          <w:rFonts w:ascii="Arial" w:hAnsi="Arial" w:cs="David"/>
          <w:color w:val="000000"/>
          <w:rtl/>
        </w:rPr>
        <w:t>ן, החזר לי אותו בריא ושלם הביתה</w:t>
      </w:r>
      <w:r w:rsidR="00032770" w:rsidRPr="00C64E12">
        <w:rPr>
          <w:rFonts w:ascii="Arial" w:hAnsi="Arial" w:cs="David"/>
          <w:color w:val="000000"/>
          <w:rtl/>
        </w:rPr>
        <w:t>."</w:t>
      </w:r>
      <w:r w:rsidR="00032770" w:rsidRPr="00C64E12">
        <w:rPr>
          <w:rFonts w:ascii="Arial" w:hAnsi="Arial" w:cs="David"/>
          <w:color w:val="000000"/>
          <w:rtl/>
        </w:rPr>
        <w:br/>
        <w:t>תפילתה של שרה לא שבה ריקם. באותו לילה</w:t>
      </w:r>
      <w:r w:rsidR="00C64E12">
        <w:rPr>
          <w:rFonts w:ascii="Arial" w:hAnsi="Arial" w:cs="David" w:hint="cs"/>
          <w:color w:val="000000"/>
          <w:rtl/>
        </w:rPr>
        <w:t xml:space="preserve"> </w:t>
      </w:r>
      <w:r w:rsidR="00032770" w:rsidRPr="00C64E12">
        <w:rPr>
          <w:rFonts w:ascii="Arial" w:hAnsi="Arial" w:cs="David"/>
          <w:color w:val="000000"/>
          <w:rtl/>
        </w:rPr>
        <w:t>בנה נסע בג'יפ עם מספר חיילים. רכבם הדרדר לתהום, הוא היחיד שניצל בדרך נס. בשביל שרה ה</w:t>
      </w:r>
      <w:r w:rsidR="004F6A0B">
        <w:rPr>
          <w:rFonts w:ascii="Arial" w:hAnsi="Arial" w:cs="David" w:hint="cs"/>
          <w:color w:val="000000"/>
          <w:rtl/>
        </w:rPr>
        <w:t>י</w:t>
      </w:r>
      <w:r w:rsidR="00032770" w:rsidRPr="00C64E12">
        <w:rPr>
          <w:rFonts w:ascii="Arial" w:hAnsi="Arial" w:cs="David"/>
          <w:color w:val="000000"/>
          <w:rtl/>
        </w:rPr>
        <w:t>יתה זו הארה אלוקית מיוחדת שחיזקה אותה באמונה בבורא עולם.</w:t>
      </w:r>
      <w:r w:rsidR="00032770" w:rsidRPr="00C64E12">
        <w:rPr>
          <w:rFonts w:ascii="Arial" w:hAnsi="Arial" w:cs="David"/>
          <w:color w:val="000000"/>
          <w:rtl/>
        </w:rPr>
        <w:br/>
        <w:t>מאז הבינה שרה מה רב כוחה של מצו</w:t>
      </w:r>
      <w:r w:rsidR="00C64E12">
        <w:rPr>
          <w:rFonts w:ascii="Arial" w:hAnsi="Arial" w:cs="David" w:hint="cs"/>
          <w:color w:val="000000"/>
          <w:rtl/>
        </w:rPr>
        <w:t>ו</w:t>
      </w:r>
      <w:r w:rsidR="00032770" w:rsidRPr="00C64E12">
        <w:rPr>
          <w:rFonts w:ascii="Arial" w:hAnsi="Arial" w:cs="David"/>
          <w:color w:val="000000"/>
          <w:rtl/>
        </w:rPr>
        <w:t>ה ובמיוחד מצות טהרת המשפחה</w:t>
      </w:r>
      <w:r w:rsidR="00C64E12">
        <w:rPr>
          <w:rFonts w:ascii="Arial" w:hAnsi="Arial" w:cs="David" w:hint="cs"/>
          <w:color w:val="000000"/>
          <w:rtl/>
        </w:rPr>
        <w:t>.</w:t>
      </w:r>
    </w:p>
    <w:p w:rsidR="002F1C6F" w:rsidRPr="002F1C6F" w:rsidRDefault="002F1C6F" w:rsidP="002F1C6F">
      <w:pPr>
        <w:rPr>
          <w:rFonts w:ascii="Arial" w:hAnsi="Arial"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1"/>
      </w:tblGrid>
      <w:tr w:rsidR="00FC73A4" w:rsidTr="005807AD">
        <w:tc>
          <w:tcPr>
            <w:tcW w:w="4311" w:type="dxa"/>
          </w:tcPr>
          <w:p w:rsidR="00FC73A4" w:rsidRDefault="00FC73A4" w:rsidP="005807AD">
            <w:pPr>
              <w:jc w:val="center"/>
              <w:rPr>
                <w:rFonts w:cs="Guttman Stam"/>
                <w:i/>
                <w:iCs/>
                <w:sz w:val="48"/>
                <w:szCs w:val="48"/>
                <w:rtl/>
              </w:rPr>
            </w:pPr>
            <w:r w:rsidRPr="00F1538A">
              <w:rPr>
                <w:rFonts w:cs="Guttman Stam" w:hint="cs"/>
                <w:i/>
                <w:iCs/>
                <w:sz w:val="40"/>
                <w:szCs w:val="40"/>
                <w:rtl/>
              </w:rPr>
              <w:t>נפלאות הבריאה</w:t>
            </w:r>
          </w:p>
        </w:tc>
      </w:tr>
    </w:tbl>
    <w:p w:rsidR="002F1C6F" w:rsidRDefault="00FC73A4" w:rsidP="002F1C6F">
      <w:pPr>
        <w:rPr>
          <w:rFonts w:ascii="Arial" w:hAnsi="Arial" w:cs="David"/>
          <w:color w:val="333333"/>
          <w:rtl/>
        </w:rPr>
      </w:pPr>
      <w:r w:rsidRPr="00FC73A4">
        <w:rPr>
          <w:rFonts w:ascii="Arial" w:hAnsi="Arial" w:cs="David" w:hint="cs"/>
          <w:b/>
          <w:bCs/>
          <w:color w:val="000000"/>
          <w:sz w:val="32"/>
          <w:szCs w:val="32"/>
          <w:u w:val="single"/>
          <w:rtl/>
        </w:rPr>
        <w:t>השיער</w:t>
      </w:r>
      <w:r w:rsidR="00DB5E99" w:rsidRPr="00DB5E99">
        <w:rPr>
          <w:rFonts w:ascii="Arial" w:hAnsi="Arial" w:cs="David" w:hint="cs"/>
          <w:b/>
          <w:bCs/>
          <w:color w:val="000000"/>
          <w:sz w:val="32"/>
          <w:szCs w:val="32"/>
          <w:rtl/>
        </w:rPr>
        <w:t xml:space="preserve">: </w:t>
      </w:r>
      <w:r w:rsidRPr="00F51E41">
        <w:rPr>
          <w:rFonts w:ascii="Arial" w:hAnsi="Arial" w:cs="David"/>
          <w:color w:val="333333"/>
          <w:rtl/>
        </w:rPr>
        <w:t>השערות נמצאים על פני כמעט כל היצורים ביקום – החל בבני האדם, בעלי חיים ואף בצמחים. כפי שאנו יודעים אין דבר בבריאה שאין לו תפקיד ומטרה, מהו אם כן תפקידם של השערות?</w:t>
      </w:r>
      <w:r w:rsidRPr="00F51E41">
        <w:rPr>
          <w:rFonts w:ascii="Arial" w:hAnsi="Arial" w:cs="David"/>
          <w:color w:val="333333"/>
          <w:rtl/>
        </w:rPr>
        <w:br/>
        <w:t>אצל הצמחים ישנם סוגים רבים של שיערות, ולכל סוג ישנו תפקיד אחר. תפקידן הראשוני של השערות אצל הצמחים הוא למנוע מחרקים ומזיקים מלהשתכן על גבי הצמח. ישנם צמחים שהשערות מפרישות חומרים ארסיים, כדוגמא צמח הסרפד, והארס הזה מניס את החרקים. צמחים אחרים מפרישים מהשערות חומרים דביקים אשר</w:t>
      </w:r>
      <w:r w:rsidR="004F6A0B">
        <w:rPr>
          <w:rFonts w:ascii="Arial" w:hAnsi="Arial" w:cs="David"/>
          <w:color w:val="333333"/>
          <w:rtl/>
        </w:rPr>
        <w:t xml:space="preserve"> לוכדים את רגלי החרקים הקטנים.</w:t>
      </w:r>
      <w:r w:rsidR="004F6A0B">
        <w:rPr>
          <w:rFonts w:ascii="Arial" w:hAnsi="Arial" w:cs="David" w:hint="cs"/>
          <w:color w:val="333333"/>
          <w:rtl/>
        </w:rPr>
        <w:t xml:space="preserve"> </w:t>
      </w:r>
      <w:r w:rsidRPr="00F51E41">
        <w:rPr>
          <w:rFonts w:ascii="Arial" w:hAnsi="Arial" w:cs="David"/>
          <w:color w:val="333333"/>
          <w:rtl/>
        </w:rPr>
        <w:t xml:space="preserve">אצל חלק מבעלי החיים השיער מתפתח בסופו של דבר להיות איבר קשה – הקרן של הקרנף מתחילה את דרכה כשיער ורק אח"כ היא מתקשה והופכת להיות קרן. הקוצים של הקיפוד אף הם מתחילים את דרכם כשיער ולאחר מכן </w:t>
      </w:r>
      <w:r w:rsidR="004F6A0B">
        <w:rPr>
          <w:rFonts w:ascii="Arial" w:hAnsi="Arial" w:cs="David"/>
          <w:color w:val="333333"/>
          <w:rtl/>
        </w:rPr>
        <w:t>הם מתקשים והופכים להיות קוצים.</w:t>
      </w:r>
      <w:r w:rsidR="004F6A0B">
        <w:rPr>
          <w:rFonts w:ascii="Arial" w:hAnsi="Arial" w:cs="David" w:hint="cs"/>
          <w:color w:val="333333"/>
          <w:rtl/>
        </w:rPr>
        <w:t xml:space="preserve"> </w:t>
      </w:r>
      <w:r w:rsidRPr="00F51E41">
        <w:rPr>
          <w:rFonts w:ascii="Arial" w:hAnsi="Arial" w:cs="David"/>
          <w:color w:val="333333"/>
          <w:rtl/>
        </w:rPr>
        <w:t>איזו תועלת אנו מפיקים מהשיער שעל גופנו? על גופו של אדם רגיל ישנם כ- 5,000,000 שיערות (5 מיליון שיערות!!! ועל הראש יש בסך הכ</w:t>
      </w:r>
      <w:r w:rsidR="004F6A0B">
        <w:rPr>
          <w:rFonts w:ascii="Arial" w:hAnsi="Arial" w:cs="David" w:hint="cs"/>
          <w:color w:val="333333"/>
          <w:rtl/>
        </w:rPr>
        <w:t>ו</w:t>
      </w:r>
      <w:r w:rsidRPr="00F51E41">
        <w:rPr>
          <w:rFonts w:ascii="Arial" w:hAnsi="Arial" w:cs="David"/>
          <w:color w:val="333333"/>
          <w:rtl/>
        </w:rPr>
        <w:t>ל כ- 100,000 שיערות בלבד) לכל שיערה ושיערה ישנו שריר שמחזיק אותה ובלוטת חלב אשר דואגת לסוך ולשמן את אותה השערה (ממש כמאמר המדרש שלכל עשב ועשב יש לו מלאך שעומד על גביו ואומר לו גדל).</w:t>
      </w:r>
      <w:r w:rsidRPr="00F51E41">
        <w:rPr>
          <w:rFonts w:ascii="Arial" w:hAnsi="Arial" w:cs="David"/>
          <w:color w:val="333333"/>
          <w:rtl/>
        </w:rPr>
        <w:br/>
        <w:t xml:space="preserve">השיער שעל ראשנו מגן על הראש מפני קבלת חבטות חזקות. הוא גם מגן על הטמפרטורה של הראש בכדי שהמוח יתפקד היטב ולא יפגע. כאש יש יום קר בחוץ, שרירי השיער מתכווצים וכתוצאה מכך השיער מסתמר וכך </w:t>
      </w:r>
      <w:r w:rsidR="004F6A0B">
        <w:rPr>
          <w:rFonts w:ascii="Arial" w:hAnsi="Arial" w:cs="David"/>
          <w:color w:val="333333"/>
          <w:rtl/>
        </w:rPr>
        <w:t>הוא שומר טוב יותר על חום הגוף.</w:t>
      </w:r>
      <w:r w:rsidR="004F6A0B">
        <w:rPr>
          <w:rFonts w:ascii="Arial" w:hAnsi="Arial" w:cs="David" w:hint="cs"/>
          <w:color w:val="333333"/>
          <w:rtl/>
        </w:rPr>
        <w:t xml:space="preserve"> </w:t>
      </w:r>
      <w:r w:rsidRPr="00F51E41">
        <w:rPr>
          <w:rFonts w:ascii="Arial" w:hAnsi="Arial" w:cs="David"/>
          <w:color w:val="333333"/>
          <w:rtl/>
        </w:rPr>
        <w:t>תפקיד חשוב נוסף של השיער הוא בכך שהוא לוכד את הזיעה שהגוף מפריש וביחד עם ההפרשה של בלוטות החלב, העור הופך להיות חומצי ואינו מאפשר לחיידקים להתקיים על גביו</w:t>
      </w:r>
      <w:r w:rsidRPr="00F51E41">
        <w:rPr>
          <w:rFonts w:ascii="Arial" w:hAnsi="Arial" w:cs="David" w:hint="cs"/>
          <w:color w:val="333333"/>
          <w:rtl/>
        </w:rPr>
        <w:t>.</w:t>
      </w:r>
    </w:p>
    <w:p w:rsidR="002F1C6F" w:rsidRPr="002F1C6F" w:rsidRDefault="002F1C6F" w:rsidP="002F1C6F">
      <w:pPr>
        <w:rPr>
          <w:rFonts w:ascii="Arial" w:hAnsi="Arial" w:cs="David"/>
          <w:b/>
          <w:bCs/>
          <w:color w:val="000000"/>
          <w:sz w:val="32"/>
          <w:szCs w:val="32"/>
          <w:u w:val="single"/>
          <w:rtl/>
        </w:rPr>
      </w:pPr>
      <w:r>
        <w:rPr>
          <w:rFonts w:ascii="Arial" w:hAnsi="Arial" w:cs="David" w:hint="cs"/>
          <w:color w:val="333333"/>
          <w:rtl/>
        </w:rPr>
        <w:t>**********************************************************************************************************************</w:t>
      </w:r>
    </w:p>
    <w:tbl>
      <w:tblPr>
        <w:tblStyle w:val="a9"/>
        <w:bidiVisual/>
        <w:tblW w:w="6945" w:type="dxa"/>
        <w:tblInd w:w="1809" w:type="dxa"/>
        <w:tblLook w:val="04A0"/>
      </w:tblPr>
      <w:tblGrid>
        <w:gridCol w:w="6945"/>
      </w:tblGrid>
      <w:tr w:rsidR="002F1C6F" w:rsidRPr="004F6A0B" w:rsidTr="004F6A0B">
        <w:tc>
          <w:tcPr>
            <w:tcW w:w="6945" w:type="dxa"/>
          </w:tcPr>
          <w:p w:rsidR="002F1C6F" w:rsidRPr="004F6A0B" w:rsidRDefault="002F1C6F" w:rsidP="005807AD">
            <w:pPr>
              <w:pStyle w:val="NormalWeb"/>
              <w:bidi/>
              <w:jc w:val="center"/>
              <w:rPr>
                <w:rFonts w:ascii="Arial" w:hAnsi="Arial" w:cs="David"/>
                <w:b/>
                <w:bCs/>
                <w:color w:val="000000"/>
                <w:sz w:val="24"/>
                <w:szCs w:val="24"/>
                <w:rtl/>
              </w:rPr>
            </w:pPr>
            <w:r w:rsidRPr="004F6A0B">
              <w:rPr>
                <w:rFonts w:ascii="Arial" w:hAnsi="Arial" w:cs="David" w:hint="cs"/>
                <w:b/>
                <w:bCs/>
                <w:color w:val="000000"/>
                <w:sz w:val="24"/>
                <w:szCs w:val="24"/>
                <w:rtl/>
              </w:rPr>
              <w:t>הצלחה בריאות ופרנסה טובה ליששכר בן רחל</w:t>
            </w:r>
          </w:p>
        </w:tc>
      </w:tr>
    </w:tbl>
    <w:p w:rsidR="00CF22A8" w:rsidRPr="004F6A0B" w:rsidRDefault="00CF22A8" w:rsidP="00DB5E99">
      <w:pPr>
        <w:rPr>
          <w:rFonts w:ascii="Arial" w:hAnsi="Arial" w:cs="David"/>
          <w:b/>
          <w:bCs/>
          <w:color w:val="000000"/>
          <w:sz w:val="22"/>
          <w:szCs w:val="22"/>
          <w:u w:val="single"/>
          <w:rtl/>
        </w:rPr>
      </w:pPr>
    </w:p>
    <w:tbl>
      <w:tblPr>
        <w:tblStyle w:val="a9"/>
        <w:bidiVisual/>
        <w:tblW w:w="0" w:type="auto"/>
        <w:tblLook w:val="04A0"/>
      </w:tblPr>
      <w:tblGrid>
        <w:gridCol w:w="10476"/>
      </w:tblGrid>
      <w:tr w:rsidR="00BA2E3E" w:rsidRPr="00CB1CDF" w:rsidTr="005807AD">
        <w:tc>
          <w:tcPr>
            <w:tcW w:w="10483" w:type="dxa"/>
            <w:tcBorders>
              <w:top w:val="thinThickThinMediumGap" w:sz="36" w:space="0" w:color="auto"/>
              <w:left w:val="thinThickThinMediumGap" w:sz="36" w:space="0" w:color="auto"/>
              <w:bottom w:val="thinThickThinMediumGap" w:sz="36" w:space="0" w:color="auto"/>
              <w:right w:val="thinThickThinMediumGap" w:sz="36" w:space="0" w:color="auto"/>
            </w:tcBorders>
          </w:tcPr>
          <w:p w:rsidR="00BA2E3E" w:rsidRPr="00FC73A4" w:rsidRDefault="00BA2E3E" w:rsidP="00DB5E99">
            <w:pPr>
              <w:jc w:val="center"/>
              <w:rPr>
                <w:rFonts w:ascii="Algerian" w:hAnsi="Algerian" w:cs="Guttman Haim"/>
                <w:sz w:val="24"/>
                <w:szCs w:val="24"/>
                <w:rtl/>
              </w:rPr>
            </w:pPr>
            <w:r w:rsidRPr="00FC73A4">
              <w:rPr>
                <w:rFonts w:ascii="Algerian" w:hAnsi="Algerian" w:cs="Guttman Haim"/>
                <w:sz w:val="24"/>
                <w:szCs w:val="24"/>
                <w:rtl/>
              </w:rPr>
              <w:t>העלון מוקדש לעילוי נשמת הצדקת</w:t>
            </w:r>
            <w:r w:rsidRPr="00FC73A4">
              <w:rPr>
                <w:rFonts w:ascii="Algerian" w:hAnsi="Algerian" w:cs="Guttman Haim" w:hint="cs"/>
                <w:sz w:val="24"/>
                <w:szCs w:val="24"/>
                <w:rtl/>
              </w:rPr>
              <w:t xml:space="preserve">, ביתו הבכורה של הבבא סאלי זצ"ל, ואלמנתו של הצדיק רבי אברהם אבוחצירא זצ"ל (שהיה רבה הראשי של העיר רמלה),  </w:t>
            </w:r>
          </w:p>
          <w:p w:rsidR="00BA2E3E" w:rsidRPr="00FC73A4" w:rsidRDefault="00BA2E3E" w:rsidP="005807AD">
            <w:pPr>
              <w:jc w:val="center"/>
              <w:rPr>
                <w:rFonts w:ascii="Algerian" w:hAnsi="Algerian" w:cs="Guttman Stam"/>
                <w:sz w:val="36"/>
                <w:szCs w:val="36"/>
                <w:rtl/>
              </w:rPr>
            </w:pPr>
            <w:r w:rsidRPr="002960C0">
              <w:rPr>
                <w:rFonts w:ascii="Algerian" w:hAnsi="Algerian" w:cs="Guttman Stam"/>
                <w:sz w:val="40"/>
                <w:szCs w:val="40"/>
                <w:rtl/>
              </w:rPr>
              <w:t xml:space="preserve"> </w:t>
            </w:r>
            <w:r w:rsidRPr="00FC73A4">
              <w:rPr>
                <w:rFonts w:ascii="Algerian" w:hAnsi="Algerian" w:cs="Guttman Stam"/>
                <w:sz w:val="36"/>
                <w:szCs w:val="36"/>
                <w:rtl/>
              </w:rPr>
              <w:t>רוחמה אבוחצירא בת פרחה</w:t>
            </w:r>
            <w:r w:rsidRPr="00FC73A4">
              <w:rPr>
                <w:rFonts w:ascii="Algerian" w:hAnsi="Algerian" w:cs="Guttman Stam" w:hint="cs"/>
                <w:sz w:val="36"/>
                <w:szCs w:val="36"/>
                <w:rtl/>
              </w:rPr>
              <w:t>,</w:t>
            </w:r>
          </w:p>
          <w:p w:rsidR="00BA2E3E" w:rsidRPr="00FC73A4" w:rsidRDefault="00BA2E3E" w:rsidP="00F51E41">
            <w:pPr>
              <w:jc w:val="center"/>
              <w:rPr>
                <w:rFonts w:ascii="Algerian" w:hAnsi="Algerian" w:cs="Guttman Haim"/>
                <w:sz w:val="24"/>
                <w:szCs w:val="24"/>
                <w:rtl/>
              </w:rPr>
            </w:pPr>
            <w:r w:rsidRPr="002960C0">
              <w:rPr>
                <w:rFonts w:ascii="Algerian" w:hAnsi="Algerian" w:cs="Guttman Stam"/>
                <w:sz w:val="40"/>
                <w:szCs w:val="40"/>
                <w:rtl/>
              </w:rPr>
              <w:t xml:space="preserve"> </w:t>
            </w:r>
            <w:r w:rsidRPr="00FC73A4">
              <w:rPr>
                <w:rFonts w:ascii="Algerian" w:hAnsi="Algerian" w:cs="Guttman Haim"/>
                <w:sz w:val="24"/>
                <w:szCs w:val="24"/>
                <w:rtl/>
              </w:rPr>
              <w:t>שהחזירה נשמתה לבורא בליל ש</w:t>
            </w:r>
            <w:r w:rsidRPr="00FC73A4">
              <w:rPr>
                <w:rFonts w:ascii="Algerian" w:hAnsi="Algerian" w:cs="Guttman Haim" w:hint="cs"/>
                <w:sz w:val="24"/>
                <w:szCs w:val="24"/>
                <w:rtl/>
              </w:rPr>
              <w:t>מחת תורה.</w:t>
            </w:r>
            <w:r w:rsidRPr="00FC73A4">
              <w:rPr>
                <w:rFonts w:ascii="Algerian" w:hAnsi="Algerian" w:cs="Guttman Haim"/>
                <w:sz w:val="24"/>
                <w:szCs w:val="24"/>
                <w:rtl/>
              </w:rPr>
              <w:t xml:space="preserve"> יום </w:t>
            </w:r>
            <w:r w:rsidRPr="00FC73A4">
              <w:rPr>
                <w:rFonts w:ascii="Algerian" w:hAnsi="Algerian" w:cs="Guttman Haim" w:hint="cs"/>
                <w:sz w:val="24"/>
                <w:szCs w:val="24"/>
                <w:rtl/>
              </w:rPr>
              <w:t xml:space="preserve">רביעי , </w:t>
            </w:r>
            <w:r w:rsidRPr="00FC73A4">
              <w:rPr>
                <w:rFonts w:ascii="Algerian" w:hAnsi="Algerian" w:cs="Guttman Haim"/>
                <w:sz w:val="24"/>
                <w:szCs w:val="24"/>
                <w:rtl/>
              </w:rPr>
              <w:t>כ"</w:t>
            </w:r>
            <w:r w:rsidRPr="00FC73A4">
              <w:rPr>
                <w:rFonts w:ascii="Algerian" w:hAnsi="Algerian" w:cs="Guttman Haim" w:hint="cs"/>
                <w:sz w:val="24"/>
                <w:szCs w:val="24"/>
                <w:rtl/>
              </w:rPr>
              <w:t>א</w:t>
            </w:r>
            <w:r w:rsidR="00CF22A8">
              <w:rPr>
                <w:rFonts w:ascii="Algerian" w:hAnsi="Algerian" w:cs="Guttman Haim"/>
                <w:sz w:val="24"/>
                <w:szCs w:val="24"/>
                <w:rtl/>
              </w:rPr>
              <w:t xml:space="preserve"> לחודש תשרי שנ</w:t>
            </w:r>
            <w:r w:rsidR="00CF22A8">
              <w:rPr>
                <w:rFonts w:ascii="Algerian" w:hAnsi="Algerian" w:cs="Guttman Haim" w:hint="cs"/>
                <w:sz w:val="24"/>
                <w:szCs w:val="24"/>
                <w:rtl/>
              </w:rPr>
              <w:t>ת תשע"א.</w:t>
            </w:r>
            <w:r w:rsidRPr="00FC73A4">
              <w:rPr>
                <w:rFonts w:ascii="Algerian" w:hAnsi="Algerian" w:cs="Guttman Haim" w:hint="cs"/>
                <w:sz w:val="24"/>
                <w:szCs w:val="24"/>
                <w:rtl/>
              </w:rPr>
              <w:t xml:space="preserve"> </w:t>
            </w:r>
          </w:p>
        </w:tc>
      </w:tr>
    </w:tbl>
    <w:p w:rsidR="00CF22A8" w:rsidRPr="00287058" w:rsidRDefault="00CF22A8" w:rsidP="00CF22A8">
      <w:pPr>
        <w:pStyle w:val="NormalWeb"/>
        <w:bidi/>
        <w:rPr>
          <w:rFonts w:ascii="Arial" w:hAnsi="Arial" w:cs="David"/>
          <w:color w:val="000000"/>
          <w:rtl/>
        </w:rPr>
      </w:pP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BA2E3E" w:rsidRPr="00E04685" w:rsidTr="005807AD">
        <w:trPr>
          <w:trHeight w:val="554"/>
        </w:trPr>
        <w:tc>
          <w:tcPr>
            <w:tcW w:w="3279" w:type="dxa"/>
            <w:tcBorders>
              <w:top w:val="single" w:sz="4" w:space="0" w:color="auto"/>
              <w:left w:val="single" w:sz="4" w:space="0" w:color="auto"/>
              <w:bottom w:val="single" w:sz="4" w:space="0" w:color="auto"/>
              <w:right w:val="single" w:sz="4" w:space="0" w:color="auto"/>
            </w:tcBorders>
          </w:tcPr>
          <w:p w:rsidR="00BA2E3E" w:rsidRPr="00827E8C" w:rsidRDefault="00BA2E3E" w:rsidP="005807AD">
            <w:pPr>
              <w:ind w:right="142"/>
              <w:jc w:val="center"/>
              <w:rPr>
                <w:rFonts w:cs="David"/>
                <w:b/>
                <w:bCs/>
                <w:sz w:val="16"/>
                <w:szCs w:val="16"/>
              </w:rPr>
            </w:pPr>
            <w:r w:rsidRPr="00827E8C">
              <w:rPr>
                <w:rFonts w:cs="David" w:hint="cs"/>
                <w:b/>
                <w:bCs/>
                <w:sz w:val="16"/>
                <w:szCs w:val="16"/>
                <w:rtl/>
              </w:rPr>
              <w:t>יוסף בן נזימה למשפחת בן דוד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שלמה כהן בן סולטנה ת.נ. 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שמעון כהן בן חנה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אברהם דנינו בן אסתר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*הלוי צדקה בת כדיה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החייל סיני בן טוראן ושוקרון דודפור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מסעוד דדון בן עישה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סעדה דדון בת רחמה ת.נ.צ.ב.ה</w:t>
            </w:r>
          </w:p>
          <w:p w:rsidR="00BA2E3E" w:rsidRDefault="00BA2E3E" w:rsidP="005807AD">
            <w:pPr>
              <w:ind w:right="142"/>
              <w:jc w:val="center"/>
              <w:rPr>
                <w:rFonts w:cs="David"/>
                <w:b/>
                <w:bCs/>
                <w:sz w:val="16"/>
                <w:szCs w:val="16"/>
                <w:rtl/>
              </w:rPr>
            </w:pPr>
            <w:r w:rsidRPr="00827E8C">
              <w:rPr>
                <w:rFonts w:cs="David" w:hint="cs"/>
                <w:b/>
                <w:bCs/>
                <w:sz w:val="16"/>
                <w:szCs w:val="16"/>
                <w:rtl/>
              </w:rPr>
              <w:t>רחל אמזלג בת ריקה ת.נ.צ.ב.ה</w:t>
            </w:r>
          </w:p>
          <w:p w:rsidR="00BA2E3E" w:rsidRPr="00827E8C" w:rsidRDefault="00BA2E3E" w:rsidP="005807AD">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BA2E3E" w:rsidRPr="00827E8C" w:rsidRDefault="00BA2E3E" w:rsidP="005807AD">
            <w:pPr>
              <w:ind w:right="142"/>
              <w:jc w:val="center"/>
              <w:rPr>
                <w:b/>
                <w:bCs/>
                <w:sz w:val="16"/>
                <w:szCs w:val="16"/>
                <w:rtl/>
              </w:rPr>
            </w:pPr>
            <w:r w:rsidRPr="00827E8C">
              <w:rPr>
                <w:rFonts w:cs="David" w:hint="cs"/>
                <w:b/>
                <w:bCs/>
                <w:i/>
                <w:iCs/>
                <w:sz w:val="16"/>
                <w:szCs w:val="16"/>
                <w:rtl/>
              </w:rPr>
              <w:t>יהודה שריקי בן יקוט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יעקב ממן בן שרה ת.נ.צ.ב.ה</w:t>
            </w:r>
          </w:p>
          <w:p w:rsidR="00BA2E3E" w:rsidRPr="00827E8C" w:rsidRDefault="00BA2E3E" w:rsidP="005807AD">
            <w:pPr>
              <w:ind w:left="72" w:right="142"/>
              <w:jc w:val="center"/>
              <w:rPr>
                <w:rFonts w:cs="David"/>
                <w:b/>
                <w:bCs/>
                <w:sz w:val="16"/>
                <w:szCs w:val="16"/>
                <w:rtl/>
              </w:rPr>
            </w:pPr>
            <w:r w:rsidRPr="00827E8C">
              <w:rPr>
                <w:rFonts w:cs="David" w:hint="cs"/>
                <w:b/>
                <w:bCs/>
                <w:sz w:val="16"/>
                <w:szCs w:val="16"/>
                <w:rtl/>
              </w:rPr>
              <w:t>רבי שלמה ניזרי בן פרחה ת.נ.צ.ב.ה</w:t>
            </w:r>
          </w:p>
          <w:p w:rsidR="00BA2E3E" w:rsidRPr="00827E8C" w:rsidRDefault="00BA2E3E" w:rsidP="005807AD">
            <w:pPr>
              <w:ind w:left="72" w:right="142"/>
              <w:jc w:val="center"/>
              <w:rPr>
                <w:rFonts w:cs="David"/>
                <w:b/>
                <w:bCs/>
                <w:sz w:val="16"/>
                <w:szCs w:val="16"/>
                <w:rtl/>
              </w:rPr>
            </w:pPr>
            <w:r w:rsidRPr="00827E8C">
              <w:rPr>
                <w:rFonts w:cs="David" w:hint="cs"/>
                <w:b/>
                <w:bCs/>
                <w:sz w:val="16"/>
                <w:szCs w:val="16"/>
                <w:rtl/>
              </w:rPr>
              <w:t>טוראן דודפור בת סולטנה ת.נ.צ.ב.ה</w:t>
            </w:r>
          </w:p>
          <w:p w:rsidR="00BA2E3E" w:rsidRPr="00827E8C" w:rsidRDefault="00BA2E3E" w:rsidP="005807AD">
            <w:pPr>
              <w:ind w:left="72" w:right="142"/>
              <w:jc w:val="center"/>
              <w:rPr>
                <w:rFonts w:cs="David"/>
                <w:b/>
                <w:bCs/>
                <w:sz w:val="16"/>
                <w:szCs w:val="16"/>
                <w:rtl/>
              </w:rPr>
            </w:pPr>
            <w:r w:rsidRPr="00827E8C">
              <w:rPr>
                <w:rFonts w:cs="David" w:hint="cs"/>
                <w:b/>
                <w:bCs/>
                <w:sz w:val="16"/>
                <w:szCs w:val="16"/>
                <w:rtl/>
              </w:rPr>
              <w:t>אליהו זריהן בר זוהרה ת.נ.צ.ב.ה</w:t>
            </w:r>
          </w:p>
          <w:p w:rsidR="00BA2E3E" w:rsidRPr="00827E8C" w:rsidRDefault="00BA2E3E" w:rsidP="005807AD">
            <w:pPr>
              <w:ind w:left="72" w:right="142"/>
              <w:jc w:val="center"/>
              <w:rPr>
                <w:rFonts w:cs="David"/>
                <w:b/>
                <w:bCs/>
                <w:sz w:val="16"/>
                <w:szCs w:val="16"/>
                <w:rtl/>
              </w:rPr>
            </w:pPr>
            <w:r w:rsidRPr="00827E8C">
              <w:rPr>
                <w:rFonts w:cs="David" w:hint="cs"/>
                <w:b/>
                <w:bCs/>
                <w:sz w:val="16"/>
                <w:szCs w:val="16"/>
                <w:rtl/>
              </w:rPr>
              <w:t>מסודי בת אסתר פרץ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יוסף בן ישעו ת.נ.צ.ב.ה</w:t>
            </w:r>
          </w:p>
          <w:p w:rsidR="00BA2E3E" w:rsidRPr="00827E8C" w:rsidRDefault="00BA2E3E" w:rsidP="005807AD">
            <w:pPr>
              <w:ind w:right="142"/>
              <w:jc w:val="center"/>
              <w:rPr>
                <w:rFonts w:cs="David"/>
                <w:b/>
                <w:bCs/>
                <w:sz w:val="16"/>
                <w:szCs w:val="16"/>
                <w:rtl/>
              </w:rPr>
            </w:pPr>
            <w:r w:rsidRPr="00827E8C">
              <w:rPr>
                <w:rFonts w:cs="David" w:hint="cs"/>
                <w:b/>
                <w:bCs/>
                <w:sz w:val="16"/>
                <w:szCs w:val="16"/>
                <w:rtl/>
              </w:rPr>
              <w:t>ניסים  (לעזיז) פרץ בר  פרחה ת.נ.צ.ב.ה</w:t>
            </w:r>
          </w:p>
          <w:p w:rsidR="00BA2E3E" w:rsidRPr="00827E8C" w:rsidRDefault="00BA2E3E" w:rsidP="005807AD">
            <w:pPr>
              <w:ind w:right="142"/>
              <w:jc w:val="center"/>
              <w:rPr>
                <w:rFonts w:cs="David"/>
                <w:b/>
                <w:bCs/>
                <w:sz w:val="16"/>
                <w:szCs w:val="16"/>
              </w:rPr>
            </w:pPr>
            <w:r w:rsidRPr="00827E8C">
              <w:rPr>
                <w:rFonts w:cs="David" w:hint="cs"/>
                <w:b/>
                <w:bCs/>
                <w:color w:val="000000"/>
                <w:sz w:val="16"/>
                <w:szCs w:val="16"/>
                <w:rtl/>
              </w:rPr>
              <w:t>גרשון חדד בן פרטונה</w:t>
            </w:r>
            <w:r>
              <w:rPr>
                <w:rFonts w:cs="David" w:hint="cs"/>
                <w:b/>
                <w:bCs/>
                <w:sz w:val="16"/>
                <w:szCs w:val="16"/>
                <w:rtl/>
              </w:rPr>
              <w:t xml:space="preserve"> ת.נ.צ.ב.ה</w:t>
            </w:r>
          </w:p>
        </w:tc>
        <w:tc>
          <w:tcPr>
            <w:tcW w:w="3685" w:type="dxa"/>
            <w:tcBorders>
              <w:top w:val="single" w:sz="4" w:space="0" w:color="auto"/>
              <w:left w:val="single" w:sz="4" w:space="0" w:color="auto"/>
              <w:bottom w:val="single" w:sz="4" w:space="0" w:color="auto"/>
              <w:right w:val="single" w:sz="4" w:space="0" w:color="auto"/>
            </w:tcBorders>
          </w:tcPr>
          <w:p w:rsidR="00BA2E3E" w:rsidRPr="00E04685" w:rsidRDefault="00BA2E3E" w:rsidP="005807AD">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BA2E3E" w:rsidRPr="00E04685" w:rsidRDefault="00BA2E3E" w:rsidP="005807AD">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BA2E3E" w:rsidRPr="00E04685" w:rsidRDefault="00BA2E3E" w:rsidP="005807AD">
            <w:pPr>
              <w:ind w:right="142"/>
              <w:jc w:val="center"/>
              <w:rPr>
                <w:rFonts w:cs="David"/>
                <w:b/>
                <w:bCs/>
                <w:sz w:val="16"/>
                <w:szCs w:val="16"/>
                <w:rtl/>
              </w:rPr>
            </w:pPr>
            <w:r w:rsidRPr="00E04685">
              <w:rPr>
                <w:rFonts w:cs="David" w:hint="cs"/>
                <w:b/>
                <w:bCs/>
                <w:sz w:val="16"/>
                <w:szCs w:val="16"/>
                <w:rtl/>
              </w:rPr>
              <w:t>ראובן אשר בן פרחה ויוסף ז"ל ת.נ.צ.ב.ה</w:t>
            </w:r>
          </w:p>
          <w:p w:rsidR="00BA2E3E" w:rsidRPr="00E04685" w:rsidRDefault="00BA2E3E" w:rsidP="005807AD">
            <w:pPr>
              <w:ind w:right="142"/>
              <w:jc w:val="center"/>
              <w:rPr>
                <w:rFonts w:cs="David"/>
                <w:b/>
                <w:bCs/>
                <w:sz w:val="16"/>
                <w:szCs w:val="16"/>
                <w:rtl/>
              </w:rPr>
            </w:pPr>
            <w:r w:rsidRPr="00E04685">
              <w:rPr>
                <w:rFonts w:cs="David" w:hint="cs"/>
                <w:b/>
                <w:bCs/>
                <w:sz w:val="16"/>
                <w:szCs w:val="16"/>
                <w:rtl/>
              </w:rPr>
              <w:t>שלמה בן מזל טוב ת.נ.צ.ב.ה</w:t>
            </w:r>
          </w:p>
          <w:p w:rsidR="00BA2E3E" w:rsidRPr="00E04685" w:rsidRDefault="00BA2E3E" w:rsidP="005807AD">
            <w:pPr>
              <w:ind w:right="142"/>
              <w:jc w:val="center"/>
              <w:rPr>
                <w:rFonts w:cs="David"/>
                <w:b/>
                <w:bCs/>
                <w:sz w:val="16"/>
                <w:szCs w:val="16"/>
                <w:rtl/>
              </w:rPr>
            </w:pPr>
            <w:r w:rsidRPr="00E04685">
              <w:rPr>
                <w:rFonts w:cs="David" w:hint="cs"/>
                <w:b/>
                <w:bCs/>
                <w:sz w:val="16"/>
                <w:szCs w:val="16"/>
                <w:rtl/>
              </w:rPr>
              <w:t>שמואל אלבז בן זוהרה ת.נ.צ.ב.ה</w:t>
            </w:r>
          </w:p>
          <w:p w:rsidR="00BA2E3E" w:rsidRPr="00E04685" w:rsidRDefault="00BA2E3E" w:rsidP="005807AD">
            <w:pPr>
              <w:ind w:right="142"/>
              <w:jc w:val="center"/>
              <w:rPr>
                <w:rFonts w:cs="David"/>
                <w:b/>
                <w:bCs/>
                <w:sz w:val="16"/>
                <w:szCs w:val="16"/>
                <w:rtl/>
              </w:rPr>
            </w:pPr>
            <w:r w:rsidRPr="00E04685">
              <w:rPr>
                <w:rFonts w:cs="David" w:hint="cs"/>
                <w:b/>
                <w:bCs/>
                <w:sz w:val="16"/>
                <w:szCs w:val="16"/>
                <w:rtl/>
              </w:rPr>
              <w:t>אשר{מסעוד}ניזרי בן עישה ת.נ.צ.ב.ה</w:t>
            </w:r>
          </w:p>
          <w:p w:rsidR="00BA2E3E" w:rsidRPr="00E04685" w:rsidRDefault="00BA2E3E" w:rsidP="005807AD">
            <w:pPr>
              <w:ind w:right="142"/>
              <w:jc w:val="center"/>
              <w:rPr>
                <w:rFonts w:cs="David"/>
                <w:b/>
                <w:bCs/>
                <w:sz w:val="16"/>
                <w:szCs w:val="16"/>
                <w:rtl/>
              </w:rPr>
            </w:pPr>
            <w:r w:rsidRPr="00E04685">
              <w:rPr>
                <w:rFonts w:cs="David" w:hint="cs"/>
                <w:b/>
                <w:bCs/>
                <w:sz w:val="16"/>
                <w:szCs w:val="16"/>
                <w:rtl/>
              </w:rPr>
              <w:t>יוסף שוקרני בן אירן ת.נ.צ.ב.ה</w:t>
            </w:r>
          </w:p>
          <w:p w:rsidR="00BA2E3E" w:rsidRPr="00E04685" w:rsidRDefault="00BA2E3E" w:rsidP="005807AD">
            <w:pPr>
              <w:ind w:left="72" w:right="142"/>
              <w:jc w:val="center"/>
              <w:rPr>
                <w:rFonts w:cs="David"/>
                <w:b/>
                <w:bCs/>
                <w:sz w:val="16"/>
                <w:szCs w:val="16"/>
                <w:rtl/>
              </w:rPr>
            </w:pPr>
            <w:r w:rsidRPr="00E04685">
              <w:rPr>
                <w:rFonts w:cs="David" w:hint="cs"/>
                <w:b/>
                <w:bCs/>
                <w:sz w:val="16"/>
                <w:szCs w:val="16"/>
                <w:rtl/>
              </w:rPr>
              <w:t>ניסים  בן אסתר ת.נ.צ.ב.ה</w:t>
            </w:r>
          </w:p>
          <w:p w:rsidR="00BA2E3E" w:rsidRPr="00E04685" w:rsidRDefault="00BA2E3E" w:rsidP="005807AD">
            <w:pPr>
              <w:ind w:left="72" w:right="142"/>
              <w:jc w:val="center"/>
              <w:rPr>
                <w:rFonts w:cs="David"/>
                <w:b/>
                <w:bCs/>
                <w:sz w:val="16"/>
                <w:szCs w:val="16"/>
                <w:rtl/>
              </w:rPr>
            </w:pPr>
            <w:r w:rsidRPr="00E04685">
              <w:rPr>
                <w:rFonts w:cs="David" w:hint="cs"/>
                <w:b/>
                <w:bCs/>
                <w:sz w:val="16"/>
                <w:szCs w:val="16"/>
                <w:rtl/>
              </w:rPr>
              <w:t>מרים בת ויקטוריה גבאי ת.נ.צ.ב.ה</w:t>
            </w:r>
          </w:p>
          <w:p w:rsidR="00BA2E3E" w:rsidRPr="00827E8C" w:rsidRDefault="00BA2E3E" w:rsidP="005807AD">
            <w:pPr>
              <w:ind w:left="72" w:right="142"/>
              <w:jc w:val="center"/>
              <w:rPr>
                <w:rFonts w:cs="David"/>
                <w:b/>
                <w:bCs/>
                <w:sz w:val="16"/>
                <w:szCs w:val="16"/>
              </w:rPr>
            </w:pPr>
          </w:p>
        </w:tc>
      </w:tr>
    </w:tbl>
    <w:tbl>
      <w:tblPr>
        <w:tblStyle w:val="a9"/>
        <w:bidiVisual/>
        <w:tblW w:w="0" w:type="auto"/>
        <w:tblInd w:w="445" w:type="dxa"/>
        <w:tblLook w:val="04A0"/>
      </w:tblPr>
      <w:tblGrid>
        <w:gridCol w:w="9639"/>
      </w:tblGrid>
      <w:tr w:rsidR="00BA2E3E" w:rsidRPr="004A191B" w:rsidTr="005807AD">
        <w:tc>
          <w:tcPr>
            <w:tcW w:w="9639" w:type="dxa"/>
          </w:tcPr>
          <w:p w:rsidR="00BA2E3E" w:rsidRPr="004A191B" w:rsidRDefault="00BA2E3E" w:rsidP="005807AD">
            <w:pPr>
              <w:jc w:val="center"/>
              <w:rPr>
                <w:b/>
                <w:bCs/>
                <w:u w:val="single"/>
                <w:rtl/>
              </w:rPr>
            </w:pPr>
            <w:r w:rsidRPr="004A191B">
              <w:rPr>
                <w:rFonts w:cs="David" w:hint="cs"/>
                <w:b/>
                <w:bCs/>
                <w:sz w:val="24"/>
                <w:szCs w:val="24"/>
                <w:rtl/>
              </w:rPr>
              <w:t>בבית הכנסת של הרב ישראל גלזר  זצ"ל (בשוק) מתקיימת תפילת שחרית כל בוקר משעה 8:30</w:t>
            </w:r>
          </w:p>
        </w:tc>
      </w:tr>
      <w:tr w:rsidR="00BA2E3E" w:rsidRPr="004A191B" w:rsidTr="005807AD">
        <w:tc>
          <w:tcPr>
            <w:tcW w:w="9639" w:type="dxa"/>
          </w:tcPr>
          <w:p w:rsidR="00BA2E3E" w:rsidRDefault="00BA2E3E" w:rsidP="005807AD">
            <w:pPr>
              <w:jc w:val="center"/>
              <w:rPr>
                <w:rFonts w:cs="David"/>
                <w:b/>
                <w:bCs/>
                <w:sz w:val="24"/>
                <w:szCs w:val="24"/>
                <w:rtl/>
              </w:rPr>
            </w:pPr>
            <w:r w:rsidRPr="004A191B">
              <w:rPr>
                <w:rFonts w:cs="David" w:hint="cs"/>
                <w:b/>
                <w:bCs/>
                <w:sz w:val="24"/>
                <w:szCs w:val="24"/>
                <w:rtl/>
              </w:rPr>
              <w:t>הציבור מוזמן לחזק את המניין.</w:t>
            </w:r>
          </w:p>
          <w:p w:rsidR="00BA2E3E" w:rsidRPr="004A191B" w:rsidRDefault="00BA2E3E" w:rsidP="005807AD">
            <w:pPr>
              <w:jc w:val="center"/>
              <w:rPr>
                <w:rFonts w:cs="David"/>
                <w:b/>
                <w:bCs/>
                <w:rtl/>
              </w:rPr>
            </w:pPr>
            <w:r>
              <w:rPr>
                <w:rFonts w:cs="David" w:hint="cs"/>
                <w:b/>
                <w:bCs/>
                <w:sz w:val="24"/>
                <w:szCs w:val="24"/>
                <w:rtl/>
              </w:rPr>
              <w:t xml:space="preserve">  ***********נא לשמור על קדושת העלון </w:t>
            </w:r>
            <w:r>
              <w:rPr>
                <w:rFonts w:cs="David"/>
                <w:b/>
                <w:bCs/>
                <w:sz w:val="24"/>
                <w:szCs w:val="24"/>
                <w:rtl/>
              </w:rPr>
              <w:t>–</w:t>
            </w:r>
            <w:r>
              <w:rPr>
                <w:rFonts w:cs="David" w:hint="cs"/>
                <w:b/>
                <w:bCs/>
                <w:sz w:val="24"/>
                <w:szCs w:val="24"/>
                <w:rtl/>
              </w:rPr>
              <w:t xml:space="preserve"> גניזה *************</w:t>
            </w:r>
            <w:r>
              <w:rPr>
                <w:rFonts w:cs="David" w:hint="cs"/>
                <w:b/>
                <w:bCs/>
                <w:rtl/>
              </w:rPr>
              <w:t>אין לקרוא בשעת התפילה!!!**********</w:t>
            </w:r>
          </w:p>
        </w:tc>
      </w:tr>
    </w:tbl>
    <w:p w:rsidR="00BA2E3E" w:rsidRPr="009E4EE0" w:rsidRDefault="00BA2E3E" w:rsidP="00BA2E3E"/>
    <w:p w:rsidR="00023BD8" w:rsidRDefault="00023BD8" w:rsidP="00CF22A8"/>
    <w:sectPr w:rsidR="00023BD8" w:rsidSect="00932DA9">
      <w:footerReference w:type="even" r:id="rId8"/>
      <w:footerReference w:type="default" r:id="rId9"/>
      <w:pgSz w:w="11906" w:h="16838"/>
      <w:pgMar w:top="719" w:right="849"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17E" w:rsidRDefault="0024117E" w:rsidP="003A6774">
      <w:r>
        <w:separator/>
      </w:r>
    </w:p>
  </w:endnote>
  <w:endnote w:type="continuationSeparator" w:id="0">
    <w:p w:rsidR="0024117E" w:rsidRDefault="0024117E" w:rsidP="003A6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Tzipora">
    <w:panose1 w:val="00000000000000000000"/>
    <w:charset w:val="B1"/>
    <w:family w:val="auto"/>
    <w:notTrueType/>
    <w:pitch w:val="default"/>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Guttman Hai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3A6774" w:rsidP="00DC13E5">
    <w:pPr>
      <w:pStyle w:val="a7"/>
      <w:rPr>
        <w:rStyle w:val="a6"/>
      </w:rPr>
    </w:pPr>
    <w:r>
      <w:rPr>
        <w:rStyle w:val="a6"/>
        <w:rtl/>
      </w:rPr>
      <w:fldChar w:fldCharType="begin"/>
    </w:r>
    <w:r w:rsidR="007A1623">
      <w:rPr>
        <w:rStyle w:val="a6"/>
      </w:rPr>
      <w:instrText xml:space="preserve">PAGE  </w:instrText>
    </w:r>
    <w:r>
      <w:rPr>
        <w:rStyle w:val="a6"/>
        <w:rtl/>
      </w:rPr>
      <w:fldChar w:fldCharType="end"/>
    </w:r>
  </w:p>
  <w:p w:rsidR="00974B25" w:rsidRDefault="0024117E"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24117E"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17E" w:rsidRDefault="0024117E" w:rsidP="003A6774">
      <w:r>
        <w:separator/>
      </w:r>
    </w:p>
  </w:footnote>
  <w:footnote w:type="continuationSeparator" w:id="0">
    <w:p w:rsidR="0024117E" w:rsidRDefault="0024117E" w:rsidP="003A6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30E4F"/>
    <w:multiLevelType w:val="hybridMultilevel"/>
    <w:tmpl w:val="3BBAE2C2"/>
    <w:lvl w:ilvl="0" w:tplc="E3FE2AB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801AE5"/>
    <w:multiLevelType w:val="hybridMultilevel"/>
    <w:tmpl w:val="6358C3D2"/>
    <w:lvl w:ilvl="0" w:tplc="1A189396">
      <w:start w:val="1"/>
      <w:numFmt w:val="hebrew1"/>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A2E3E"/>
    <w:rsid w:val="00023BD8"/>
    <w:rsid w:val="00032770"/>
    <w:rsid w:val="00035E63"/>
    <w:rsid w:val="001052CB"/>
    <w:rsid w:val="001117BE"/>
    <w:rsid w:val="001E621E"/>
    <w:rsid w:val="00205EBD"/>
    <w:rsid w:val="0024117E"/>
    <w:rsid w:val="00282757"/>
    <w:rsid w:val="00291239"/>
    <w:rsid w:val="002A0962"/>
    <w:rsid w:val="002F1C6F"/>
    <w:rsid w:val="002F6C78"/>
    <w:rsid w:val="003A6774"/>
    <w:rsid w:val="003D5C0C"/>
    <w:rsid w:val="00453102"/>
    <w:rsid w:val="004672C3"/>
    <w:rsid w:val="004F6A0B"/>
    <w:rsid w:val="00527F52"/>
    <w:rsid w:val="00530E01"/>
    <w:rsid w:val="00565FCE"/>
    <w:rsid w:val="00587F30"/>
    <w:rsid w:val="005A6481"/>
    <w:rsid w:val="005D24AB"/>
    <w:rsid w:val="00681609"/>
    <w:rsid w:val="00707DF0"/>
    <w:rsid w:val="007A1623"/>
    <w:rsid w:val="008135C4"/>
    <w:rsid w:val="008215B3"/>
    <w:rsid w:val="00843379"/>
    <w:rsid w:val="00932DA9"/>
    <w:rsid w:val="009B2517"/>
    <w:rsid w:val="00A96B56"/>
    <w:rsid w:val="00B71912"/>
    <w:rsid w:val="00BA2E3E"/>
    <w:rsid w:val="00C64E12"/>
    <w:rsid w:val="00CC086C"/>
    <w:rsid w:val="00CF22A8"/>
    <w:rsid w:val="00DB5E99"/>
    <w:rsid w:val="00DC68F0"/>
    <w:rsid w:val="00F1538A"/>
    <w:rsid w:val="00F2220C"/>
    <w:rsid w:val="00F40171"/>
    <w:rsid w:val="00F51E41"/>
    <w:rsid w:val="00FC73A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C6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7F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BA2E3E"/>
    <w:pPr>
      <w:keepNext/>
      <w:jc w:val="center"/>
      <w:outlineLvl w:val="2"/>
    </w:pPr>
    <w:rPr>
      <w:rFonts w:cs="David"/>
      <w:sz w:val="28"/>
      <w:szCs w:val="28"/>
    </w:rPr>
  </w:style>
  <w:style w:type="paragraph" w:styleId="5">
    <w:name w:val="heading 5"/>
    <w:basedOn w:val="a"/>
    <w:next w:val="a"/>
    <w:link w:val="50"/>
    <w:qFormat/>
    <w:rsid w:val="00BA2E3E"/>
    <w:pPr>
      <w:keepNext/>
      <w:jc w:val="center"/>
      <w:outlineLvl w:val="4"/>
    </w:pPr>
    <w:rPr>
      <w:rFonts w:cs="David"/>
      <w:sz w:val="32"/>
      <w:szCs w:val="32"/>
    </w:rPr>
  </w:style>
  <w:style w:type="paragraph" w:styleId="6">
    <w:name w:val="heading 6"/>
    <w:basedOn w:val="a"/>
    <w:next w:val="a"/>
    <w:link w:val="60"/>
    <w:uiPriority w:val="9"/>
    <w:semiHidden/>
    <w:unhideWhenUsed/>
    <w:qFormat/>
    <w:rsid w:val="00587F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BA2E3E"/>
    <w:rPr>
      <w:rFonts w:ascii="Times New Roman" w:eastAsia="Times New Roman" w:hAnsi="Times New Roman" w:cs="David"/>
      <w:sz w:val="28"/>
      <w:szCs w:val="28"/>
      <w:lang w:eastAsia="he-IL"/>
    </w:rPr>
  </w:style>
  <w:style w:type="character" w:customStyle="1" w:styleId="50">
    <w:name w:val="כותרת 5 תו"/>
    <w:basedOn w:val="a0"/>
    <w:link w:val="5"/>
    <w:rsid w:val="00BA2E3E"/>
    <w:rPr>
      <w:rFonts w:ascii="Times New Roman" w:eastAsia="Times New Roman" w:hAnsi="Times New Roman" w:cs="David"/>
      <w:sz w:val="32"/>
      <w:szCs w:val="32"/>
      <w:lang w:eastAsia="he-IL"/>
    </w:rPr>
  </w:style>
  <w:style w:type="character" w:styleId="a6">
    <w:name w:val="page number"/>
    <w:basedOn w:val="a0"/>
    <w:rsid w:val="00BA2E3E"/>
  </w:style>
  <w:style w:type="paragraph" w:styleId="a7">
    <w:name w:val="footer"/>
    <w:basedOn w:val="a"/>
    <w:link w:val="a8"/>
    <w:rsid w:val="00BA2E3E"/>
    <w:pPr>
      <w:tabs>
        <w:tab w:val="center" w:pos="4153"/>
        <w:tab w:val="right" w:pos="8306"/>
      </w:tabs>
    </w:pPr>
    <w:rPr>
      <w:rFonts w:cs="Miriam"/>
      <w:sz w:val="20"/>
      <w:szCs w:val="20"/>
    </w:rPr>
  </w:style>
  <w:style w:type="character" w:customStyle="1" w:styleId="a8">
    <w:name w:val="כותרת תחתונה תו"/>
    <w:basedOn w:val="a0"/>
    <w:link w:val="a7"/>
    <w:rsid w:val="00BA2E3E"/>
    <w:rPr>
      <w:rFonts w:ascii="Times New Roman" w:eastAsia="Times New Roman" w:hAnsi="Times New Roman" w:cs="Miriam"/>
      <w:sz w:val="20"/>
      <w:szCs w:val="20"/>
      <w:lang w:eastAsia="he-IL"/>
    </w:rPr>
  </w:style>
  <w:style w:type="table" w:styleId="a9">
    <w:name w:val="Table Grid"/>
    <w:basedOn w:val="a1"/>
    <w:uiPriority w:val="59"/>
    <w:rsid w:val="00BA2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BA2E3E"/>
    <w:pPr>
      <w:jc w:val="center"/>
    </w:pPr>
    <w:rPr>
      <w:rFonts w:cs="David"/>
      <w:sz w:val="32"/>
      <w:szCs w:val="32"/>
    </w:rPr>
  </w:style>
  <w:style w:type="character" w:customStyle="1" w:styleId="22">
    <w:name w:val="גוף טקסט 2 תו"/>
    <w:basedOn w:val="a0"/>
    <w:link w:val="21"/>
    <w:rsid w:val="00BA2E3E"/>
    <w:rPr>
      <w:rFonts w:ascii="Times New Roman" w:eastAsia="Times New Roman" w:hAnsi="Times New Roman" w:cs="David"/>
      <w:sz w:val="32"/>
      <w:szCs w:val="32"/>
      <w:lang w:eastAsia="he-IL"/>
    </w:rPr>
  </w:style>
  <w:style w:type="paragraph" w:styleId="NormalWeb">
    <w:name w:val="Normal (Web)"/>
    <w:basedOn w:val="a"/>
    <w:uiPriority w:val="99"/>
    <w:unhideWhenUsed/>
    <w:rsid w:val="00BA2E3E"/>
    <w:pPr>
      <w:bidi w:val="0"/>
    </w:pPr>
    <w:rPr>
      <w:lang w:eastAsia="en-US"/>
    </w:rPr>
  </w:style>
  <w:style w:type="character" w:customStyle="1" w:styleId="conbigtitle1">
    <w:name w:val="conbigtitle1"/>
    <w:basedOn w:val="a0"/>
    <w:rsid w:val="00BA2E3E"/>
    <w:rPr>
      <w:rFonts w:ascii="Arial" w:hAnsi="Arial" w:cs="Arial" w:hint="default"/>
      <w:b/>
      <w:bCs/>
      <w:strike w:val="0"/>
      <w:dstrike w:val="0"/>
      <w:color w:val="800000"/>
      <w:sz w:val="24"/>
      <w:szCs w:val="24"/>
      <w:u w:val="none"/>
      <w:effect w:val="none"/>
    </w:rPr>
  </w:style>
  <w:style w:type="character" w:customStyle="1" w:styleId="20">
    <w:name w:val="כותרת 2 תו"/>
    <w:basedOn w:val="a0"/>
    <w:link w:val="2"/>
    <w:uiPriority w:val="9"/>
    <w:semiHidden/>
    <w:rsid w:val="00587F30"/>
    <w:rPr>
      <w:rFonts w:asciiTheme="majorHAnsi" w:eastAsiaTheme="majorEastAsia" w:hAnsiTheme="majorHAnsi" w:cstheme="majorBidi"/>
      <w:b/>
      <w:bCs/>
      <w:color w:val="4F81BD" w:themeColor="accent1"/>
      <w:sz w:val="26"/>
      <w:szCs w:val="26"/>
      <w:lang w:eastAsia="he-IL"/>
    </w:rPr>
  </w:style>
  <w:style w:type="character" w:customStyle="1" w:styleId="60">
    <w:name w:val="כותרת 6 תו"/>
    <w:basedOn w:val="a0"/>
    <w:link w:val="6"/>
    <w:uiPriority w:val="9"/>
    <w:semiHidden/>
    <w:rsid w:val="00587F30"/>
    <w:rPr>
      <w:rFonts w:asciiTheme="majorHAnsi" w:eastAsiaTheme="majorEastAsia" w:hAnsiTheme="majorHAnsi" w:cstheme="majorBidi"/>
      <w:i/>
      <w:iCs/>
      <w:color w:val="243F60" w:themeColor="accent1" w:themeShade="7F"/>
      <w:sz w:val="24"/>
      <w:szCs w:val="24"/>
      <w:lang w:eastAsia="he-IL"/>
    </w:rPr>
  </w:style>
  <w:style w:type="character" w:customStyle="1" w:styleId="title1">
    <w:name w:val="title_1"/>
    <w:basedOn w:val="a0"/>
    <w:rsid w:val="00932DA9"/>
    <w:rPr>
      <w:rFonts w:ascii="Arial" w:hAnsi="Arial" w:cs="Arial" w:hint="default"/>
      <w:color w:val="CC9900"/>
      <w:sz w:val="38"/>
      <w:szCs w:val="38"/>
    </w:rPr>
  </w:style>
</w:styles>
</file>

<file path=word/webSettings.xml><?xml version="1.0" encoding="utf-8"?>
<w:webSettings xmlns:r="http://schemas.openxmlformats.org/officeDocument/2006/relationships" xmlns:w="http://schemas.openxmlformats.org/wordprocessingml/2006/main">
  <w:divs>
    <w:div w:id="283926720">
      <w:bodyDiv w:val="1"/>
      <w:marLeft w:val="0"/>
      <w:marRight w:val="0"/>
      <w:marTop w:val="300"/>
      <w:marBottom w:val="300"/>
      <w:divBdr>
        <w:top w:val="none" w:sz="0" w:space="0" w:color="auto"/>
        <w:left w:val="none" w:sz="0" w:space="0" w:color="auto"/>
        <w:bottom w:val="none" w:sz="0" w:space="0" w:color="auto"/>
        <w:right w:val="none" w:sz="0" w:space="0" w:color="auto"/>
      </w:divBdr>
      <w:divsChild>
        <w:div w:id="147982257">
          <w:marLeft w:val="0"/>
          <w:marRight w:val="0"/>
          <w:marTop w:val="100"/>
          <w:marBottom w:val="100"/>
          <w:divBdr>
            <w:top w:val="none" w:sz="0" w:space="0" w:color="auto"/>
            <w:left w:val="none" w:sz="0" w:space="0" w:color="auto"/>
            <w:bottom w:val="none" w:sz="0" w:space="0" w:color="auto"/>
            <w:right w:val="none" w:sz="0" w:space="0" w:color="auto"/>
          </w:divBdr>
          <w:divsChild>
            <w:div w:id="534389492">
              <w:marLeft w:val="0"/>
              <w:marRight w:val="0"/>
              <w:marTop w:val="0"/>
              <w:marBottom w:val="0"/>
              <w:divBdr>
                <w:top w:val="none" w:sz="0" w:space="0" w:color="auto"/>
                <w:left w:val="none" w:sz="0" w:space="0" w:color="auto"/>
                <w:bottom w:val="none" w:sz="0" w:space="0" w:color="auto"/>
                <w:right w:val="none" w:sz="0" w:space="0" w:color="auto"/>
              </w:divBdr>
              <w:divsChild>
                <w:div w:id="1798183048">
                  <w:marLeft w:val="0"/>
                  <w:marRight w:val="0"/>
                  <w:marTop w:val="0"/>
                  <w:marBottom w:val="0"/>
                  <w:divBdr>
                    <w:top w:val="none" w:sz="0" w:space="0" w:color="auto"/>
                    <w:left w:val="none" w:sz="0" w:space="0" w:color="auto"/>
                    <w:bottom w:val="none" w:sz="0" w:space="0" w:color="auto"/>
                    <w:right w:val="none" w:sz="0" w:space="0" w:color="auto"/>
                  </w:divBdr>
                  <w:divsChild>
                    <w:div w:id="1154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94518">
      <w:bodyDiv w:val="1"/>
      <w:marLeft w:val="0"/>
      <w:marRight w:val="0"/>
      <w:marTop w:val="0"/>
      <w:marBottom w:val="0"/>
      <w:divBdr>
        <w:top w:val="none" w:sz="0" w:space="0" w:color="auto"/>
        <w:left w:val="none" w:sz="0" w:space="0" w:color="auto"/>
        <w:bottom w:val="none" w:sz="0" w:space="0" w:color="auto"/>
        <w:right w:val="none" w:sz="0" w:space="0" w:color="auto"/>
      </w:divBdr>
      <w:divsChild>
        <w:div w:id="130570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428466">
      <w:bodyDiv w:val="1"/>
      <w:marLeft w:val="0"/>
      <w:marRight w:val="0"/>
      <w:marTop w:val="0"/>
      <w:marBottom w:val="0"/>
      <w:divBdr>
        <w:top w:val="none" w:sz="0" w:space="0" w:color="auto"/>
        <w:left w:val="none" w:sz="0" w:space="0" w:color="auto"/>
        <w:bottom w:val="none" w:sz="0" w:space="0" w:color="auto"/>
        <w:right w:val="none" w:sz="0" w:space="0" w:color="auto"/>
      </w:divBdr>
      <w:divsChild>
        <w:div w:id="138423694">
          <w:marLeft w:val="0"/>
          <w:marRight w:val="0"/>
          <w:marTop w:val="0"/>
          <w:marBottom w:val="0"/>
          <w:divBdr>
            <w:top w:val="none" w:sz="0" w:space="0" w:color="auto"/>
            <w:left w:val="none" w:sz="0" w:space="0" w:color="auto"/>
            <w:bottom w:val="none" w:sz="0" w:space="0" w:color="auto"/>
            <w:right w:val="none" w:sz="0" w:space="0" w:color="auto"/>
          </w:divBdr>
          <w:divsChild>
            <w:div w:id="154802221">
              <w:marLeft w:val="0"/>
              <w:marRight w:val="0"/>
              <w:marTop w:val="0"/>
              <w:marBottom w:val="0"/>
              <w:divBdr>
                <w:top w:val="none" w:sz="0" w:space="0" w:color="auto"/>
                <w:left w:val="none" w:sz="0" w:space="0" w:color="auto"/>
                <w:bottom w:val="none" w:sz="0" w:space="0" w:color="auto"/>
                <w:right w:val="none" w:sz="0" w:space="0" w:color="auto"/>
              </w:divBdr>
              <w:divsChild>
                <w:div w:id="1816490308">
                  <w:marLeft w:val="0"/>
                  <w:marRight w:val="0"/>
                  <w:marTop w:val="0"/>
                  <w:marBottom w:val="0"/>
                  <w:divBdr>
                    <w:top w:val="single" w:sz="24" w:space="0" w:color="DDDDDD"/>
                    <w:left w:val="single" w:sz="24" w:space="0" w:color="DDDDDD"/>
                    <w:bottom w:val="single" w:sz="24" w:space="0" w:color="DDDDDD"/>
                    <w:right w:val="single" w:sz="24" w:space="0" w:color="DDDDDD"/>
                  </w:divBdr>
                  <w:divsChild>
                    <w:div w:id="1285696678">
                      <w:marLeft w:val="0"/>
                      <w:marRight w:val="0"/>
                      <w:marTop w:val="0"/>
                      <w:marBottom w:val="0"/>
                      <w:divBdr>
                        <w:top w:val="none" w:sz="0" w:space="0" w:color="auto"/>
                        <w:left w:val="none" w:sz="0" w:space="0" w:color="auto"/>
                        <w:bottom w:val="none" w:sz="0" w:space="0" w:color="auto"/>
                        <w:right w:val="none" w:sz="0" w:space="0" w:color="auto"/>
                      </w:divBdr>
                      <w:divsChild>
                        <w:div w:id="650132323">
                          <w:marLeft w:val="0"/>
                          <w:marRight w:val="0"/>
                          <w:marTop w:val="0"/>
                          <w:marBottom w:val="150"/>
                          <w:divBdr>
                            <w:top w:val="none" w:sz="0" w:space="0" w:color="auto"/>
                            <w:left w:val="none" w:sz="0" w:space="0" w:color="auto"/>
                            <w:bottom w:val="none" w:sz="0" w:space="0" w:color="auto"/>
                            <w:right w:val="none" w:sz="0" w:space="0" w:color="auto"/>
                          </w:divBdr>
                          <w:divsChild>
                            <w:div w:id="5157988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50048016">
                  <w:marLeft w:val="0"/>
                  <w:marRight w:val="0"/>
                  <w:marTop w:val="0"/>
                  <w:marBottom w:val="0"/>
                  <w:divBdr>
                    <w:top w:val="none" w:sz="0" w:space="0" w:color="auto"/>
                    <w:left w:val="none" w:sz="0" w:space="0" w:color="auto"/>
                    <w:bottom w:val="none" w:sz="0" w:space="0" w:color="auto"/>
                    <w:right w:val="none" w:sz="0" w:space="0" w:color="auto"/>
                  </w:divBdr>
                </w:div>
                <w:div w:id="1914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AF08-8BD1-48B8-A04A-42D3DEA1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Pages>
  <Words>2940</Words>
  <Characters>14704</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21</cp:revision>
  <cp:lastPrinted>2010-10-07T17:42:00Z</cp:lastPrinted>
  <dcterms:created xsi:type="dcterms:W3CDTF">2010-10-06T08:35:00Z</dcterms:created>
  <dcterms:modified xsi:type="dcterms:W3CDTF">2010-10-07T17:51:00Z</dcterms:modified>
</cp:coreProperties>
</file>