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D1E" w:rsidRPr="00413464" w:rsidRDefault="00710D1E" w:rsidP="00710D1E">
      <w:pPr>
        <w:ind w:left="-1" w:right="-964"/>
        <w:rPr>
          <w:rFonts w:cs="David"/>
          <w:b/>
          <w:bCs/>
          <w:i/>
          <w:iCs/>
          <w:rtl/>
        </w:rPr>
      </w:pPr>
      <w:r>
        <w:rPr>
          <w:rFonts w:cs="David" w:hint="cs"/>
          <w:b/>
          <w:bCs/>
          <w:i/>
          <w:iCs/>
          <w:rtl/>
        </w:rPr>
        <w:t>בס"</w:t>
      </w:r>
      <w:r w:rsidRPr="00725EF6">
        <w:rPr>
          <w:rFonts w:cs="David" w:hint="cs"/>
          <w:b/>
          <w:bCs/>
          <w:i/>
          <w:iCs/>
          <w:sz w:val="28"/>
          <w:szCs w:val="28"/>
          <w:rtl/>
        </w:rPr>
        <w:t xml:space="preserve">ד        </w:t>
      </w:r>
      <w:r>
        <w:rPr>
          <w:rFonts w:cs="David" w:hint="cs"/>
          <w:b/>
          <w:bCs/>
          <w:i/>
          <w:iCs/>
          <w:sz w:val="28"/>
          <w:szCs w:val="28"/>
          <w:rtl/>
        </w:rPr>
        <w:t xml:space="preserve">                   פרשת  "נצבים וילך"</w:t>
      </w:r>
      <w:r w:rsidR="00000865">
        <w:rPr>
          <w:rFonts w:cs="David" w:hint="cs"/>
          <w:b/>
          <w:bCs/>
          <w:i/>
          <w:iCs/>
          <w:sz w:val="28"/>
          <w:szCs w:val="28"/>
          <w:rtl/>
        </w:rPr>
        <w:t xml:space="preserve"> </w:t>
      </w:r>
      <w:r>
        <w:rPr>
          <w:rFonts w:cs="David" w:hint="cs"/>
          <w:b/>
          <w:bCs/>
          <w:i/>
          <w:iCs/>
          <w:sz w:val="28"/>
          <w:szCs w:val="28"/>
          <w:rtl/>
        </w:rPr>
        <w:t xml:space="preserve"> כ"ה </w:t>
      </w:r>
      <w:r>
        <w:rPr>
          <w:rFonts w:cs="David" w:hint="cs"/>
          <w:b/>
          <w:bCs/>
          <w:i/>
          <w:iCs/>
          <w:rtl/>
        </w:rPr>
        <w:t xml:space="preserve">באלול   </w:t>
      </w:r>
      <w:r w:rsidRPr="00413464">
        <w:rPr>
          <w:rFonts w:cs="David" w:hint="cs"/>
          <w:b/>
          <w:bCs/>
          <w:i/>
          <w:iCs/>
          <w:rtl/>
        </w:rPr>
        <w:t xml:space="preserve">  </w:t>
      </w:r>
      <w:r>
        <w:rPr>
          <w:rFonts w:cs="David" w:hint="cs"/>
          <w:b/>
          <w:bCs/>
          <w:i/>
          <w:iCs/>
          <w:rtl/>
        </w:rPr>
        <w:t>הפטרה</w:t>
      </w:r>
      <w:r w:rsidR="00D04F33">
        <w:rPr>
          <w:rFonts w:cs="David" w:hint="cs"/>
          <w:b/>
          <w:bCs/>
          <w:i/>
          <w:iCs/>
          <w:rtl/>
        </w:rPr>
        <w:t xml:space="preserve">  "שוש אשיש"</w:t>
      </w:r>
      <w:r>
        <w:rPr>
          <w:rFonts w:cs="David" w:hint="cs"/>
          <w:b/>
          <w:bCs/>
          <w:i/>
          <w:iCs/>
          <w:rtl/>
        </w:rPr>
        <w:t xml:space="preserve">   </w:t>
      </w:r>
      <w:r w:rsidR="00D04F33">
        <w:rPr>
          <w:rFonts w:cs="David" w:hint="cs"/>
          <w:b/>
          <w:bCs/>
          <w:i/>
          <w:iCs/>
          <w:rtl/>
        </w:rPr>
        <w:t xml:space="preserve"> </w:t>
      </w:r>
      <w:r w:rsidR="00CD2733">
        <w:rPr>
          <w:rFonts w:cs="David" w:hint="cs"/>
          <w:b/>
          <w:bCs/>
          <w:i/>
          <w:iCs/>
          <w:rtl/>
        </w:rPr>
        <w:t xml:space="preserve">       </w:t>
      </w:r>
      <w:r>
        <w:rPr>
          <w:rFonts w:cs="David" w:hint="cs"/>
          <w:b/>
          <w:bCs/>
          <w:i/>
          <w:iCs/>
          <w:rtl/>
        </w:rPr>
        <w:t xml:space="preserve">        גיליון מס' </w:t>
      </w:r>
      <w:r w:rsidR="00CD2733">
        <w:rPr>
          <w:rFonts w:cs="David" w:hint="cs"/>
          <w:b/>
          <w:bCs/>
          <w:i/>
          <w:iCs/>
          <w:rtl/>
        </w:rPr>
        <w:t>246</w:t>
      </w:r>
    </w:p>
    <w:tbl>
      <w:tblPr>
        <w:bidiVisual/>
        <w:tblW w:w="8874"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74"/>
      </w:tblGrid>
      <w:tr w:rsidR="00710D1E" w:rsidTr="0026435D">
        <w:tc>
          <w:tcPr>
            <w:tcW w:w="8874" w:type="dxa"/>
          </w:tcPr>
          <w:p w:rsidR="00710D1E" w:rsidRPr="00FA45CB" w:rsidRDefault="00710D1E" w:rsidP="0026435D">
            <w:pPr>
              <w:pStyle w:val="5"/>
              <w:tabs>
                <w:tab w:val="left" w:pos="0"/>
              </w:tabs>
              <w:ind w:left="-1" w:right="-964"/>
              <w:rPr>
                <w:rFonts w:ascii="Goudy Old Style" w:hAnsi="Goudy Old Style" w:cs="Guttman Stam"/>
                <w:b/>
                <w:bCs/>
                <w:sz w:val="100"/>
                <w:szCs w:val="100"/>
                <w:rtl/>
              </w:rPr>
            </w:pPr>
            <w:r w:rsidRPr="00FA45CB">
              <w:rPr>
                <w:rFonts w:ascii="Goudy Old Style" w:hAnsi="Goudy Old Style" w:cs="Guttman Stam" w:hint="cs"/>
                <w:b/>
                <w:bCs/>
                <w:sz w:val="100"/>
                <w:szCs w:val="100"/>
                <w:rtl/>
              </w:rPr>
              <w:t>"</w:t>
            </w:r>
            <w:r w:rsidRPr="00FA45CB">
              <w:rPr>
                <w:rFonts w:ascii="Goudy Old Style" w:hAnsi="Goudy Old Style" w:cs="Guttman Stam"/>
                <w:b/>
                <w:bCs/>
                <w:sz w:val="100"/>
                <w:szCs w:val="100"/>
                <w:rtl/>
              </w:rPr>
              <w:t>חסדי אשר וחיה</w:t>
            </w:r>
            <w:r w:rsidRPr="00FA45CB">
              <w:rPr>
                <w:rFonts w:ascii="Goudy Old Style" w:hAnsi="Goudy Old Style" w:cs="Guttman Stam"/>
                <w:sz w:val="100"/>
                <w:szCs w:val="100"/>
                <w:rtl/>
              </w:rPr>
              <w:t>"</w:t>
            </w:r>
          </w:p>
        </w:tc>
      </w:tr>
    </w:tbl>
    <w:p w:rsidR="00710D1E" w:rsidRPr="00485152" w:rsidRDefault="00710D1E" w:rsidP="00710D1E">
      <w:pPr>
        <w:ind w:left="-1" w:right="-964"/>
        <w:jc w:val="center"/>
        <w:rPr>
          <w:rFonts w:cs="David"/>
          <w:b/>
          <w:bCs/>
          <w:sz w:val="16"/>
          <w:szCs w:val="16"/>
          <w:u w:val="single"/>
          <w:rtl/>
        </w:rPr>
      </w:pPr>
    </w:p>
    <w:p w:rsidR="00710D1E" w:rsidRPr="00AC37D4" w:rsidRDefault="00710D1E" w:rsidP="00710D1E">
      <w:pPr>
        <w:pStyle w:val="5"/>
        <w:tabs>
          <w:tab w:val="left" w:pos="-908"/>
        </w:tabs>
        <w:ind w:left="-1" w:right="-709"/>
        <w:jc w:val="left"/>
        <w:rPr>
          <w:b/>
          <w:bCs/>
          <w:i/>
          <w:iCs/>
          <w:color w:val="000000"/>
          <w:sz w:val="28"/>
          <w:szCs w:val="28"/>
          <w:rtl/>
        </w:rPr>
      </w:pPr>
      <w:r w:rsidRPr="00AC37D4">
        <w:rPr>
          <w:rFonts w:hint="cs"/>
          <w:b/>
          <w:bCs/>
          <w:i/>
          <w:iCs/>
          <w:color w:val="000000"/>
          <w:sz w:val="28"/>
          <w:szCs w:val="28"/>
          <w:rtl/>
        </w:rPr>
        <w:t>"הלא פרוס לחמך לרעב, ועניים מרודים תביא בית. כי תראה ערום וכיסיתו, ומבשרך אל תתעלם…"</w:t>
      </w:r>
    </w:p>
    <w:p w:rsidR="00710D1E" w:rsidRPr="00AC37D4" w:rsidRDefault="00710D1E" w:rsidP="00710D1E">
      <w:pPr>
        <w:pStyle w:val="3"/>
        <w:tabs>
          <w:tab w:val="left" w:pos="-908"/>
        </w:tabs>
        <w:ind w:left="-1" w:right="-709"/>
        <w:jc w:val="left"/>
        <w:rPr>
          <w:color w:val="000000"/>
          <w:rtl/>
        </w:rPr>
      </w:pPr>
      <w:r w:rsidRPr="00AC37D4">
        <w:rPr>
          <w:rFonts w:hint="cs"/>
          <w:color w:val="000000"/>
          <w:rtl/>
        </w:rPr>
        <w:t>חלוקת מזון וסיוע לנזקקים ובית תמחוי נווה דוד, רחוב חיים בר-לב 3 רמלה  טל': 08-9249055</w:t>
      </w:r>
    </w:p>
    <w:p w:rsidR="00710D1E" w:rsidRDefault="00710D1E" w:rsidP="00710D1E">
      <w:pPr>
        <w:pStyle w:val="2"/>
        <w:tabs>
          <w:tab w:val="left" w:pos="-908"/>
        </w:tabs>
        <w:ind w:right="-709"/>
        <w:jc w:val="both"/>
        <w:rPr>
          <w:b/>
          <w:bCs/>
          <w:color w:val="000000"/>
          <w:rtl/>
        </w:rPr>
      </w:pPr>
      <w:r w:rsidRPr="00A31BA6">
        <w:rPr>
          <w:noProof/>
          <w:color w:val="000000"/>
          <w:sz w:val="24"/>
          <w:szCs w:val="24"/>
          <w:u w:val="single"/>
          <w:rtl/>
          <w:lang w:val="he-IL"/>
        </w:rPr>
        <w:pict>
          <v:roundrect id="_x0000_s1026" style="position:absolute;left:0;text-align:left;margin-left:.95pt;margin-top:.2pt;width:136.5pt;height:61pt;z-index:251660288" arcsize="10923f">
            <v:textbox style="mso-next-textbox:#_x0000_s1026">
              <w:txbxContent>
                <w:p w:rsidR="00710D1E" w:rsidRDefault="00710D1E" w:rsidP="00710D1E">
                  <w:pPr>
                    <w:jc w:val="center"/>
                    <w:rPr>
                      <w:rFonts w:cs="David"/>
                      <w:b/>
                      <w:bCs/>
                      <w:i/>
                      <w:iCs/>
                      <w:sz w:val="20"/>
                      <w:szCs w:val="20"/>
                      <w:u w:val="single"/>
                      <w:rtl/>
                    </w:rPr>
                  </w:pPr>
                  <w:r>
                    <w:rPr>
                      <w:rFonts w:cs="David" w:hint="cs"/>
                      <w:b/>
                      <w:bCs/>
                      <w:i/>
                      <w:iCs/>
                      <w:sz w:val="32"/>
                      <w:szCs w:val="32"/>
                      <w:u w:val="single"/>
                      <w:rtl/>
                    </w:rPr>
                    <w:t>זמני השבת</w:t>
                  </w:r>
                  <w:r w:rsidRPr="00DD6A6E">
                    <w:rPr>
                      <w:rFonts w:cs="David" w:hint="cs"/>
                      <w:b/>
                      <w:bCs/>
                      <w:i/>
                      <w:iCs/>
                      <w:sz w:val="20"/>
                      <w:szCs w:val="20"/>
                      <w:u w:val="single"/>
                      <w:rtl/>
                    </w:rPr>
                    <w:t>:</w:t>
                  </w:r>
                </w:p>
                <w:p w:rsidR="00710D1E" w:rsidRPr="00DD6A6E" w:rsidRDefault="00710D1E" w:rsidP="00710D1E">
                  <w:pPr>
                    <w:jc w:val="center"/>
                    <w:rPr>
                      <w:rFonts w:cs="David"/>
                      <w:sz w:val="20"/>
                      <w:szCs w:val="20"/>
                      <w:rtl/>
                    </w:rPr>
                  </w:pPr>
                  <w:r w:rsidRPr="00DD6A6E">
                    <w:rPr>
                      <w:rFonts w:cs="David" w:hint="cs"/>
                      <w:b/>
                      <w:bCs/>
                      <w:i/>
                      <w:iCs/>
                      <w:sz w:val="20"/>
                      <w:szCs w:val="20"/>
                      <w:u w:val="single"/>
                      <w:rtl/>
                    </w:rPr>
                    <w:t>ת"א</w:t>
                  </w:r>
                </w:p>
                <w:p w:rsidR="00710D1E" w:rsidRDefault="00710D1E" w:rsidP="00710D1E">
                  <w:pPr>
                    <w:jc w:val="center"/>
                    <w:rPr>
                      <w:rFonts w:cs="David"/>
                      <w:b/>
                      <w:bCs/>
                      <w:i/>
                      <w:iCs/>
                      <w:rtl/>
                    </w:rPr>
                  </w:pPr>
                  <w:r>
                    <w:rPr>
                      <w:rFonts w:cs="David" w:hint="cs"/>
                      <w:b/>
                      <w:bCs/>
                      <w:i/>
                      <w:iCs/>
                      <w:rtl/>
                    </w:rPr>
                    <w:t>כניסה:     18:41</w:t>
                  </w:r>
                </w:p>
                <w:p w:rsidR="00710D1E" w:rsidRPr="00EB01FF" w:rsidRDefault="00710D1E" w:rsidP="00710D1E">
                  <w:pPr>
                    <w:jc w:val="center"/>
                    <w:rPr>
                      <w:rFonts w:cs="David"/>
                      <w:b/>
                      <w:bCs/>
                      <w:i/>
                      <w:iCs/>
                    </w:rPr>
                  </w:pPr>
                  <w:r>
                    <w:rPr>
                      <w:rFonts w:cs="David" w:hint="cs"/>
                      <w:b/>
                      <w:bCs/>
                      <w:i/>
                      <w:iCs/>
                      <w:rtl/>
                    </w:rPr>
                    <w:t>יציאה:         19:39</w:t>
                  </w:r>
                </w:p>
              </w:txbxContent>
            </v:textbox>
          </v:roundrect>
        </w:pict>
      </w:r>
      <w:r w:rsidRPr="00D4608B">
        <w:rPr>
          <w:rFonts w:hint="cs"/>
          <w:b/>
          <w:bCs/>
          <w:color w:val="000000"/>
          <w:sz w:val="24"/>
          <w:szCs w:val="24"/>
          <w:u w:val="single"/>
          <w:rtl/>
        </w:rPr>
        <w:t>דבר נשיא העמותה יחיאל ניזר</w:t>
      </w:r>
      <w:r>
        <w:rPr>
          <w:rFonts w:hint="cs"/>
          <w:b/>
          <w:bCs/>
          <w:color w:val="000000"/>
          <w:sz w:val="24"/>
          <w:szCs w:val="24"/>
          <w:u w:val="single"/>
          <w:rtl/>
        </w:rPr>
        <w:t>י</w:t>
      </w:r>
      <w:r>
        <w:rPr>
          <w:rFonts w:hint="cs"/>
          <w:b/>
          <w:bCs/>
          <w:color w:val="000000"/>
          <w:rtl/>
        </w:rPr>
        <w:t xml:space="preserve"> </w:t>
      </w:r>
    </w:p>
    <w:p w:rsidR="00710D1E" w:rsidRPr="006E366F" w:rsidRDefault="00710D1E" w:rsidP="00710D1E">
      <w:pPr>
        <w:pStyle w:val="2"/>
        <w:tabs>
          <w:tab w:val="left" w:pos="-908"/>
        </w:tabs>
        <w:ind w:right="-709"/>
        <w:jc w:val="left"/>
        <w:rPr>
          <w:rFonts w:ascii="Arial" w:hAnsi="Arial"/>
          <w:b/>
          <w:bCs/>
          <w:sz w:val="24"/>
          <w:szCs w:val="24"/>
          <w:u w:val="double"/>
          <w:rtl/>
        </w:rPr>
      </w:pPr>
      <w:r w:rsidRPr="006E366F">
        <w:rPr>
          <w:rFonts w:ascii="Arial" w:hAnsi="Arial" w:hint="cs"/>
          <w:b/>
          <w:bCs/>
          <w:sz w:val="24"/>
          <w:szCs w:val="24"/>
          <w:u w:val="double"/>
          <w:rtl/>
        </w:rPr>
        <w:t xml:space="preserve"> </w:t>
      </w:r>
      <w:r w:rsidRPr="006E366F">
        <w:rPr>
          <w:rFonts w:ascii="Arial" w:hAnsi="Arial"/>
          <w:b/>
          <w:bCs/>
          <w:sz w:val="24"/>
          <w:szCs w:val="24"/>
          <w:u w:val="double"/>
          <w:rtl/>
        </w:rPr>
        <w:t>קוראים יקרים</w:t>
      </w:r>
      <w:r w:rsidRPr="006E366F">
        <w:rPr>
          <w:rFonts w:ascii="Arial" w:hAnsi="Arial" w:hint="cs"/>
          <w:b/>
          <w:bCs/>
          <w:sz w:val="24"/>
          <w:szCs w:val="24"/>
          <w:u w:val="double"/>
          <w:rtl/>
        </w:rPr>
        <w:t>,</w:t>
      </w:r>
    </w:p>
    <w:p w:rsidR="00710D1E" w:rsidRDefault="00710D1E" w:rsidP="00710D1E">
      <w:pPr>
        <w:rPr>
          <w:rFonts w:ascii="Arial" w:hAnsi="Arial" w:cs="David"/>
          <w:b/>
          <w:bCs/>
          <w:rtl/>
        </w:rPr>
      </w:pPr>
      <w:r w:rsidRPr="00217189">
        <w:rPr>
          <w:rFonts w:ascii="Arial" w:hAnsi="Arial" w:cs="David" w:hint="cs"/>
          <w:b/>
          <w:bCs/>
          <w:rtl/>
        </w:rPr>
        <w:t xml:space="preserve">אנו נמצאים בחודש </w:t>
      </w:r>
      <w:r w:rsidRPr="00217189">
        <w:rPr>
          <w:rFonts w:ascii="Arial" w:hAnsi="Arial" w:cs="David"/>
          <w:b/>
          <w:bCs/>
          <w:rtl/>
        </w:rPr>
        <w:t>אלול</w:t>
      </w:r>
      <w:r>
        <w:rPr>
          <w:rFonts w:ascii="Arial" w:hAnsi="Arial" w:cs="David" w:hint="cs"/>
          <w:b/>
          <w:bCs/>
          <w:rtl/>
        </w:rPr>
        <w:t>, חודש</w:t>
      </w:r>
      <w:r w:rsidRPr="00217189">
        <w:rPr>
          <w:rFonts w:ascii="Arial" w:hAnsi="Arial" w:cs="David"/>
          <w:b/>
          <w:bCs/>
          <w:rtl/>
        </w:rPr>
        <w:t xml:space="preserve"> הרחמים והסליחות,</w:t>
      </w:r>
      <w:r w:rsidRPr="00217189">
        <w:rPr>
          <w:rFonts w:ascii="Arial" w:hAnsi="Arial" w:cs="David" w:hint="cs"/>
          <w:b/>
          <w:bCs/>
          <w:rtl/>
        </w:rPr>
        <w:t xml:space="preserve"> </w:t>
      </w:r>
      <w:r w:rsidRPr="00217189">
        <w:rPr>
          <w:rFonts w:ascii="Arial" w:hAnsi="Arial" w:cs="David"/>
          <w:b/>
          <w:bCs/>
          <w:rtl/>
        </w:rPr>
        <w:t xml:space="preserve">וכבר ניצב לו בפתח ראש </w:t>
      </w:r>
    </w:p>
    <w:p w:rsidR="00710D1E" w:rsidRDefault="00710D1E" w:rsidP="00710D1E">
      <w:pPr>
        <w:rPr>
          <w:rFonts w:ascii="Arial" w:hAnsi="Arial" w:cs="David"/>
          <w:b/>
          <w:bCs/>
          <w:rtl/>
        </w:rPr>
      </w:pPr>
      <w:r w:rsidRPr="00217189">
        <w:rPr>
          <w:rFonts w:ascii="Arial" w:hAnsi="Arial" w:cs="David"/>
          <w:b/>
          <w:bCs/>
          <w:rtl/>
        </w:rPr>
        <w:t>השנה,</w:t>
      </w:r>
      <w:r>
        <w:rPr>
          <w:rFonts w:ascii="Arial" w:hAnsi="Arial" w:cs="David" w:hint="cs"/>
          <w:b/>
          <w:bCs/>
          <w:rtl/>
        </w:rPr>
        <w:t xml:space="preserve"> </w:t>
      </w:r>
      <w:r w:rsidRPr="00217189">
        <w:rPr>
          <w:rFonts w:ascii="Arial" w:hAnsi="Arial" w:cs="David"/>
          <w:b/>
          <w:bCs/>
          <w:rtl/>
        </w:rPr>
        <w:t>החל מחודש זה תרה העמותה עבור תורמים אשר יוכלו לסייע בידה להרכיב</w:t>
      </w:r>
    </w:p>
    <w:p w:rsidR="00710D1E" w:rsidRDefault="00710D1E" w:rsidP="00710D1E">
      <w:pPr>
        <w:rPr>
          <w:rFonts w:ascii="Arial" w:hAnsi="Arial" w:cs="David"/>
          <w:b/>
          <w:bCs/>
          <w:rtl/>
        </w:rPr>
      </w:pPr>
      <w:r w:rsidRPr="00217189">
        <w:rPr>
          <w:rFonts w:ascii="Arial" w:hAnsi="Arial" w:cs="David"/>
          <w:b/>
          <w:bCs/>
          <w:rtl/>
        </w:rPr>
        <w:t>סל מצרכים מכובד עבור המשפחות</w:t>
      </w:r>
      <w:r w:rsidRPr="00217189">
        <w:rPr>
          <w:rFonts w:ascii="Arial" w:hAnsi="Arial" w:cs="David" w:hint="cs"/>
          <w:b/>
          <w:bCs/>
          <w:rtl/>
        </w:rPr>
        <w:t xml:space="preserve"> לרגל החג</w:t>
      </w:r>
      <w:r w:rsidRPr="00217189">
        <w:rPr>
          <w:rFonts w:ascii="Arial" w:hAnsi="Arial" w:cs="David"/>
          <w:b/>
          <w:bCs/>
          <w:rtl/>
        </w:rPr>
        <w:t>,</w:t>
      </w:r>
      <w:r>
        <w:rPr>
          <w:rFonts w:ascii="Arial" w:hAnsi="Arial" w:cs="David" w:hint="cs"/>
          <w:b/>
          <w:bCs/>
          <w:rtl/>
        </w:rPr>
        <w:t xml:space="preserve"> </w:t>
      </w:r>
      <w:r w:rsidRPr="00217189">
        <w:rPr>
          <w:rFonts w:ascii="Arial" w:hAnsi="Arial" w:cs="David"/>
          <w:b/>
          <w:bCs/>
          <w:rtl/>
        </w:rPr>
        <w:t>אח</w:t>
      </w:r>
      <w:r w:rsidRPr="00217189">
        <w:rPr>
          <w:rFonts w:ascii="Arial" w:hAnsi="Arial" w:cs="David" w:hint="cs"/>
          <w:b/>
          <w:bCs/>
          <w:rtl/>
        </w:rPr>
        <w:t xml:space="preserve">ת </w:t>
      </w:r>
      <w:r w:rsidRPr="00217189">
        <w:rPr>
          <w:rFonts w:ascii="Arial" w:hAnsi="Arial" w:cs="David"/>
          <w:b/>
          <w:bCs/>
          <w:rtl/>
        </w:rPr>
        <w:t>הסגולות</w:t>
      </w:r>
      <w:r w:rsidRPr="00217189">
        <w:rPr>
          <w:rFonts w:ascii="Arial" w:hAnsi="Arial" w:cs="David" w:hint="cs"/>
          <w:b/>
          <w:bCs/>
          <w:rtl/>
        </w:rPr>
        <w:t xml:space="preserve"> הידועה</w:t>
      </w:r>
      <w:r w:rsidRPr="00217189">
        <w:rPr>
          <w:rFonts w:ascii="Arial" w:hAnsi="Arial" w:cs="David"/>
          <w:b/>
          <w:bCs/>
          <w:rtl/>
        </w:rPr>
        <w:t xml:space="preserve"> להמתיק </w:t>
      </w:r>
      <w:r w:rsidRPr="00217189">
        <w:rPr>
          <w:rFonts w:ascii="Arial" w:hAnsi="Arial" w:cs="David" w:hint="cs"/>
          <w:b/>
          <w:bCs/>
          <w:rtl/>
        </w:rPr>
        <w:t>ד</w:t>
      </w:r>
      <w:r w:rsidRPr="00217189">
        <w:rPr>
          <w:rFonts w:ascii="Arial" w:hAnsi="Arial" w:cs="David"/>
          <w:b/>
          <w:bCs/>
          <w:rtl/>
        </w:rPr>
        <w:t>ינים</w:t>
      </w:r>
    </w:p>
    <w:p w:rsidR="00710D1E" w:rsidRPr="008D218B" w:rsidRDefault="00710D1E" w:rsidP="00710D1E">
      <w:pPr>
        <w:rPr>
          <w:rFonts w:ascii="Arial" w:hAnsi="Arial" w:cs="David"/>
          <w:b/>
          <w:bCs/>
          <w:rtl/>
        </w:rPr>
      </w:pPr>
      <w:r w:rsidRPr="00217189">
        <w:rPr>
          <w:rFonts w:ascii="Arial" w:hAnsi="Arial" w:cs="David"/>
          <w:b/>
          <w:bCs/>
          <w:rtl/>
        </w:rPr>
        <w:t>היא</w:t>
      </w:r>
      <w:r w:rsidRPr="00217189">
        <w:rPr>
          <w:rFonts w:ascii="Arial" w:hAnsi="Arial" w:cs="David" w:hint="cs"/>
          <w:b/>
          <w:bCs/>
          <w:rtl/>
        </w:rPr>
        <w:t>:</w:t>
      </w:r>
      <w:r w:rsidRPr="00217189">
        <w:rPr>
          <w:rFonts w:ascii="Arial" w:hAnsi="Arial" w:cs="David"/>
          <w:b/>
          <w:bCs/>
          <w:rtl/>
        </w:rPr>
        <w:t>מתן הצדקה,</w:t>
      </w:r>
      <w:r>
        <w:rPr>
          <w:rFonts w:ascii="Arial" w:hAnsi="Arial" w:cs="David" w:hint="cs"/>
          <w:b/>
          <w:bCs/>
          <w:rtl/>
        </w:rPr>
        <w:t xml:space="preserve"> </w:t>
      </w:r>
      <w:r w:rsidRPr="00217189">
        <w:rPr>
          <w:rFonts w:ascii="Arial" w:hAnsi="Arial" w:cs="David"/>
          <w:b/>
          <w:bCs/>
          <w:rtl/>
        </w:rPr>
        <w:t xml:space="preserve">שכתוב </w:t>
      </w:r>
      <w:r w:rsidRPr="00217189">
        <w:rPr>
          <w:rFonts w:ascii="Arial" w:hAnsi="Arial" w:cs="David" w:hint="cs"/>
          <w:b/>
          <w:bCs/>
          <w:rtl/>
        </w:rPr>
        <w:t>"</w:t>
      </w:r>
      <w:r w:rsidRPr="00217189">
        <w:rPr>
          <w:rFonts w:ascii="Arial" w:hAnsi="Arial" w:cs="David"/>
          <w:b/>
          <w:bCs/>
          <w:rtl/>
        </w:rPr>
        <w:t xml:space="preserve">תשובה תפילה וצדקה מעבירין את רוע </w:t>
      </w:r>
      <w:r w:rsidRPr="00217189">
        <w:rPr>
          <w:rFonts w:ascii="Arial" w:hAnsi="Arial" w:cs="David" w:hint="cs"/>
          <w:b/>
          <w:bCs/>
          <w:rtl/>
        </w:rPr>
        <w:t>הגזרה",</w:t>
      </w:r>
      <w:r>
        <w:rPr>
          <w:rFonts w:ascii="Arial" w:hAnsi="Arial" w:cs="David" w:hint="cs"/>
          <w:b/>
          <w:bCs/>
          <w:rtl/>
        </w:rPr>
        <w:t xml:space="preserve"> </w:t>
      </w:r>
      <w:r w:rsidRPr="00217189">
        <w:rPr>
          <w:rFonts w:ascii="Arial" w:hAnsi="Arial" w:cs="David" w:hint="cs"/>
          <w:b/>
          <w:bCs/>
          <w:rtl/>
        </w:rPr>
        <w:t>אנא פיתחו את הלב</w:t>
      </w:r>
      <w:r>
        <w:rPr>
          <w:rFonts w:ascii="Arial" w:hAnsi="Arial" w:cs="David" w:hint="cs"/>
          <w:b/>
          <w:bCs/>
          <w:rtl/>
        </w:rPr>
        <w:t xml:space="preserve">בות והעניקו ביד רחבה על מנת שגם </w:t>
      </w:r>
      <w:r w:rsidRPr="00217189">
        <w:rPr>
          <w:rFonts w:ascii="Arial" w:hAnsi="Arial" w:cs="David" w:hint="cs"/>
          <w:b/>
          <w:bCs/>
          <w:rtl/>
        </w:rPr>
        <w:t>הנצרכים יחגגו את ראש השנה כאחד האדם!</w:t>
      </w:r>
    </w:p>
    <w:p w:rsidR="00710D1E" w:rsidRPr="00D4608B" w:rsidRDefault="00710D1E" w:rsidP="00710D1E">
      <w:pPr>
        <w:pStyle w:val="8"/>
        <w:pBdr>
          <w:bottom w:val="dotted" w:sz="24" w:space="0" w:color="auto"/>
        </w:pBdr>
        <w:tabs>
          <w:tab w:val="left" w:pos="-908"/>
        </w:tabs>
        <w:ind w:right="142" w:firstLine="0"/>
        <w:rPr>
          <w:rFonts w:cs="Guttman Stam"/>
          <w:i/>
          <w:iCs/>
          <w:color w:val="000000"/>
          <w:rtl/>
        </w:rPr>
      </w:pPr>
      <w:r w:rsidRPr="00D4608B">
        <w:rPr>
          <w:rFonts w:hint="cs"/>
          <w:b/>
          <w:bCs/>
          <w:color w:val="000000"/>
          <w:rtl/>
        </w:rPr>
        <w:t>תושבים המעונייני</w:t>
      </w:r>
      <w:r w:rsidRPr="00D4608B">
        <w:rPr>
          <w:rFonts w:hint="eastAsia"/>
          <w:b/>
          <w:bCs/>
          <w:color w:val="000000"/>
          <w:rtl/>
        </w:rPr>
        <w:t>ם</w:t>
      </w:r>
      <w:r w:rsidRPr="00D4608B">
        <w:rPr>
          <w:rFonts w:hint="cs"/>
          <w:b/>
          <w:bCs/>
          <w:color w:val="000000"/>
          <w:rtl/>
        </w:rPr>
        <w:t xml:space="preserve"> לתרום מוזמנים לפנות בטל': 08-9249055, 054-7603024 ,זיווה, 052-8943054, ליפא.</w:t>
      </w:r>
    </w:p>
    <w:p w:rsidR="00710D1E" w:rsidRPr="005E3CB2" w:rsidRDefault="00710D1E" w:rsidP="00710D1E">
      <w:pPr>
        <w:pBdr>
          <w:top w:val="single" w:sz="4" w:space="1" w:color="auto"/>
          <w:left w:val="single" w:sz="4" w:space="0" w:color="auto"/>
          <w:bottom w:val="single" w:sz="4" w:space="0" w:color="auto"/>
          <w:right w:val="single" w:sz="4" w:space="0" w:color="auto"/>
          <w:between w:val="single" w:sz="4" w:space="1" w:color="auto"/>
          <w:bar w:val="single" w:sz="4" w:color="auto"/>
        </w:pBdr>
        <w:tabs>
          <w:tab w:val="left" w:pos="-908"/>
        </w:tabs>
        <w:ind w:left="-1"/>
        <w:jc w:val="center"/>
        <w:rPr>
          <w:b/>
          <w:bCs/>
          <w:color w:val="000000"/>
          <w:sz w:val="28"/>
          <w:szCs w:val="28"/>
          <w:rtl/>
        </w:rPr>
      </w:pPr>
      <w:r w:rsidRPr="005E3CB2">
        <w:rPr>
          <w:rFonts w:cs="David" w:hint="cs"/>
          <w:b/>
          <w:bCs/>
          <w:color w:val="000000"/>
          <w:sz w:val="28"/>
          <w:szCs w:val="28"/>
          <w:rtl/>
        </w:rPr>
        <w:t>לעמותה יש אישור לפי סעיף 46 לפקודת המיסים להחזרי מס עבור תרומו</w:t>
      </w:r>
      <w:r w:rsidRPr="005E3CB2">
        <w:rPr>
          <w:rFonts w:hint="cs"/>
          <w:b/>
          <w:bCs/>
          <w:color w:val="000000"/>
          <w:sz w:val="28"/>
          <w:szCs w:val="28"/>
          <w:rtl/>
        </w:rPr>
        <w:t>ת 35% החזר מהתרומה</w:t>
      </w:r>
    </w:p>
    <w:p w:rsidR="00710D1E" w:rsidRDefault="00710D1E" w:rsidP="00710D1E">
      <w:pPr>
        <w:ind w:left="-1"/>
        <w:rPr>
          <w:rFonts w:cs="David"/>
          <w:i/>
          <w:iCs/>
          <w:sz w:val="16"/>
          <w:szCs w:val="16"/>
          <w:rtl/>
        </w:rPr>
      </w:pPr>
    </w:p>
    <w:tbl>
      <w:tblPr>
        <w:tblStyle w:val="a6"/>
        <w:bidiVisual/>
        <w:tblW w:w="0" w:type="auto"/>
        <w:tblInd w:w="-1" w:type="dxa"/>
        <w:tblLook w:val="04A0"/>
      </w:tblPr>
      <w:tblGrid>
        <w:gridCol w:w="10280"/>
      </w:tblGrid>
      <w:tr w:rsidR="00710D1E" w:rsidRPr="00F11897" w:rsidTr="0026435D">
        <w:tc>
          <w:tcPr>
            <w:tcW w:w="10280" w:type="dxa"/>
          </w:tcPr>
          <w:p w:rsidR="00710D1E" w:rsidRPr="00F11897" w:rsidRDefault="00710D1E" w:rsidP="0026435D">
            <w:pPr>
              <w:rPr>
                <w:rFonts w:cs="David"/>
                <w:i/>
                <w:iCs/>
                <w:sz w:val="24"/>
                <w:szCs w:val="24"/>
                <w:rtl/>
              </w:rPr>
            </w:pPr>
            <w:r w:rsidRPr="00F11897">
              <w:rPr>
                <w:rFonts w:ascii="Arial" w:hAnsi="Arial" w:cs="David" w:hint="cs"/>
                <w:b/>
                <w:bCs/>
                <w:sz w:val="52"/>
                <w:szCs w:val="52"/>
                <w:rtl/>
              </w:rPr>
              <w:t>סליחות</w:t>
            </w:r>
            <w:r>
              <w:rPr>
                <w:rFonts w:ascii="Arial" w:hAnsi="Arial" w:cs="David" w:hint="cs"/>
                <w:b/>
                <w:bCs/>
                <w:sz w:val="52"/>
                <w:szCs w:val="52"/>
                <w:rtl/>
              </w:rPr>
              <w:t xml:space="preserve"> -</w:t>
            </w:r>
            <w:r w:rsidRPr="00F11897">
              <w:rPr>
                <w:rFonts w:ascii="Arial" w:hAnsi="Arial" w:cs="David" w:hint="cs"/>
                <w:b/>
                <w:bCs/>
                <w:sz w:val="24"/>
                <w:szCs w:val="24"/>
                <w:rtl/>
              </w:rPr>
              <w:t xml:space="preserve"> יתקיימו בבית הכנסת רשב"ם בנווה דוד החדש בכל לילה בע"ה </w:t>
            </w:r>
            <w:r>
              <w:rPr>
                <w:rFonts w:ascii="Arial" w:hAnsi="Arial" w:cs="David" w:hint="cs"/>
                <w:b/>
                <w:bCs/>
                <w:sz w:val="24"/>
                <w:szCs w:val="24"/>
                <w:rtl/>
              </w:rPr>
              <w:t>בשעה : 00:</w:t>
            </w:r>
            <w:r w:rsidRPr="00F11897">
              <w:rPr>
                <w:rFonts w:ascii="Arial" w:hAnsi="Arial" w:cs="David" w:hint="cs"/>
                <w:b/>
                <w:bCs/>
                <w:sz w:val="24"/>
                <w:szCs w:val="24"/>
                <w:rtl/>
              </w:rPr>
              <w:t>20</w:t>
            </w:r>
            <w:r>
              <w:rPr>
                <w:rFonts w:ascii="Arial" w:hAnsi="Arial" w:cs="David" w:hint="cs"/>
                <w:b/>
                <w:bCs/>
                <w:sz w:val="24"/>
                <w:szCs w:val="24"/>
                <w:rtl/>
              </w:rPr>
              <w:t>,</w:t>
            </w:r>
            <w:r w:rsidRPr="00F11897">
              <w:rPr>
                <w:rFonts w:ascii="Arial" w:hAnsi="Arial" w:cs="David" w:hint="cs"/>
                <w:b/>
                <w:bCs/>
                <w:sz w:val="24"/>
                <w:szCs w:val="24"/>
                <w:rtl/>
              </w:rPr>
              <w:t xml:space="preserve">  הציבור מוזמן</w:t>
            </w:r>
          </w:p>
        </w:tc>
      </w:tr>
    </w:tbl>
    <w:p w:rsidR="00710D1E" w:rsidRDefault="00710D1E" w:rsidP="00710D1E">
      <w:pPr>
        <w:ind w:left="-1"/>
        <w:rPr>
          <w:rFonts w:cs="David"/>
          <w:i/>
          <w:iCs/>
          <w:sz w:val="16"/>
          <w:szCs w:val="16"/>
          <w:rtl/>
        </w:rPr>
      </w:pPr>
    </w:p>
    <w:tbl>
      <w:tblPr>
        <w:bidiVisual/>
        <w:tblW w:w="0" w:type="auto"/>
        <w:jc w:val="center"/>
        <w:tblInd w:w="2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99"/>
      </w:tblGrid>
      <w:tr w:rsidR="00710D1E" w:rsidRPr="00FA45CB" w:rsidTr="00710D1E">
        <w:trPr>
          <w:trHeight w:val="477"/>
          <w:jc w:val="center"/>
        </w:trPr>
        <w:tc>
          <w:tcPr>
            <w:tcW w:w="5599" w:type="dxa"/>
          </w:tcPr>
          <w:p w:rsidR="00710D1E" w:rsidRPr="00FA45CB" w:rsidRDefault="00710D1E" w:rsidP="0026435D">
            <w:pPr>
              <w:ind w:left="-1"/>
              <w:jc w:val="center"/>
              <w:rPr>
                <w:rFonts w:cs="Guttman Stam"/>
                <w:i/>
                <w:iCs/>
                <w:sz w:val="44"/>
                <w:szCs w:val="44"/>
                <w:u w:val="single"/>
                <w:rtl/>
              </w:rPr>
            </w:pPr>
            <w:r w:rsidRPr="00FA45CB">
              <w:rPr>
                <w:rFonts w:cs="Guttman Stam" w:hint="cs"/>
                <w:i/>
                <w:iCs/>
                <w:sz w:val="44"/>
                <w:szCs w:val="44"/>
                <w:rtl/>
              </w:rPr>
              <w:t xml:space="preserve">מפניני </w:t>
            </w:r>
            <w:r>
              <w:rPr>
                <w:rFonts w:cs="Guttman Stam" w:hint="cs"/>
                <w:i/>
                <w:iCs/>
                <w:sz w:val="44"/>
                <w:szCs w:val="44"/>
                <w:rtl/>
              </w:rPr>
              <w:t>פרשת " נצבים וילך</w:t>
            </w:r>
            <w:r w:rsidRPr="00714302">
              <w:rPr>
                <w:rFonts w:cs="Guttman Stam" w:hint="cs"/>
                <w:i/>
                <w:iCs/>
                <w:sz w:val="44"/>
                <w:szCs w:val="44"/>
                <w:u w:val="double" w:color="FFFFFF" w:themeColor="background1"/>
                <w:rtl/>
              </w:rPr>
              <w:t>"</w:t>
            </w:r>
          </w:p>
        </w:tc>
      </w:tr>
    </w:tbl>
    <w:p w:rsidR="00A956B0" w:rsidRDefault="00A956B0" w:rsidP="00A956B0">
      <w:pPr>
        <w:rPr>
          <w:rFonts w:cs="David" w:hint="cs"/>
          <w:b/>
          <w:bCs/>
          <w:sz w:val="16"/>
          <w:szCs w:val="16"/>
          <w:rtl/>
        </w:rPr>
      </w:pPr>
    </w:p>
    <w:p w:rsidR="00A956B0" w:rsidRPr="007B2BC5" w:rsidRDefault="00490DE7" w:rsidP="00A956B0">
      <w:pPr>
        <w:rPr>
          <w:rFonts w:cs="David" w:hint="cs"/>
          <w:b/>
          <w:bCs/>
          <w:color w:val="000000"/>
          <w:sz w:val="28"/>
          <w:szCs w:val="28"/>
          <w:rtl/>
        </w:rPr>
      </w:pPr>
      <w:r>
        <w:rPr>
          <w:rFonts w:cs="David" w:hint="cs"/>
          <w:b/>
          <w:bCs/>
          <w:color w:val="000000"/>
          <w:sz w:val="32"/>
          <w:szCs w:val="32"/>
          <w:rtl/>
        </w:rPr>
        <w:t>"</w:t>
      </w:r>
      <w:r w:rsidR="00A956B0" w:rsidRPr="007B2BC5">
        <w:rPr>
          <w:rFonts w:cs="David" w:hint="cs"/>
          <w:b/>
          <w:bCs/>
          <w:color w:val="000000"/>
          <w:sz w:val="28"/>
          <w:szCs w:val="28"/>
          <w:rtl/>
        </w:rPr>
        <w:t>אתם ניצבים היום כולכם לפני ה' אלוהיכם</w:t>
      </w:r>
      <w:r>
        <w:rPr>
          <w:rFonts w:cs="David" w:hint="cs"/>
          <w:b/>
          <w:bCs/>
          <w:color w:val="000000"/>
          <w:sz w:val="28"/>
          <w:szCs w:val="28"/>
          <w:rtl/>
        </w:rPr>
        <w:t>"</w:t>
      </w:r>
      <w:r w:rsidR="00A956B0" w:rsidRPr="007B2BC5">
        <w:rPr>
          <w:rFonts w:cs="David" w:hint="cs"/>
          <w:b/>
          <w:bCs/>
          <w:color w:val="000000"/>
          <w:sz w:val="28"/>
          <w:szCs w:val="28"/>
          <w:rtl/>
        </w:rPr>
        <w:t xml:space="preserve"> </w:t>
      </w:r>
    </w:p>
    <w:p w:rsidR="00A956B0" w:rsidRPr="00855D85" w:rsidRDefault="00A956B0" w:rsidP="00A956B0">
      <w:pPr>
        <w:rPr>
          <w:rFonts w:cs="David" w:hint="cs"/>
          <w:color w:val="000000"/>
          <w:rtl/>
        </w:rPr>
      </w:pPr>
      <w:r w:rsidRPr="00855D85">
        <w:rPr>
          <w:rFonts w:cs="David" w:hint="cs"/>
          <w:color w:val="000000"/>
          <w:rtl/>
        </w:rPr>
        <w:t xml:space="preserve">יש לפרש בדרך רמז, כי כידוע </w:t>
      </w:r>
      <w:r w:rsidR="00CD2733">
        <w:rPr>
          <w:rFonts w:cs="David" w:hint="cs"/>
          <w:color w:val="000000"/>
          <w:rtl/>
        </w:rPr>
        <w:t>ש</w:t>
      </w:r>
      <w:r w:rsidRPr="00855D85">
        <w:rPr>
          <w:rFonts w:cs="David" w:hint="cs"/>
          <w:color w:val="000000"/>
          <w:rtl/>
        </w:rPr>
        <w:t>עם ישראל מאוחדים וא</w:t>
      </w:r>
      <w:r>
        <w:rPr>
          <w:rFonts w:cs="David" w:hint="cs"/>
          <w:color w:val="000000"/>
          <w:rtl/>
        </w:rPr>
        <w:t>והבים אחד את השני וכשהם מוחלים אחד ל</w:t>
      </w:r>
      <w:r w:rsidRPr="00855D85">
        <w:rPr>
          <w:rFonts w:cs="David" w:hint="cs"/>
          <w:color w:val="000000"/>
          <w:rtl/>
        </w:rPr>
        <w:t>שני, גם השם יתברך מתנהג אתם בחסד וברחמים.</w:t>
      </w:r>
    </w:p>
    <w:p w:rsidR="00A956B0" w:rsidRPr="00855D85" w:rsidRDefault="00A956B0" w:rsidP="00A956B0">
      <w:pPr>
        <w:rPr>
          <w:rFonts w:cs="David" w:hint="cs"/>
          <w:color w:val="000000"/>
          <w:rtl/>
        </w:rPr>
      </w:pPr>
      <w:r w:rsidRPr="00855D85">
        <w:rPr>
          <w:rFonts w:cs="David" w:hint="cs"/>
          <w:color w:val="000000"/>
          <w:rtl/>
        </w:rPr>
        <w:t>וידוע ש</w:t>
      </w:r>
      <w:r w:rsidRPr="00F72A41">
        <w:rPr>
          <w:rFonts w:cs="David" w:hint="cs"/>
          <w:b/>
          <w:bCs/>
          <w:color w:val="000000"/>
          <w:rtl/>
        </w:rPr>
        <w:t>"</w:t>
      </w:r>
      <w:r w:rsidRPr="00F72A41">
        <w:rPr>
          <w:rFonts w:cs="David" w:hint="cs"/>
          <w:b/>
          <w:bCs/>
          <w:color w:val="000000"/>
          <w:u w:val="single"/>
          <w:rtl/>
        </w:rPr>
        <w:t>ה'</w:t>
      </w:r>
      <w:r w:rsidRPr="00855D85">
        <w:rPr>
          <w:rFonts w:cs="David" w:hint="cs"/>
          <w:color w:val="000000"/>
          <w:rtl/>
        </w:rPr>
        <w:t>" זה מ</w:t>
      </w:r>
      <w:r>
        <w:rPr>
          <w:rFonts w:cs="David" w:hint="cs"/>
          <w:color w:val="000000"/>
          <w:rtl/>
        </w:rPr>
        <w:t>י</w:t>
      </w:r>
      <w:r w:rsidRPr="00855D85">
        <w:rPr>
          <w:rFonts w:cs="David" w:hint="cs"/>
          <w:color w:val="000000"/>
          <w:rtl/>
        </w:rPr>
        <w:t>דת הרחמים ו"</w:t>
      </w:r>
      <w:r w:rsidRPr="00F72A41">
        <w:rPr>
          <w:rFonts w:cs="David" w:hint="cs"/>
          <w:b/>
          <w:bCs/>
          <w:color w:val="000000"/>
          <w:u w:val="single"/>
          <w:rtl/>
        </w:rPr>
        <w:t>אלוקים</w:t>
      </w:r>
      <w:r w:rsidRPr="00F72A41">
        <w:rPr>
          <w:rFonts w:cs="David" w:hint="cs"/>
          <w:b/>
          <w:bCs/>
          <w:color w:val="000000"/>
          <w:rtl/>
        </w:rPr>
        <w:t>"</w:t>
      </w:r>
      <w:r w:rsidRPr="00855D85">
        <w:rPr>
          <w:rFonts w:cs="David" w:hint="cs"/>
          <w:color w:val="000000"/>
          <w:rtl/>
        </w:rPr>
        <w:t xml:space="preserve"> זה מ</w:t>
      </w:r>
      <w:r>
        <w:rPr>
          <w:rFonts w:cs="David" w:hint="cs"/>
          <w:color w:val="000000"/>
          <w:rtl/>
        </w:rPr>
        <w:t>י</w:t>
      </w:r>
      <w:r w:rsidRPr="00855D85">
        <w:rPr>
          <w:rFonts w:cs="David" w:hint="cs"/>
          <w:color w:val="000000"/>
          <w:rtl/>
        </w:rPr>
        <w:t>דת הדין, וכאשר עם ישראל יהיו מאוחדים יוכלו להתייצב לפני השם יתברך גם בשעה ששולטת מידת הדין, כי מ</w:t>
      </w:r>
      <w:r>
        <w:rPr>
          <w:rFonts w:cs="David" w:hint="cs"/>
          <w:color w:val="000000"/>
          <w:rtl/>
        </w:rPr>
        <w:t>י</w:t>
      </w:r>
      <w:r w:rsidRPr="00855D85">
        <w:rPr>
          <w:rFonts w:cs="David" w:hint="cs"/>
          <w:color w:val="000000"/>
          <w:rtl/>
        </w:rPr>
        <w:t>דת הדין תתהפך למ</w:t>
      </w:r>
      <w:r>
        <w:rPr>
          <w:rFonts w:cs="David" w:hint="cs"/>
          <w:color w:val="000000"/>
          <w:rtl/>
        </w:rPr>
        <w:t>י</w:t>
      </w:r>
      <w:r w:rsidRPr="00855D85">
        <w:rPr>
          <w:rFonts w:cs="David" w:hint="cs"/>
          <w:color w:val="000000"/>
          <w:rtl/>
        </w:rPr>
        <w:t>דת הרחמים.</w:t>
      </w:r>
    </w:p>
    <w:p w:rsidR="00A956B0" w:rsidRPr="00855D85" w:rsidRDefault="00A956B0" w:rsidP="00A956B0">
      <w:pPr>
        <w:rPr>
          <w:rFonts w:cs="David" w:hint="cs"/>
          <w:color w:val="000000"/>
          <w:rtl/>
        </w:rPr>
      </w:pPr>
      <w:r w:rsidRPr="00855D85">
        <w:rPr>
          <w:rFonts w:cs="David" w:hint="cs"/>
          <w:color w:val="000000"/>
          <w:rtl/>
        </w:rPr>
        <w:t>וזהו שאומר הכתוב: "אתם ניצבי</w:t>
      </w:r>
      <w:r w:rsidRPr="00855D85">
        <w:rPr>
          <w:rFonts w:cs="David" w:hint="eastAsia"/>
          <w:color w:val="000000"/>
          <w:rtl/>
        </w:rPr>
        <w:t>ם</w:t>
      </w:r>
      <w:r w:rsidRPr="00855D85">
        <w:rPr>
          <w:rFonts w:cs="David" w:hint="cs"/>
          <w:color w:val="000000"/>
          <w:rtl/>
        </w:rPr>
        <w:t xml:space="preserve"> היום כולכם", אם תתייצב</w:t>
      </w:r>
      <w:r w:rsidRPr="00855D85">
        <w:rPr>
          <w:rFonts w:cs="David" w:hint="eastAsia"/>
          <w:color w:val="000000"/>
          <w:rtl/>
        </w:rPr>
        <w:t>ו</w:t>
      </w:r>
      <w:r w:rsidRPr="00855D85">
        <w:rPr>
          <w:rFonts w:cs="David" w:hint="cs"/>
          <w:color w:val="000000"/>
          <w:rtl/>
        </w:rPr>
        <w:t xml:space="preserve"> כולכם יחד ותיהיו מאוחדים, אז "לפני ה' אלהיכם", דהיינו תוכלו להיות לפני השם יתברך בין כשהוא במידת הרחמים ובין כשהוא כמידת הדין, כי כשיראה השם יתברך שאתם מנהגים באהבה ואחווה שלום ורעות, יקום מכסא הדין וישב על כסא רחמים.</w:t>
      </w:r>
    </w:p>
    <w:p w:rsidR="00A956B0" w:rsidRPr="007B2BC5" w:rsidRDefault="00A956B0" w:rsidP="00A956B0">
      <w:pPr>
        <w:ind w:right="180"/>
        <w:rPr>
          <w:rFonts w:cs="David" w:hint="cs"/>
          <w:b/>
          <w:bCs/>
          <w:color w:val="000000"/>
          <w:sz w:val="28"/>
          <w:szCs w:val="28"/>
          <w:rtl/>
        </w:rPr>
      </w:pPr>
      <w:r w:rsidRPr="007B2BC5">
        <w:rPr>
          <w:rFonts w:cs="David" w:hint="cs"/>
          <w:b/>
          <w:bCs/>
          <w:color w:val="000000"/>
          <w:sz w:val="28"/>
          <w:szCs w:val="28"/>
          <w:rtl/>
        </w:rPr>
        <w:t>"והיה בשומעו את דברי האלה והתברך בלבבו לאמר שלום יהיה לי כי בשרירות לבי אלך... לא יאבה ה' סלוח לו"</w:t>
      </w:r>
      <w:r>
        <w:rPr>
          <w:rFonts w:cs="David" w:hint="cs"/>
          <w:b/>
          <w:bCs/>
          <w:color w:val="000000"/>
          <w:sz w:val="28"/>
          <w:szCs w:val="28"/>
          <w:rtl/>
        </w:rPr>
        <w:t xml:space="preserve"> </w:t>
      </w:r>
    </w:p>
    <w:p w:rsidR="00A956B0" w:rsidRPr="00855D85" w:rsidRDefault="00A956B0" w:rsidP="00A956B0">
      <w:pPr>
        <w:ind w:right="180"/>
        <w:rPr>
          <w:rFonts w:cs="David" w:hint="cs"/>
          <w:color w:val="000000"/>
          <w:rtl/>
        </w:rPr>
      </w:pPr>
      <w:r w:rsidRPr="00855D85">
        <w:rPr>
          <w:rFonts w:cs="David" w:hint="cs"/>
          <w:color w:val="000000"/>
          <w:rtl/>
        </w:rPr>
        <w:t xml:space="preserve">בפסוק זה יש רמז אל קצת בני אדם  פתיים שאומרים "העיקר הוא הלב", ואפילו שאינו עושה לא תורה ולא מצווה, לא איכפת לו, כיון שחושב שהעיקר הוא האמונה בלב. אבל באמת טענה זו היא של </w:t>
      </w:r>
      <w:r w:rsidRPr="00F72A41">
        <w:rPr>
          <w:rFonts w:cs="David" w:hint="cs"/>
          <w:b/>
          <w:bCs/>
          <w:color w:val="000000"/>
          <w:rtl/>
        </w:rPr>
        <w:t>הבל</w:t>
      </w:r>
      <w:r w:rsidRPr="00855D85">
        <w:rPr>
          <w:rFonts w:cs="David" w:hint="cs"/>
          <w:color w:val="000000"/>
          <w:rtl/>
        </w:rPr>
        <w:t>, שאף על פי שצריך האדם להיות לבו שלם בעבודת השם יתברך, צריך גם כן לקיים את תרי"ג מצוות, ואם עבר על איזה מצווה עונש ייענש.</w:t>
      </w:r>
    </w:p>
    <w:p w:rsidR="00A956B0" w:rsidRPr="00F72A41" w:rsidRDefault="00A956B0" w:rsidP="00A956B0">
      <w:pPr>
        <w:ind w:right="180"/>
        <w:rPr>
          <w:rFonts w:cs="David" w:hint="cs"/>
          <w:color w:val="000000"/>
          <w:u w:val="single"/>
          <w:rtl/>
        </w:rPr>
      </w:pPr>
      <w:r w:rsidRPr="00855D85">
        <w:rPr>
          <w:rFonts w:cs="David" w:hint="cs"/>
          <w:color w:val="000000"/>
          <w:rtl/>
        </w:rPr>
        <w:t>וזהו אמר הכתוב: "</w:t>
      </w:r>
      <w:r w:rsidRPr="00F72A41">
        <w:rPr>
          <w:rFonts w:cs="David" w:hint="cs"/>
          <w:b/>
          <w:bCs/>
          <w:color w:val="000000"/>
          <w:u w:val="single"/>
          <w:rtl/>
        </w:rPr>
        <w:t>והיה בשומעו את דברי האלה הזאת</w:t>
      </w:r>
      <w:r w:rsidRPr="00855D85">
        <w:rPr>
          <w:rFonts w:cs="David" w:hint="cs"/>
          <w:color w:val="000000"/>
          <w:rtl/>
        </w:rPr>
        <w:t>", דהיינו את כל העונשים הכתובים בתורה, "והתברך בלבבו לאמר", כלומר שמברך את עצמו בלבו ששלום יהיה לו ולא יאונה לו כל און והטעם: "כי בשרירות לבי א</w:t>
      </w:r>
      <w:r>
        <w:rPr>
          <w:rFonts w:cs="David" w:hint="cs"/>
          <w:color w:val="000000"/>
          <w:rtl/>
        </w:rPr>
        <w:t>לך", דהיינו שהעיקר הוא הלב, ולב</w:t>
      </w:r>
      <w:r w:rsidRPr="00855D85">
        <w:rPr>
          <w:rFonts w:cs="David" w:hint="cs"/>
          <w:color w:val="000000"/>
          <w:rtl/>
        </w:rPr>
        <w:t xml:space="preserve"> שלם ומאמין בעבודת השם יתברך. אבל האמת אינו כן שאם עבר על איזה לאו ענוש ייענש ואף על פי שלבו שלם. וזה שאמר הכתוב: "לא יאבה ה' סלוח לו</w:t>
      </w:r>
      <w:r w:rsidRPr="00F72A41">
        <w:rPr>
          <w:rFonts w:cs="David" w:hint="cs"/>
          <w:color w:val="000000"/>
          <w:rtl/>
        </w:rPr>
        <w:t xml:space="preserve">", </w:t>
      </w:r>
      <w:r w:rsidRPr="00F72A41">
        <w:rPr>
          <w:rFonts w:cs="David" w:hint="cs"/>
          <w:color w:val="000000"/>
          <w:u w:val="single"/>
          <w:rtl/>
        </w:rPr>
        <w:t>כלומר שהשם יתברך לא יוותר ולו ולא יסלח לו לאותו אדם שאומר שלבו שלם ועשה את העבירה, אלא יקבל את עונשו בעולם הזה, ובנוסף לזה: "ומחה ה' את שמו מתחת השמים", דהיינו יקבל עונש גם לעתיד לבוא.</w:t>
      </w:r>
    </w:p>
    <w:p w:rsidR="00A956B0" w:rsidRPr="007612AC" w:rsidRDefault="00A956B0" w:rsidP="00A956B0">
      <w:pPr>
        <w:ind w:right="180"/>
        <w:rPr>
          <w:rFonts w:cs="David" w:hint="cs"/>
          <w:b/>
          <w:bCs/>
          <w:color w:val="000000"/>
          <w:sz w:val="16"/>
          <w:szCs w:val="16"/>
          <w:u w:val="single"/>
          <w:rtl/>
        </w:rPr>
      </w:pPr>
    </w:p>
    <w:p w:rsidR="00A956B0" w:rsidRPr="00490DE7" w:rsidRDefault="00A956B0" w:rsidP="00A956B0">
      <w:pPr>
        <w:ind w:right="180"/>
        <w:rPr>
          <w:rFonts w:cs="David" w:hint="cs"/>
          <w:b/>
          <w:bCs/>
          <w:color w:val="000000"/>
          <w:sz w:val="28"/>
          <w:szCs w:val="28"/>
          <w:rtl/>
        </w:rPr>
      </w:pPr>
      <w:r w:rsidRPr="00490DE7">
        <w:rPr>
          <w:rFonts w:cs="David" w:hint="cs"/>
          <w:b/>
          <w:bCs/>
          <w:color w:val="000000"/>
          <w:sz w:val="28"/>
          <w:szCs w:val="28"/>
          <w:rtl/>
        </w:rPr>
        <w:t>לכאורה היה צריך לומר "לא יסלח לו" ולמה אמר "לא יאבה"?</w:t>
      </w:r>
    </w:p>
    <w:p w:rsidR="00A956B0" w:rsidRPr="006F2BD3" w:rsidRDefault="00A956B0" w:rsidP="00A956B0">
      <w:pPr>
        <w:ind w:right="180"/>
        <w:rPr>
          <w:rFonts w:cs="David" w:hint="cs"/>
          <w:color w:val="000000"/>
          <w:rtl/>
        </w:rPr>
      </w:pPr>
      <w:r w:rsidRPr="006F2BD3">
        <w:rPr>
          <w:rFonts w:cs="David" w:hint="cs"/>
          <w:color w:val="000000"/>
          <w:rtl/>
        </w:rPr>
        <w:t xml:space="preserve">ונראה לומר כי דייק הכתוב לומר "לא יאבה" כי באמת יש לשאול לכאורה מדוע לא סולחים לו, והרי אמרו רבותינו </w:t>
      </w:r>
      <w:r w:rsidRPr="00F72A41">
        <w:rPr>
          <w:rFonts w:cs="David" w:hint="cs"/>
          <w:color w:val="000000"/>
          <w:u w:val="single"/>
          <w:rtl/>
        </w:rPr>
        <w:t>אין לך דבר שעומד בפני התשובה</w:t>
      </w:r>
      <w:r>
        <w:rPr>
          <w:rFonts w:cs="David" w:hint="cs"/>
          <w:color w:val="000000"/>
          <w:rtl/>
        </w:rPr>
        <w:t>...</w:t>
      </w:r>
      <w:r w:rsidRPr="006F2BD3">
        <w:rPr>
          <w:rFonts w:cs="David" w:hint="cs"/>
          <w:color w:val="000000"/>
          <w:rtl/>
        </w:rPr>
        <w:t xml:space="preserve"> ואם ישוב האדם, מיד יקבלו השם יתברך שהוא בעל הרחמים, אבל בכל זאת ישנם עבירות קשות אשר אין מספיקין בידו לעשות תשובה, כלומר אין עוזרים ומסייעים לו לעוררו בתשובה, אבל אם יתעורר מעצמו וישוב בתשובה שלימה,  בודאי שהשם יתברך יקבלו בתשובה.</w:t>
      </w:r>
    </w:p>
    <w:p w:rsidR="00A956B0" w:rsidRPr="006F2BD3" w:rsidRDefault="00A956B0" w:rsidP="00A956B0">
      <w:pPr>
        <w:ind w:right="180"/>
        <w:rPr>
          <w:rFonts w:cs="David" w:hint="cs"/>
          <w:color w:val="000000"/>
          <w:rtl/>
        </w:rPr>
      </w:pPr>
      <w:r w:rsidRPr="006F2BD3">
        <w:rPr>
          <w:rFonts w:cs="David" w:hint="cs"/>
          <w:color w:val="000000"/>
          <w:rtl/>
        </w:rPr>
        <w:t>ולכן כאן שהכתוב מדבר באיש אשר הכביד בעוונו כשורש פורה ראש ולענה, אמר הכתוב "לא יאבה ה' סלוח ל</w:t>
      </w:r>
      <w:r>
        <w:rPr>
          <w:rFonts w:cs="David" w:hint="cs"/>
          <w:color w:val="000000"/>
          <w:rtl/>
        </w:rPr>
        <w:t>ו" דהיינו לא יפעיל השם יתברך תאוו</w:t>
      </w:r>
      <w:r w:rsidRPr="006F2BD3">
        <w:rPr>
          <w:rFonts w:cs="David" w:hint="cs"/>
          <w:color w:val="000000"/>
          <w:rtl/>
        </w:rPr>
        <w:t>תו ורצונו להעירו ולהעלותו על דרך התשובה, אבל אם יזכה מעצמו יפשפש במעשיו ויתעורר בתשובה, אין ספק כי לא ידח ממנו נ</w:t>
      </w:r>
      <w:r>
        <w:rPr>
          <w:rFonts w:cs="David" w:hint="cs"/>
          <w:color w:val="000000"/>
          <w:rtl/>
        </w:rPr>
        <w:t>י</w:t>
      </w:r>
      <w:r w:rsidRPr="006F2BD3">
        <w:rPr>
          <w:rFonts w:cs="David" w:hint="cs"/>
          <w:color w:val="000000"/>
          <w:rtl/>
        </w:rPr>
        <w:t>דח ושב ורפא לו .(תורת מהרי"ץ).</w:t>
      </w:r>
    </w:p>
    <w:p w:rsidR="00A956B0" w:rsidRPr="00490DE7" w:rsidRDefault="00A956B0" w:rsidP="00A956B0">
      <w:pPr>
        <w:ind w:right="180"/>
        <w:rPr>
          <w:rFonts w:cs="David" w:hint="cs"/>
          <w:b/>
          <w:bCs/>
          <w:color w:val="000000"/>
          <w:sz w:val="32"/>
          <w:szCs w:val="32"/>
          <w:rtl/>
        </w:rPr>
      </w:pPr>
      <w:r w:rsidRPr="00490DE7">
        <w:rPr>
          <w:rFonts w:cs="David" w:hint="cs"/>
          <w:b/>
          <w:bCs/>
          <w:color w:val="000000"/>
          <w:sz w:val="32"/>
          <w:szCs w:val="32"/>
          <w:rtl/>
        </w:rPr>
        <w:t>"הנסתרות לה' אלוהינו והנגלות לנו ולבנינו עד עולם לעשות את כל דברי התורה הזאת"</w:t>
      </w:r>
    </w:p>
    <w:p w:rsidR="00A956B0" w:rsidRPr="00F72A41" w:rsidRDefault="00A956B0" w:rsidP="00A956B0">
      <w:pPr>
        <w:ind w:right="180"/>
        <w:rPr>
          <w:rFonts w:cs="David" w:hint="cs"/>
          <w:b/>
          <w:bCs/>
          <w:color w:val="000000"/>
          <w:rtl/>
        </w:rPr>
      </w:pPr>
      <w:r w:rsidRPr="00F72A41">
        <w:rPr>
          <w:rFonts w:cs="David" w:hint="cs"/>
          <w:b/>
          <w:bCs/>
          <w:color w:val="000000"/>
          <w:rtl/>
        </w:rPr>
        <w:t>הקב"ה העלים מאיתנו את גובה השכר שאנו מקבלים על קיום מצוות, כיון שרצה לחבב בעיננו את המצוות, ושנקיים כל מצווה בשלמות כאילו שכרה הוא לאין שיעור וכך נייקר כל מצווה בין קטנה ובין גדולה.</w:t>
      </w:r>
    </w:p>
    <w:p w:rsidR="00A956B0" w:rsidRPr="006F2BD3" w:rsidRDefault="00A956B0" w:rsidP="00A956B0">
      <w:pPr>
        <w:ind w:right="180"/>
        <w:rPr>
          <w:rFonts w:cs="David" w:hint="cs"/>
          <w:color w:val="000000"/>
          <w:rtl/>
        </w:rPr>
      </w:pPr>
      <w:r w:rsidRPr="006F2BD3">
        <w:rPr>
          <w:rFonts w:cs="David" w:hint="cs"/>
          <w:color w:val="000000"/>
          <w:rtl/>
        </w:rPr>
        <w:lastRenderedPageBreak/>
        <w:t xml:space="preserve">הגאון רבי יהוסף קונקי זצ"ל פירש את הפסוק בדרך זו. הנה לא נכתבו שכר מצוות בתורה כי אם בכיבוד אב ואם שהיא מצווה חמורה, ובשילוח הקן שהיא מצווה קלה. והשכר הנכתב הוא שווה "למען ייטב לך והארכת ימים". </w:t>
      </w:r>
    </w:p>
    <w:p w:rsidR="00A956B0" w:rsidRPr="006F2BD3" w:rsidRDefault="00A956B0" w:rsidP="00A956B0">
      <w:pPr>
        <w:ind w:right="180"/>
        <w:rPr>
          <w:rFonts w:cs="David" w:hint="cs"/>
          <w:color w:val="000000"/>
          <w:rtl/>
        </w:rPr>
      </w:pPr>
      <w:r w:rsidRPr="006F2BD3">
        <w:rPr>
          <w:rFonts w:cs="David" w:hint="cs"/>
          <w:color w:val="000000"/>
          <w:rtl/>
        </w:rPr>
        <w:t xml:space="preserve">וזהו שאמר הכתוב: "הנסתרות לה' אלוקינו", כי הוא יודע שכרן של מצוות, "והנגלות" הן שתים. אחת "לנו", שהיא מצוות שילוח הקן, ואחת לבנינו שהיא מצוות כיבוד אב ואם, והם חמורה שבחמורות וקלה שבקלות, ונכתב שכר שווה. והטעם </w:t>
      </w:r>
      <w:r w:rsidRPr="006F2BD3">
        <w:rPr>
          <w:rFonts w:cs="David"/>
          <w:color w:val="000000"/>
          <w:rtl/>
        </w:rPr>
        <w:t>–</w:t>
      </w:r>
      <w:r w:rsidRPr="006F2BD3">
        <w:rPr>
          <w:rFonts w:cs="David" w:hint="cs"/>
          <w:color w:val="000000"/>
          <w:rtl/>
        </w:rPr>
        <w:t xml:space="preserve"> "לעשות את כל דברי התורה הזאת" כי כיון ששכר המצו</w:t>
      </w:r>
      <w:r>
        <w:rPr>
          <w:rFonts w:cs="David" w:hint="cs"/>
          <w:color w:val="000000"/>
          <w:rtl/>
        </w:rPr>
        <w:t>ו</w:t>
      </w:r>
      <w:r w:rsidRPr="006F2BD3">
        <w:rPr>
          <w:rFonts w:cs="David" w:hint="cs"/>
          <w:color w:val="000000"/>
          <w:rtl/>
        </w:rPr>
        <w:t>ת נעלם, ומצינו ששילוח הקן שכרה שווה לשכר הנכתב אצל כיבוד אב ואם, זה יחייב "לעשות את כל דברי התורה הזאת", שאין אנו יודעים מתן שכרן של מצוות, וצריך לקיים את כולם.</w:t>
      </w:r>
    </w:p>
    <w:p w:rsidR="00A956B0" w:rsidRPr="007612AC" w:rsidRDefault="00A956B0" w:rsidP="00A956B0">
      <w:pPr>
        <w:ind w:right="180"/>
        <w:rPr>
          <w:rFonts w:cs="David" w:hint="cs"/>
          <w:b/>
          <w:bCs/>
          <w:color w:val="000000"/>
          <w:sz w:val="16"/>
          <w:szCs w:val="16"/>
          <w:rtl/>
        </w:rPr>
      </w:pPr>
    </w:p>
    <w:p w:rsidR="00A956B0" w:rsidRPr="00D207A3" w:rsidRDefault="00A956B0" w:rsidP="00A956B0">
      <w:pPr>
        <w:ind w:right="180"/>
        <w:rPr>
          <w:rFonts w:cs="David" w:hint="cs"/>
          <w:b/>
          <w:bCs/>
          <w:color w:val="000000"/>
          <w:sz w:val="32"/>
          <w:szCs w:val="32"/>
          <w:u w:val="single"/>
          <w:rtl/>
        </w:rPr>
      </w:pPr>
      <w:r w:rsidRPr="00D207A3">
        <w:rPr>
          <w:rFonts w:cs="David" w:hint="cs"/>
          <w:b/>
          <w:bCs/>
          <w:color w:val="000000"/>
          <w:sz w:val="32"/>
          <w:szCs w:val="32"/>
          <w:u w:val="single"/>
          <w:rtl/>
        </w:rPr>
        <w:t>במקום שבעלי תשובה עומדים אין צדיקים גמורים יכולי</w:t>
      </w:r>
      <w:r>
        <w:rPr>
          <w:rFonts w:cs="David" w:hint="cs"/>
          <w:b/>
          <w:bCs/>
          <w:color w:val="000000"/>
          <w:sz w:val="32"/>
          <w:szCs w:val="32"/>
          <w:u w:val="single"/>
          <w:rtl/>
        </w:rPr>
        <w:t>ם לעמוד</w:t>
      </w:r>
    </w:p>
    <w:p w:rsidR="00A956B0" w:rsidRPr="00F72A41" w:rsidRDefault="00A956B0" w:rsidP="00A956B0">
      <w:pPr>
        <w:ind w:right="180"/>
        <w:rPr>
          <w:rFonts w:cs="David" w:hint="cs"/>
          <w:b/>
          <w:bCs/>
          <w:color w:val="000000"/>
          <w:sz w:val="28"/>
          <w:szCs w:val="28"/>
          <w:rtl/>
        </w:rPr>
      </w:pPr>
      <w:r w:rsidRPr="00F72A41">
        <w:rPr>
          <w:rFonts w:cs="David" w:hint="cs"/>
          <w:b/>
          <w:bCs/>
          <w:color w:val="000000"/>
          <w:sz w:val="28"/>
          <w:szCs w:val="28"/>
          <w:rtl/>
        </w:rPr>
        <w:t>"ושבת ע</w:t>
      </w:r>
      <w:r>
        <w:rPr>
          <w:rFonts w:cs="David" w:hint="cs"/>
          <w:b/>
          <w:bCs/>
          <w:color w:val="000000"/>
          <w:sz w:val="28"/>
          <w:szCs w:val="28"/>
          <w:rtl/>
        </w:rPr>
        <w:t xml:space="preserve">ד ה' אלוהיך ושמעת בקולו" </w:t>
      </w:r>
    </w:p>
    <w:p w:rsidR="00A956B0" w:rsidRPr="00085D77" w:rsidRDefault="00A956B0" w:rsidP="00A956B0">
      <w:pPr>
        <w:ind w:right="180"/>
        <w:rPr>
          <w:rFonts w:cs="David" w:hint="cs"/>
          <w:b/>
          <w:bCs/>
          <w:color w:val="000000"/>
          <w:rtl/>
        </w:rPr>
      </w:pPr>
      <w:r w:rsidRPr="00085D77">
        <w:rPr>
          <w:rFonts w:cs="David" w:hint="cs"/>
          <w:b/>
          <w:bCs/>
          <w:color w:val="000000"/>
          <w:rtl/>
        </w:rPr>
        <w:t>צריך להבין מדוע מעלתם של בעלי תשובה גדולה כל כך, עד שאפילו צדיקים גמורים אינם יכולים לעמוד במחיצתם?</w:t>
      </w:r>
    </w:p>
    <w:p w:rsidR="00A956B0" w:rsidRPr="00193A14" w:rsidRDefault="00A956B0" w:rsidP="00A956B0">
      <w:pPr>
        <w:ind w:right="180"/>
        <w:rPr>
          <w:rFonts w:cs="David" w:hint="cs"/>
          <w:color w:val="000000"/>
          <w:rtl/>
        </w:rPr>
      </w:pPr>
      <w:r w:rsidRPr="00193A14">
        <w:rPr>
          <w:rFonts w:cs="David" w:hint="cs"/>
          <w:color w:val="000000"/>
          <w:rtl/>
        </w:rPr>
        <w:t xml:space="preserve">והעניין יובן על פי משל. </w:t>
      </w:r>
      <w:r>
        <w:rPr>
          <w:rFonts w:cs="David" w:hint="cs"/>
          <w:color w:val="000000"/>
          <w:rtl/>
        </w:rPr>
        <w:t>ה</w:t>
      </w:r>
      <w:r w:rsidRPr="00193A14">
        <w:rPr>
          <w:rFonts w:cs="David" w:hint="cs"/>
          <w:color w:val="000000"/>
          <w:rtl/>
        </w:rPr>
        <w:t>יה מלך אחד שהיו לו שלושה בקבוקי יין ישן שקיבלם בירושה מאבות אבותיו ושמר עליהם מאד. והנה הוצרך המלך לנסוע למדינה רחוקה וקרא לשלושה ממכריו ואוהביו והפקיד בידם את הבקבוקים, ביד כל אחד נתן בקבוק והזהירם לבל יעיזו לפתוח את הבקבוק.</w:t>
      </w:r>
      <w:r>
        <w:rPr>
          <w:rFonts w:cs="David" w:hint="cs"/>
          <w:color w:val="000000"/>
          <w:rtl/>
        </w:rPr>
        <w:t xml:space="preserve"> </w:t>
      </w:r>
      <w:r w:rsidRPr="00193A14">
        <w:rPr>
          <w:rFonts w:cs="David" w:hint="cs"/>
          <w:color w:val="000000"/>
          <w:rtl/>
        </w:rPr>
        <w:t>שלושת האנשים הסתקרנו לדעת מדוע המלך מצוום לבל יפתחו את הבקבוק, אין זה אלא מחמת שטעם היין משובח עד מאוד, ולכן רצו לפתוח ולטעום מהיין. ראובן פתח את הבקבוק שתה מעט מהיין והיין ערב לו מאוד, לא יכ</w:t>
      </w:r>
      <w:r>
        <w:rPr>
          <w:rFonts w:cs="David" w:hint="cs"/>
          <w:color w:val="000000"/>
          <w:rtl/>
        </w:rPr>
        <w:t>ו</w:t>
      </w:r>
      <w:r w:rsidRPr="00193A14">
        <w:rPr>
          <w:rFonts w:cs="David" w:hint="cs"/>
          <w:color w:val="000000"/>
          <w:rtl/>
        </w:rPr>
        <w:t>ל להתגבר על תאוותו ושתה את כל היין שבבקבוק. שמעון רצה אמנם לפתוח, אך מחמת אהבתו למלך התגבר ולא פתח כלל. לוי פתח את הבקבוק שתה מעט מהיין, אך מחמת אהבתו למלך התגבר על עצמו, סגר את הבקבוק כשבפנים נשאר חצי מהכמות.</w:t>
      </w:r>
    </w:p>
    <w:p w:rsidR="00A956B0" w:rsidRPr="00193A14" w:rsidRDefault="00A956B0" w:rsidP="00A956B0">
      <w:pPr>
        <w:ind w:right="180"/>
        <w:rPr>
          <w:rFonts w:cs="David" w:hint="cs"/>
          <w:color w:val="000000"/>
          <w:rtl/>
        </w:rPr>
      </w:pPr>
      <w:r w:rsidRPr="00193A14">
        <w:rPr>
          <w:rFonts w:cs="David" w:hint="cs"/>
          <w:color w:val="000000"/>
          <w:rtl/>
        </w:rPr>
        <w:t>לאחר שהמלך חזר, קרא לשלשת האנשים לדעת מה עם בקבוקי היין. ראובן ששתה את כל היין ציוה המלך לתלותו. שמעון שלא נגע כלל ביין נתן לו המלך מתנה עשרת אלפים זהובים. לוי ששתה חצי מהכמות, נתן לו המלך עשרים אלף זהובים. כשראה שמעון כך התפלא ואמר למלך: אדוני המלך והרי אני לא שתיתי כלל ונתת לי עשרת אלפים, ומדוע שלוי ששתה חצי מהכמות נתת לו יותר ממני? והרי הוא עבר על דבריך ולא די שלא הענשת אותו אלא נתת לו סכום יותר מאשר לי?</w:t>
      </w:r>
    </w:p>
    <w:p w:rsidR="00A956B0" w:rsidRPr="00193A14" w:rsidRDefault="00A956B0" w:rsidP="00A956B0">
      <w:pPr>
        <w:ind w:right="180"/>
        <w:rPr>
          <w:rFonts w:cs="David" w:hint="cs"/>
          <w:color w:val="000000"/>
          <w:rtl/>
        </w:rPr>
      </w:pPr>
      <w:r w:rsidRPr="00193A14">
        <w:rPr>
          <w:rFonts w:cs="David" w:hint="cs"/>
          <w:color w:val="000000"/>
          <w:rtl/>
        </w:rPr>
        <w:t>השיב לו המלך: אתה לא טעמת מהיין, ויתכן מאד שאם היית טועם היית שותה את כל אשר בבקבוק, כי לא היית יכול להתגבר על תאוותך מחמת ערבות היין, אבל לוי שתה חלק מהיין וטעם את טעמו הערב והמשובח, ועם כל זה התגבר על עצמו ולא שתה את השאר, הרי ראיה שהוא מחבב אותי ולכן הכפלתי לו את הסכום.</w:t>
      </w:r>
    </w:p>
    <w:p w:rsidR="00A956B0" w:rsidRPr="00193A14" w:rsidRDefault="00A956B0" w:rsidP="00A956B0">
      <w:pPr>
        <w:ind w:right="180"/>
        <w:rPr>
          <w:rFonts w:cs="David" w:hint="cs"/>
          <w:color w:val="000000"/>
          <w:rtl/>
        </w:rPr>
      </w:pPr>
      <w:r w:rsidRPr="00193A14">
        <w:rPr>
          <w:rFonts w:cs="David" w:hint="cs"/>
          <w:color w:val="000000"/>
          <w:rtl/>
        </w:rPr>
        <w:t>והנמשל, הצדיק שלא עשה מעולם עוונות ולא טעם את טעמם, לא עמד בניסיון, כי התרגל מקטנותו לעשות רק מצוות ולא טעם את טעמם של העוונות, ועל כן אין הוא עומד כל כך בניסיון, מה שאין כן בעל תשובה שטעם חלק גדול מחייו את טעמם של העוונות והתרגל אליהן, ובכל זאת התרחק מהן מחמת אהבתו לבורא יתברך, הרי הוא עומד בניסיון קשה כל ימי חייו, ועל כן מעלתו גדולה, ועליו אמרו חכמינו: "במקום שבעלי תשובה עומדים אין צדיקים גמורים יכולים לעמוד"</w:t>
      </w:r>
    </w:p>
    <w:p w:rsidR="00A956B0" w:rsidRPr="007612AC" w:rsidRDefault="00A956B0" w:rsidP="00A956B0">
      <w:pPr>
        <w:ind w:right="180"/>
        <w:rPr>
          <w:rFonts w:cs="David" w:hint="cs"/>
          <w:color w:val="000000"/>
          <w:sz w:val="16"/>
          <w:szCs w:val="16"/>
          <w:rtl/>
        </w:rPr>
      </w:pPr>
    </w:p>
    <w:p w:rsidR="00A956B0" w:rsidRPr="00F72A41" w:rsidRDefault="00A956B0" w:rsidP="00A956B0">
      <w:pPr>
        <w:ind w:right="180"/>
        <w:rPr>
          <w:rFonts w:cs="David" w:hint="cs"/>
          <w:b/>
          <w:bCs/>
          <w:color w:val="000000"/>
          <w:sz w:val="32"/>
          <w:szCs w:val="32"/>
          <w:u w:val="single"/>
          <w:rtl/>
        </w:rPr>
      </w:pPr>
      <w:r w:rsidRPr="00F72A41">
        <w:rPr>
          <w:rFonts w:cs="David" w:hint="cs"/>
          <w:b/>
          <w:bCs/>
          <w:color w:val="000000"/>
          <w:sz w:val="32"/>
          <w:szCs w:val="32"/>
          <w:u w:val="single"/>
          <w:rtl/>
        </w:rPr>
        <w:t>"60 ריבוא אותיות לתורה כנגד 60 ריבוא נשמות ישראל</w:t>
      </w:r>
      <w:r>
        <w:rPr>
          <w:rFonts w:cs="David" w:hint="cs"/>
          <w:b/>
          <w:bCs/>
          <w:color w:val="000000"/>
          <w:sz w:val="32"/>
          <w:szCs w:val="32"/>
          <w:u w:val="single"/>
          <w:rtl/>
        </w:rPr>
        <w:t xml:space="preserve">" </w:t>
      </w:r>
    </w:p>
    <w:p w:rsidR="00A956B0" w:rsidRPr="00193A14" w:rsidRDefault="00A956B0" w:rsidP="00A956B0">
      <w:pPr>
        <w:ind w:right="180"/>
        <w:rPr>
          <w:rFonts w:cs="David" w:hint="cs"/>
          <w:color w:val="000000"/>
          <w:rtl/>
        </w:rPr>
      </w:pPr>
      <w:r w:rsidRPr="00193A14">
        <w:rPr>
          <w:rFonts w:cs="David" w:hint="cs"/>
          <w:color w:val="000000"/>
          <w:rtl/>
        </w:rPr>
        <w:t>תמה רבי יחיאל משה מאוזרוב:</w:t>
      </w:r>
      <w:r>
        <w:rPr>
          <w:rFonts w:cs="David" w:hint="cs"/>
          <w:color w:val="000000"/>
          <w:rtl/>
        </w:rPr>
        <w:t xml:space="preserve"> </w:t>
      </w:r>
      <w:r w:rsidRPr="00193A14">
        <w:rPr>
          <w:rFonts w:cs="David" w:hint="cs"/>
          <w:color w:val="000000"/>
          <w:rtl/>
        </w:rPr>
        <w:t xml:space="preserve">מהו זה שכתוב בתורה: "ועתה כתבו </w:t>
      </w:r>
      <w:r w:rsidRPr="00193A14">
        <w:rPr>
          <w:rFonts w:cs="David" w:hint="cs"/>
          <w:b/>
          <w:bCs/>
          <w:color w:val="000000"/>
          <w:rtl/>
        </w:rPr>
        <w:t>לכם</w:t>
      </w:r>
      <w:r w:rsidRPr="00193A14">
        <w:rPr>
          <w:rFonts w:cs="David" w:hint="cs"/>
          <w:color w:val="000000"/>
          <w:rtl/>
        </w:rPr>
        <w:t xml:space="preserve">" וכי הכתיבה היא לצורכם הפרטי? </w:t>
      </w:r>
    </w:p>
    <w:p w:rsidR="00A956B0" w:rsidRPr="00193A14" w:rsidRDefault="00A956B0" w:rsidP="00A956B0">
      <w:pPr>
        <w:ind w:right="180"/>
        <w:rPr>
          <w:rFonts w:cs="David" w:hint="cs"/>
          <w:color w:val="000000"/>
          <w:rtl/>
        </w:rPr>
      </w:pPr>
      <w:r w:rsidRPr="00193A14">
        <w:rPr>
          <w:rFonts w:cs="David" w:hint="cs"/>
          <w:color w:val="000000"/>
          <w:rtl/>
        </w:rPr>
        <w:t>הוא מותיב והוא מפרק:כבר אמרו חכמי הסוד, שכל נשמה יהודית יש לה שורש באות אחת מן התורה, ראשי תיבות של ישרא</w:t>
      </w:r>
      <w:r>
        <w:rPr>
          <w:rFonts w:cs="David" w:hint="cs"/>
          <w:color w:val="000000"/>
          <w:rtl/>
        </w:rPr>
        <w:t>"</w:t>
      </w:r>
      <w:r w:rsidRPr="00193A14">
        <w:rPr>
          <w:rFonts w:cs="David" w:hint="cs"/>
          <w:color w:val="000000"/>
          <w:rtl/>
        </w:rPr>
        <w:t>ל יוצא</w:t>
      </w:r>
      <w:r w:rsidRPr="00DE4104">
        <w:rPr>
          <w:rFonts w:cs="David" w:hint="cs"/>
          <w:color w:val="000000"/>
          <w:sz w:val="28"/>
          <w:szCs w:val="28"/>
          <w:rtl/>
        </w:rPr>
        <w:t xml:space="preserve">: </w:t>
      </w:r>
      <w:r w:rsidRPr="00193A14">
        <w:rPr>
          <w:rFonts w:cs="David" w:hint="cs"/>
          <w:b/>
          <w:bCs/>
          <w:color w:val="000000"/>
          <w:sz w:val="36"/>
          <w:szCs w:val="36"/>
          <w:rtl/>
        </w:rPr>
        <w:t>י</w:t>
      </w:r>
      <w:r w:rsidRPr="00DE4104">
        <w:rPr>
          <w:rFonts w:cs="David" w:hint="cs"/>
          <w:color w:val="000000"/>
          <w:sz w:val="28"/>
          <w:szCs w:val="28"/>
          <w:rtl/>
        </w:rPr>
        <w:t xml:space="preserve">ש </w:t>
      </w:r>
      <w:r w:rsidRPr="00193A14">
        <w:rPr>
          <w:rFonts w:cs="David" w:hint="cs"/>
          <w:b/>
          <w:bCs/>
          <w:color w:val="000000"/>
          <w:sz w:val="36"/>
          <w:szCs w:val="36"/>
          <w:rtl/>
        </w:rPr>
        <w:t>ש</w:t>
      </w:r>
      <w:r>
        <w:rPr>
          <w:rFonts w:cs="David" w:hint="cs"/>
          <w:color w:val="000000"/>
          <w:sz w:val="28"/>
          <w:szCs w:val="28"/>
          <w:rtl/>
        </w:rPr>
        <w:t xml:space="preserve">שים </w:t>
      </w:r>
      <w:r w:rsidRPr="00193A14">
        <w:rPr>
          <w:rFonts w:cs="David" w:hint="cs"/>
          <w:b/>
          <w:bCs/>
          <w:color w:val="000000"/>
          <w:sz w:val="36"/>
          <w:szCs w:val="36"/>
          <w:rtl/>
        </w:rPr>
        <w:t>ר</w:t>
      </w:r>
      <w:r w:rsidRPr="00DE4104">
        <w:rPr>
          <w:rFonts w:cs="David" w:hint="cs"/>
          <w:color w:val="000000"/>
          <w:sz w:val="28"/>
          <w:szCs w:val="28"/>
          <w:rtl/>
        </w:rPr>
        <w:t xml:space="preserve">בוא </w:t>
      </w:r>
      <w:r w:rsidRPr="00193A14">
        <w:rPr>
          <w:rFonts w:cs="David" w:hint="cs"/>
          <w:b/>
          <w:bCs/>
          <w:color w:val="000000"/>
          <w:sz w:val="36"/>
          <w:szCs w:val="36"/>
          <w:rtl/>
        </w:rPr>
        <w:t>א</w:t>
      </w:r>
      <w:r w:rsidRPr="00DE4104">
        <w:rPr>
          <w:rFonts w:cs="David" w:hint="cs"/>
          <w:color w:val="000000"/>
          <w:sz w:val="28"/>
          <w:szCs w:val="28"/>
          <w:rtl/>
        </w:rPr>
        <w:t>ותיות</w:t>
      </w:r>
      <w:r w:rsidRPr="00193A14">
        <w:rPr>
          <w:rFonts w:cs="David" w:hint="cs"/>
          <w:b/>
          <w:bCs/>
          <w:color w:val="000000"/>
          <w:sz w:val="36"/>
          <w:szCs w:val="36"/>
          <w:rtl/>
        </w:rPr>
        <w:t xml:space="preserve"> ל</w:t>
      </w:r>
      <w:r w:rsidRPr="00DE4104">
        <w:rPr>
          <w:rFonts w:cs="David" w:hint="cs"/>
          <w:color w:val="000000"/>
          <w:sz w:val="28"/>
          <w:szCs w:val="28"/>
          <w:rtl/>
        </w:rPr>
        <w:t xml:space="preserve">תורה, </w:t>
      </w:r>
      <w:r w:rsidRPr="00193A14">
        <w:rPr>
          <w:rFonts w:cs="David" w:hint="cs"/>
          <w:color w:val="000000"/>
          <w:rtl/>
        </w:rPr>
        <w:t>המכוונות כנגד ששים ר</w:t>
      </w:r>
      <w:r>
        <w:rPr>
          <w:rFonts w:cs="David" w:hint="cs"/>
          <w:color w:val="000000"/>
          <w:rtl/>
        </w:rPr>
        <w:t>י</w:t>
      </w:r>
      <w:r w:rsidRPr="00193A14">
        <w:rPr>
          <w:rFonts w:cs="David" w:hint="cs"/>
          <w:color w:val="000000"/>
          <w:rtl/>
        </w:rPr>
        <w:t>בוא נשמות ישראל. אמור</w:t>
      </w:r>
      <w:r w:rsidRPr="00DE4104">
        <w:rPr>
          <w:rFonts w:cs="David" w:hint="cs"/>
          <w:color w:val="000000"/>
          <w:sz w:val="28"/>
          <w:szCs w:val="28"/>
          <w:rtl/>
        </w:rPr>
        <w:t xml:space="preserve"> </w:t>
      </w:r>
      <w:r w:rsidRPr="00193A14">
        <w:rPr>
          <w:rFonts w:cs="David" w:hint="cs"/>
          <w:color w:val="000000"/>
          <w:rtl/>
        </w:rPr>
        <w:t>מעתה: הכותב ספר תורה שלמה וכשרה, אין זו סתם כתיבה, זוהי התקשורת עם האות שלו בתורה, הוא עצמו נכלל בכתיבה זו ומתאחד עם גוף התורה, לכך יאה הלשון "כתבו לכם" כתבו את עצמכם... (ממעיינות ישראל)</w:t>
      </w:r>
    </w:p>
    <w:p w:rsidR="00A956B0" w:rsidRPr="00F15162" w:rsidRDefault="00A956B0" w:rsidP="00A956B0">
      <w:pPr>
        <w:ind w:right="180"/>
        <w:rPr>
          <w:rFonts w:cs="Guttman Stam" w:hint="cs"/>
          <w:i/>
          <w:iCs/>
          <w:sz w:val="16"/>
          <w:szCs w:val="16"/>
          <w:rtl/>
        </w:rPr>
      </w:pPr>
    </w:p>
    <w:tbl>
      <w:tblPr>
        <w:bidiVisual/>
        <w:tblW w:w="0" w:type="auto"/>
        <w:jc w:val="center"/>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A956B0" w:rsidRPr="003356C0" w:rsidTr="0026435D">
        <w:trPr>
          <w:jc w:val="center"/>
        </w:trPr>
        <w:tc>
          <w:tcPr>
            <w:tcW w:w="3420" w:type="dxa"/>
          </w:tcPr>
          <w:p w:rsidR="00A956B0" w:rsidRPr="003356C0" w:rsidRDefault="00A956B0" w:rsidP="0026435D">
            <w:pPr>
              <w:ind w:right="180"/>
              <w:jc w:val="center"/>
              <w:rPr>
                <w:rFonts w:cs="Guttman Stam" w:hint="cs"/>
                <w:i/>
                <w:iCs/>
                <w:sz w:val="44"/>
                <w:szCs w:val="44"/>
                <w:rtl/>
              </w:rPr>
            </w:pPr>
            <w:r w:rsidRPr="003356C0">
              <w:rPr>
                <w:rFonts w:cs="Guttman Stam" w:hint="cs"/>
                <w:i/>
                <w:iCs/>
                <w:sz w:val="44"/>
                <w:szCs w:val="44"/>
                <w:rtl/>
              </w:rPr>
              <w:t>פינת ההלכה</w:t>
            </w:r>
          </w:p>
        </w:tc>
      </w:tr>
    </w:tbl>
    <w:p w:rsidR="00490DE7" w:rsidRDefault="00490DE7" w:rsidP="000850ED">
      <w:pPr>
        <w:rPr>
          <w:rFonts w:cs="David" w:hint="cs"/>
          <w:b/>
          <w:bCs/>
          <w:color w:val="000000"/>
          <w:sz w:val="36"/>
          <w:szCs w:val="36"/>
          <w:u w:val="single"/>
          <w:rtl/>
        </w:rPr>
      </w:pPr>
    </w:p>
    <w:p w:rsidR="00A956B0" w:rsidRPr="00085D77" w:rsidRDefault="00A956B0" w:rsidP="00A956B0">
      <w:pPr>
        <w:ind w:left="-1"/>
        <w:rPr>
          <w:rFonts w:cs="David" w:hint="cs"/>
          <w:b/>
          <w:bCs/>
          <w:color w:val="000000"/>
          <w:sz w:val="36"/>
          <w:szCs w:val="36"/>
          <w:u w:val="single"/>
        </w:rPr>
      </w:pPr>
      <w:r w:rsidRPr="006D32FE">
        <w:rPr>
          <w:rFonts w:cs="David" w:hint="cs"/>
          <w:b/>
          <w:bCs/>
          <w:color w:val="000000"/>
          <w:sz w:val="36"/>
          <w:szCs w:val="36"/>
          <w:u w:val="single"/>
          <w:rtl/>
        </w:rPr>
        <w:t>מי האיש החפץ חיים</w:t>
      </w:r>
      <w:r>
        <w:rPr>
          <w:rFonts w:cs="David" w:hint="cs"/>
          <w:b/>
          <w:bCs/>
          <w:color w:val="000000"/>
          <w:sz w:val="36"/>
          <w:szCs w:val="36"/>
          <w:u w:val="single"/>
          <w:rtl/>
        </w:rPr>
        <w:t>...</w:t>
      </w:r>
      <w:r w:rsidRPr="006D32FE">
        <w:rPr>
          <w:rFonts w:cs="David" w:hint="cs"/>
          <w:b/>
          <w:bCs/>
          <w:color w:val="000000"/>
          <w:sz w:val="36"/>
          <w:szCs w:val="36"/>
          <w:u w:val="single"/>
          <w:rtl/>
        </w:rPr>
        <w:t>?</w:t>
      </w:r>
      <w:r w:rsidRPr="006D32FE">
        <w:rPr>
          <w:rFonts w:cs="David"/>
          <w:b/>
          <w:bCs/>
          <w:color w:val="000000"/>
          <w:sz w:val="36"/>
          <w:szCs w:val="36"/>
          <w:u w:val="single"/>
          <w:rtl/>
        </w:rPr>
        <w:br/>
      </w:r>
      <w:r w:rsidRPr="00F15162">
        <w:rPr>
          <w:rFonts w:cs="David" w:hint="cs"/>
          <w:b/>
          <w:bCs/>
          <w:color w:val="000000"/>
          <w:rtl/>
        </w:rPr>
        <w:t>1.</w:t>
      </w:r>
      <w:r w:rsidRPr="00193A14">
        <w:rPr>
          <w:rFonts w:cs="David" w:hint="cs"/>
          <w:color w:val="000000"/>
          <w:rtl/>
        </w:rPr>
        <w:t xml:space="preserve"> </w:t>
      </w:r>
      <w:r w:rsidRPr="00193A14">
        <w:rPr>
          <w:rFonts w:cs="David" w:hint="cs"/>
          <w:b/>
          <w:bCs/>
          <w:color w:val="000000"/>
          <w:sz w:val="28"/>
          <w:szCs w:val="28"/>
          <w:u w:val="single"/>
          <w:rtl/>
        </w:rPr>
        <w:t>תגובה כהלכה</w:t>
      </w:r>
      <w:r>
        <w:rPr>
          <w:rFonts w:cs="David" w:hint="cs"/>
          <w:color w:val="000000"/>
          <w:rtl/>
        </w:rPr>
        <w:t>: מובן וברור שברג</w:t>
      </w:r>
      <w:r w:rsidRPr="00193A14">
        <w:rPr>
          <w:rFonts w:cs="David" w:hint="cs"/>
          <w:color w:val="000000"/>
          <w:rtl/>
        </w:rPr>
        <w:t>ע שאדם שומע לשון הרע, עליו להפסיק מיד את הדובר, עדיף לשנות בעדינות את נושא השיחה ובכך למנוע המשך דיבור לשון הרע. אם אין אפשרות לשנות את הנושא יש להתרחק מהמקום, במידה שאין אפשרות יראה שזועם מכך ולא חלילה שנהנה מן הדברים.</w:t>
      </w:r>
    </w:p>
    <w:p w:rsidR="00A956B0" w:rsidRDefault="00A956B0" w:rsidP="00A956B0">
      <w:pPr>
        <w:ind w:left="-1" w:hanging="141"/>
        <w:rPr>
          <w:rFonts w:cs="David" w:hint="cs"/>
          <w:b/>
          <w:bCs/>
          <w:color w:val="000000"/>
          <w:sz w:val="36"/>
          <w:szCs w:val="36"/>
          <w:u w:val="single"/>
          <w:rtl/>
        </w:rPr>
      </w:pPr>
      <w:r w:rsidRPr="007612AC">
        <w:rPr>
          <w:rFonts w:cs="David" w:hint="cs"/>
          <w:b/>
          <w:bCs/>
          <w:color w:val="000000"/>
          <w:rtl/>
        </w:rPr>
        <w:t>2.</w:t>
      </w:r>
      <w:r w:rsidRPr="00193A14">
        <w:rPr>
          <w:rFonts w:cs="David" w:hint="cs"/>
          <w:color w:val="000000"/>
          <w:rtl/>
        </w:rPr>
        <w:t xml:space="preserve"> </w:t>
      </w:r>
      <w:r>
        <w:rPr>
          <w:rFonts w:cs="David" w:hint="cs"/>
          <w:b/>
          <w:bCs/>
          <w:color w:val="000000"/>
          <w:sz w:val="28"/>
          <w:szCs w:val="28"/>
          <w:u w:val="single"/>
          <w:rtl/>
        </w:rPr>
        <w:t>הוכ</w:t>
      </w:r>
      <w:r w:rsidRPr="00193A14">
        <w:rPr>
          <w:rFonts w:cs="David" w:hint="cs"/>
          <w:b/>
          <w:bCs/>
          <w:color w:val="000000"/>
          <w:sz w:val="28"/>
          <w:szCs w:val="28"/>
          <w:u w:val="single"/>
          <w:rtl/>
        </w:rPr>
        <w:t xml:space="preserve">ח תוכיח את מי? </w:t>
      </w:r>
      <w:r>
        <w:rPr>
          <w:rFonts w:cs="David" w:hint="cs"/>
          <w:color w:val="000000"/>
          <w:rtl/>
        </w:rPr>
        <w:t>על פי החיוב</w:t>
      </w:r>
      <w:r w:rsidRPr="00193A14">
        <w:rPr>
          <w:rFonts w:cs="David" w:hint="cs"/>
          <w:color w:val="000000"/>
          <w:rtl/>
        </w:rPr>
        <w:t xml:space="preserve"> להוכיח את הזולת, נדרשת גם מניעת הורה מדיבור לשון הרע ע"י שינוי הנושא מתוך כבוד ודרך ארץ. גם מי שכנראה שמדבר לשון הרע יש לבקש ממנו שיספר מדוע דיבר...</w:t>
      </w:r>
      <w:r w:rsidRPr="00193A14">
        <w:rPr>
          <w:rFonts w:cs="David"/>
          <w:color w:val="000000"/>
          <w:rtl/>
        </w:rPr>
        <w:br/>
      </w:r>
      <w:r w:rsidRPr="00193A14">
        <w:rPr>
          <w:rFonts w:cs="David" w:hint="cs"/>
          <w:color w:val="000000"/>
          <w:rtl/>
        </w:rPr>
        <w:t>אין חיוב הוכחת ילדים, ובכל זאת יהיו ההורים אחראים לחנך את ילד</w:t>
      </w:r>
      <w:r>
        <w:rPr>
          <w:rFonts w:cs="David" w:hint="cs"/>
          <w:color w:val="000000"/>
          <w:rtl/>
        </w:rPr>
        <w:t>י</w:t>
      </w:r>
      <w:r w:rsidRPr="00193A14">
        <w:rPr>
          <w:rFonts w:cs="David" w:hint="cs"/>
          <w:color w:val="000000"/>
          <w:rtl/>
        </w:rPr>
        <w:t>הם לנצור את פיהם. ולהרגילם בשמירת הלשון מגיל צעיר.</w:t>
      </w:r>
    </w:p>
    <w:p w:rsidR="00A956B0" w:rsidRDefault="00A956B0" w:rsidP="00A956B0">
      <w:pPr>
        <w:ind w:left="-1"/>
        <w:rPr>
          <w:rFonts w:cs="David" w:hint="cs"/>
          <w:color w:val="000000"/>
          <w:sz w:val="28"/>
          <w:szCs w:val="28"/>
          <w:rtl/>
        </w:rPr>
      </w:pPr>
      <w:r>
        <w:rPr>
          <w:rFonts w:cs="David" w:hint="cs"/>
          <w:b/>
          <w:bCs/>
          <w:color w:val="000000"/>
          <w:sz w:val="36"/>
          <w:szCs w:val="36"/>
          <w:u w:val="single"/>
          <w:rtl/>
        </w:rPr>
        <w:t xml:space="preserve">כל השומר שבת - </w:t>
      </w:r>
      <w:r w:rsidRPr="006D32FE">
        <w:rPr>
          <w:rFonts w:cs="David" w:hint="cs"/>
          <w:b/>
          <w:bCs/>
          <w:color w:val="000000"/>
          <w:sz w:val="36"/>
          <w:szCs w:val="36"/>
          <w:u w:val="single"/>
          <w:rtl/>
        </w:rPr>
        <w:t>השבת משמרת</w:t>
      </w:r>
      <w:r>
        <w:rPr>
          <w:rFonts w:cs="David" w:hint="cs"/>
          <w:b/>
          <w:bCs/>
          <w:color w:val="000000"/>
          <w:sz w:val="36"/>
          <w:szCs w:val="36"/>
          <w:u w:val="single"/>
          <w:rtl/>
        </w:rPr>
        <w:t>ו...</w:t>
      </w:r>
    </w:p>
    <w:p w:rsidR="00A956B0" w:rsidRDefault="00A956B0" w:rsidP="00A956B0">
      <w:pPr>
        <w:pStyle w:val="a4"/>
        <w:numPr>
          <w:ilvl w:val="0"/>
          <w:numId w:val="1"/>
        </w:numPr>
        <w:rPr>
          <w:rFonts w:cs="David" w:hint="cs"/>
          <w:color w:val="000000"/>
        </w:rPr>
      </w:pPr>
      <w:r w:rsidRPr="00A956B0">
        <w:rPr>
          <w:rFonts w:cs="David" w:hint="cs"/>
          <w:color w:val="000000"/>
          <w:rtl/>
        </w:rPr>
        <w:t>מותר לפתוח בשבת שקית חלב, וטוב לפתוח בשינוי ולא בדרך שפותחים וחותכים בימות החול, ומכל מקום עדיף לפתוח מערב שבת.</w:t>
      </w:r>
    </w:p>
    <w:p w:rsidR="00A956B0" w:rsidRPr="00A956B0" w:rsidRDefault="00A956B0" w:rsidP="00A956B0">
      <w:pPr>
        <w:pStyle w:val="a4"/>
        <w:numPr>
          <w:ilvl w:val="0"/>
          <w:numId w:val="1"/>
        </w:numPr>
        <w:rPr>
          <w:rFonts w:cs="David" w:hint="cs"/>
          <w:color w:val="000000"/>
          <w:rtl/>
        </w:rPr>
      </w:pPr>
      <w:r w:rsidRPr="00A956B0">
        <w:rPr>
          <w:rFonts w:cs="David" w:hint="cs"/>
          <w:color w:val="000000"/>
          <w:rtl/>
        </w:rPr>
        <w:t>עדי בשמים וענפיה הדסים- מותר לשים אותם מלכתחילה בתוך אגרטל שיש בו מים וגם מותר להוסיף מים לאגרטל,  מכיוון שראויים שיריחו מהם, ומותרים בטלטול.</w:t>
      </w:r>
    </w:p>
    <w:p w:rsidR="00A956B0" w:rsidRPr="000528B0" w:rsidRDefault="00A956B0" w:rsidP="00781189">
      <w:pPr>
        <w:tabs>
          <w:tab w:val="num" w:pos="0"/>
        </w:tabs>
        <w:ind w:right="180"/>
        <w:rPr>
          <w:rFonts w:cs="David" w:hint="cs"/>
          <w:color w:val="000000"/>
          <w:sz w:val="16"/>
          <w:szCs w:val="16"/>
          <w:rtl/>
        </w:rPr>
      </w:pPr>
    </w:p>
    <w:tbl>
      <w:tblPr>
        <w:bidiVisual/>
        <w:tblW w:w="0" w:type="auto"/>
        <w:jc w:val="center"/>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tblGrid>
      <w:tr w:rsidR="00A956B0" w:rsidRPr="003356C0" w:rsidTr="0026435D">
        <w:trPr>
          <w:jc w:val="center"/>
        </w:trPr>
        <w:tc>
          <w:tcPr>
            <w:tcW w:w="3960" w:type="dxa"/>
          </w:tcPr>
          <w:p w:rsidR="00A956B0" w:rsidRPr="003356C0" w:rsidRDefault="00A956B0" w:rsidP="0026435D">
            <w:pPr>
              <w:ind w:right="180"/>
              <w:jc w:val="center"/>
              <w:rPr>
                <w:rFonts w:cs="Guttman Stam" w:hint="cs"/>
                <w:i/>
                <w:iCs/>
                <w:sz w:val="44"/>
                <w:szCs w:val="44"/>
                <w:rtl/>
              </w:rPr>
            </w:pPr>
            <w:r w:rsidRPr="003356C0">
              <w:rPr>
                <w:rFonts w:cs="Guttman Stam" w:hint="cs"/>
                <w:i/>
                <w:iCs/>
                <w:sz w:val="44"/>
                <w:szCs w:val="44"/>
                <w:rtl/>
              </w:rPr>
              <w:lastRenderedPageBreak/>
              <w:t>מעשה שהיה</w:t>
            </w:r>
          </w:p>
        </w:tc>
      </w:tr>
    </w:tbl>
    <w:p w:rsidR="00A956B0" w:rsidRDefault="00A956B0" w:rsidP="00A956B0">
      <w:pPr>
        <w:ind w:left="360" w:right="180"/>
        <w:rPr>
          <w:rFonts w:cs="David" w:hint="cs"/>
          <w:color w:val="000000"/>
          <w:sz w:val="28"/>
          <w:szCs w:val="28"/>
          <w:rtl/>
        </w:rPr>
      </w:pPr>
    </w:p>
    <w:p w:rsidR="00A956B0" w:rsidRPr="00917338" w:rsidRDefault="00A956B0" w:rsidP="00A956B0">
      <w:pPr>
        <w:ind w:right="180"/>
        <w:rPr>
          <w:rFonts w:cs="David" w:hint="cs"/>
          <w:color w:val="000000"/>
          <w:rtl/>
        </w:rPr>
      </w:pPr>
      <w:r w:rsidRPr="00917338">
        <w:rPr>
          <w:rFonts w:cs="David" w:hint="cs"/>
          <w:color w:val="000000"/>
          <w:rtl/>
        </w:rPr>
        <w:t>העומד בתפילה צריך שירגיש שהו</w:t>
      </w:r>
      <w:r>
        <w:rPr>
          <w:rFonts w:cs="David" w:hint="cs"/>
          <w:color w:val="000000"/>
          <w:rtl/>
        </w:rPr>
        <w:t>א מדבר עם הקב"ה "פנים אל פנים"</w:t>
      </w:r>
      <w:r w:rsidRPr="00917338">
        <w:rPr>
          <w:rFonts w:cs="David" w:hint="cs"/>
          <w:color w:val="000000"/>
          <w:rtl/>
        </w:rPr>
        <w:t>. יתירה מכך: הביטוי, "למען יחלצון ידידך", שאומרים בתחנונים שלאחר התפילה, אמור להשריש בנו את הידיעה שאנחנו ידידים של הקב"ה!</w:t>
      </w:r>
      <w:r w:rsidRPr="00917338">
        <w:rPr>
          <w:rFonts w:cs="David" w:hint="cs"/>
          <w:color w:val="000000"/>
          <w:rtl/>
        </w:rPr>
        <w:br/>
        <w:t>הרי כך נאמר שם במפורש: למען יחלצון ידידך וכמו שידידים מדברים פנים אל פנים, כך צריכה להיות ההרגשה המופלאה בעת עומדנו בתפילה.</w:t>
      </w:r>
      <w:r>
        <w:rPr>
          <w:rFonts w:cs="David" w:hint="cs"/>
          <w:color w:val="000000"/>
          <w:rtl/>
        </w:rPr>
        <w:t xml:space="preserve"> </w:t>
      </w:r>
      <w:r w:rsidRPr="00917338">
        <w:rPr>
          <w:rFonts w:cs="David" w:hint="cs"/>
          <w:color w:val="000000"/>
          <w:rtl/>
        </w:rPr>
        <w:t>תלמיד חכם אחד תיאר בפניי את הקשיים שהיו לו בעניין הכוונה בתפילה, וכיצד הצליח, סוף סוף, להגיע למצב שבו קל לו יותר לכוון בתפילתו.</w:t>
      </w:r>
      <w:r>
        <w:rPr>
          <w:rFonts w:cs="David" w:hint="cs"/>
          <w:color w:val="000000"/>
          <w:rtl/>
        </w:rPr>
        <w:t xml:space="preserve"> </w:t>
      </w:r>
      <w:r w:rsidRPr="00917338">
        <w:rPr>
          <w:rFonts w:cs="David" w:hint="cs"/>
          <w:color w:val="000000"/>
          <w:rtl/>
        </w:rPr>
        <w:t>וכך הוא מספר:</w:t>
      </w:r>
      <w:r w:rsidRPr="00917338">
        <w:rPr>
          <w:rFonts w:cs="David" w:hint="cs"/>
          <w:color w:val="000000"/>
          <w:rtl/>
        </w:rPr>
        <w:br/>
        <w:t xml:space="preserve">במשך שנים רבות, מאז לימודיי בישיבה אני מתאמץ לכוון בתפילתי, </w:t>
      </w:r>
      <w:r w:rsidRPr="0038556B">
        <w:rPr>
          <w:rFonts w:cs="David" w:hint="cs"/>
          <w:b/>
          <w:bCs/>
          <w:color w:val="000000"/>
          <w:rtl/>
        </w:rPr>
        <w:t>ו</w:t>
      </w:r>
      <w:r>
        <w:rPr>
          <w:rFonts w:cs="David" w:hint="cs"/>
          <w:color w:val="000000"/>
          <w:rtl/>
        </w:rPr>
        <w:t>עדי</w:t>
      </w:r>
      <w:r w:rsidRPr="00917338">
        <w:rPr>
          <w:rFonts w:cs="David" w:hint="cs"/>
          <w:color w:val="000000"/>
          <w:rtl/>
        </w:rPr>
        <w:t xml:space="preserve"> במרומים</w:t>
      </w:r>
      <w:r>
        <w:rPr>
          <w:rFonts w:cs="David" w:hint="cs"/>
          <w:color w:val="000000"/>
          <w:rtl/>
        </w:rPr>
        <w:t xml:space="preserve"> יודע</w:t>
      </w:r>
      <w:r w:rsidRPr="00917338">
        <w:rPr>
          <w:rFonts w:cs="David" w:hint="cs"/>
          <w:color w:val="000000"/>
          <w:rtl/>
        </w:rPr>
        <w:t xml:space="preserve"> כמה מאמצים השקעתי בכך, ולא תמיד זה הלך... היו תפילות שלא הצלחתי לכוון ולו מילה אחת. רבותי בישיבה הרגיעוני הלוך והרגע, ואמרו לי "שאם הינך רוצה לכוון, ועושה כל המאמצים על</w:t>
      </w:r>
      <w:r>
        <w:rPr>
          <w:rFonts w:cs="David" w:hint="cs"/>
          <w:color w:val="000000"/>
          <w:rtl/>
        </w:rPr>
        <w:t xml:space="preserve"> מנת להגיע לכך, ההצלחה בוא תבוא"</w:t>
      </w:r>
      <w:r w:rsidRPr="00917338">
        <w:rPr>
          <w:rFonts w:cs="David" w:hint="cs"/>
          <w:color w:val="000000"/>
          <w:rtl/>
        </w:rPr>
        <w:t>.</w:t>
      </w:r>
    </w:p>
    <w:p w:rsidR="00A956B0" w:rsidRPr="00917338" w:rsidRDefault="00A956B0" w:rsidP="00A956B0">
      <w:pPr>
        <w:ind w:right="180"/>
        <w:rPr>
          <w:rFonts w:cs="David" w:hint="cs"/>
          <w:color w:val="000000"/>
          <w:rtl/>
        </w:rPr>
      </w:pPr>
      <w:r w:rsidRPr="00917338">
        <w:rPr>
          <w:rFonts w:cs="David" w:hint="cs"/>
          <w:color w:val="000000"/>
          <w:rtl/>
        </w:rPr>
        <w:t>בתקופה מסוימת, הוא ממשיך, עברו עליי כמה תפילות שממש לא הצלחתי להתרכז בהן במאומה. בוקר אחד, בסיום השמונה עשרה, כשאמרתי את 'אלוקי נצור' והגעתי לסוף התחנונים הללו, הייתי שבור לרסיסים מחמת אי היכולת להתרכז בתפילה, ואז נתקלתי מבלי משים במלים "למען י</w:t>
      </w:r>
      <w:r w:rsidR="00280457">
        <w:rPr>
          <w:rFonts w:cs="David" w:hint="cs"/>
          <w:color w:val="000000"/>
          <w:rtl/>
        </w:rPr>
        <w:t>חלצון יד</w:t>
      </w:r>
      <w:r w:rsidRPr="00917338">
        <w:rPr>
          <w:rFonts w:cs="David" w:hint="cs"/>
          <w:color w:val="000000"/>
          <w:rtl/>
        </w:rPr>
        <w:t>ידיך הושיעה ימינך וענני" ואורו עיני.</w:t>
      </w:r>
    </w:p>
    <w:p w:rsidR="00A956B0" w:rsidRPr="00917338" w:rsidRDefault="00A956B0" w:rsidP="00A956B0">
      <w:pPr>
        <w:ind w:right="180"/>
        <w:rPr>
          <w:rFonts w:cs="David" w:hint="cs"/>
          <w:color w:val="000000"/>
          <w:rtl/>
        </w:rPr>
      </w:pPr>
      <w:r w:rsidRPr="00917338">
        <w:rPr>
          <w:rFonts w:cs="David" w:hint="cs"/>
          <w:color w:val="000000"/>
          <w:rtl/>
        </w:rPr>
        <w:t>אמרתי לעצמי: אם גם במצב כזה, ובדרגה מעין זו, כשיהודי לא מכוון בתפילתו, הוא נקרא עדיין בגדר 'ידידיך' כלפי ה' יתברך, דהיינו שהקב"ה אוהבני ומשתעשע בי כמו עם ידיד טוב שלו, זה האות והמופת הגלוי ביותר שהקב"ה חפץ בתפילתי, כמות שהיא גם ללא כוונה וללא ריכוז, דווקא בשל כך אצליח עתה לכוון את ליבי יותר ויותר לאלוקי מרום.</w:t>
      </w:r>
      <w:r w:rsidRPr="00CD5898">
        <w:rPr>
          <w:rFonts w:cs="David"/>
          <w:color w:val="000000"/>
          <w:sz w:val="28"/>
          <w:szCs w:val="28"/>
          <w:rtl/>
        </w:rPr>
        <w:br/>
      </w:r>
      <w:r w:rsidRPr="00917338">
        <w:rPr>
          <w:rFonts w:cs="David" w:hint="cs"/>
          <w:color w:val="000000"/>
          <w:rtl/>
        </w:rPr>
        <w:t>וכך הווה.</w:t>
      </w:r>
      <w:r w:rsidRPr="00CD5898">
        <w:rPr>
          <w:rFonts w:cs="David" w:hint="cs"/>
          <w:color w:val="000000"/>
          <w:sz w:val="28"/>
          <w:szCs w:val="28"/>
          <w:rtl/>
        </w:rPr>
        <w:t xml:space="preserve"> </w:t>
      </w:r>
      <w:r w:rsidRPr="00917338">
        <w:rPr>
          <w:rFonts w:cs="David" w:hint="cs"/>
          <w:color w:val="000000"/>
          <w:rtl/>
        </w:rPr>
        <w:t>מהתפילה הבאה נפתחו בפניי שערי אורה ושע</w:t>
      </w:r>
      <w:r>
        <w:rPr>
          <w:rFonts w:cs="David" w:hint="cs"/>
          <w:color w:val="000000"/>
          <w:rtl/>
        </w:rPr>
        <w:t>רי תפילה, ומאחר שהגעתי לתפילה כ"ידיד"</w:t>
      </w:r>
      <w:r w:rsidRPr="00917338">
        <w:rPr>
          <w:rFonts w:cs="David" w:hint="cs"/>
          <w:color w:val="000000"/>
          <w:rtl/>
        </w:rPr>
        <w:t>, הצלחתי מא</w:t>
      </w:r>
      <w:r>
        <w:rPr>
          <w:rFonts w:cs="David" w:hint="cs"/>
          <w:color w:val="000000"/>
          <w:rtl/>
        </w:rPr>
        <w:t>ו</w:t>
      </w:r>
      <w:r w:rsidRPr="00917338">
        <w:rPr>
          <w:rFonts w:cs="David" w:hint="cs"/>
          <w:color w:val="000000"/>
          <w:rtl/>
        </w:rPr>
        <w:t>ד מא</w:t>
      </w:r>
      <w:r>
        <w:rPr>
          <w:rFonts w:cs="David" w:hint="cs"/>
          <w:color w:val="000000"/>
          <w:rtl/>
        </w:rPr>
        <w:t>וד בכל תפי</w:t>
      </w:r>
      <w:r w:rsidRPr="00917338">
        <w:rPr>
          <w:rFonts w:cs="David" w:hint="cs"/>
          <w:color w:val="000000"/>
          <w:rtl/>
        </w:rPr>
        <w:t>לותי</w:t>
      </w:r>
      <w:r>
        <w:rPr>
          <w:rFonts w:cs="David" w:hint="cs"/>
          <w:color w:val="000000"/>
          <w:rtl/>
        </w:rPr>
        <w:t>י</w:t>
      </w:r>
      <w:r w:rsidRPr="00917338">
        <w:rPr>
          <w:rFonts w:cs="David" w:hint="cs"/>
          <w:color w:val="000000"/>
          <w:rtl/>
        </w:rPr>
        <w:t>.</w:t>
      </w:r>
    </w:p>
    <w:p w:rsidR="00A956B0" w:rsidRPr="00917338" w:rsidRDefault="00A956B0" w:rsidP="00A956B0">
      <w:pPr>
        <w:ind w:right="180"/>
        <w:rPr>
          <w:rFonts w:cs="David" w:hint="cs"/>
          <w:color w:val="000000"/>
          <w:rtl/>
        </w:rPr>
      </w:pPr>
      <w:r w:rsidRPr="00917338">
        <w:rPr>
          <w:rFonts w:cs="David" w:hint="cs"/>
          <w:color w:val="000000"/>
          <w:rtl/>
        </w:rPr>
        <w:t>כעבור מספר ימים, התעורר בליבי שמא לא</w:t>
      </w:r>
      <w:r>
        <w:rPr>
          <w:rFonts w:cs="David" w:hint="cs"/>
          <w:color w:val="000000"/>
          <w:rtl/>
        </w:rPr>
        <w:t xml:space="preserve"> טוב הוא הדבר שאני מרגיש עצמי כ"ידיד"</w:t>
      </w:r>
      <w:r w:rsidRPr="00917338">
        <w:rPr>
          <w:rFonts w:cs="David" w:hint="cs"/>
          <w:color w:val="000000"/>
          <w:rtl/>
        </w:rPr>
        <w:t xml:space="preserve"> אולי יש בכך פגם כלשהו.... החלטתי לגשת אל אחד מזקני המשגיחים שבדור, ולשטוח בפניו את הדברים.</w:t>
      </w:r>
    </w:p>
    <w:p w:rsidR="00A956B0" w:rsidRPr="00CD5898" w:rsidRDefault="00A956B0" w:rsidP="00A956B0">
      <w:pPr>
        <w:ind w:right="180"/>
        <w:rPr>
          <w:rFonts w:cs="David" w:hint="cs"/>
          <w:b/>
          <w:bCs/>
          <w:color w:val="000000"/>
          <w:sz w:val="28"/>
          <w:szCs w:val="28"/>
          <w:rtl/>
        </w:rPr>
      </w:pPr>
      <w:r w:rsidRPr="00917338">
        <w:rPr>
          <w:rFonts w:cs="David" w:hint="cs"/>
          <w:color w:val="000000"/>
          <w:rtl/>
        </w:rPr>
        <w:t>המשגיח הורה לי שלא רק שאין בכך כל בעיה, אלא גער ונזף בי שהעליתי בדעתי כך.. לכל אחד ואחד מבניו של הקב"ה אמר המשגיח, יש חלק מיוחד</w:t>
      </w:r>
      <w:r>
        <w:rPr>
          <w:rFonts w:cs="David" w:hint="cs"/>
          <w:color w:val="000000"/>
          <w:rtl/>
        </w:rPr>
        <w:t>,</w:t>
      </w:r>
      <w:r w:rsidRPr="00917338">
        <w:rPr>
          <w:rFonts w:cs="David" w:hint="cs"/>
          <w:color w:val="000000"/>
          <w:rtl/>
        </w:rPr>
        <w:t xml:space="preserve"> </w:t>
      </w:r>
      <w:r>
        <w:rPr>
          <w:rFonts w:cs="David" w:hint="cs"/>
          <w:color w:val="000000"/>
          <w:rtl/>
        </w:rPr>
        <w:t>אישי, בעבודת השם, הן בתפילה,</w:t>
      </w:r>
      <w:r w:rsidRPr="00917338">
        <w:rPr>
          <w:rFonts w:cs="David" w:hint="cs"/>
          <w:color w:val="000000"/>
          <w:rtl/>
        </w:rPr>
        <w:t xml:space="preserve"> הן ביראת שמים, בעבודת המידות וכמובן בלימודי תורה.</w:t>
      </w:r>
    </w:p>
    <w:p w:rsidR="00A956B0" w:rsidRPr="006C165D" w:rsidRDefault="00A956B0" w:rsidP="00A956B0">
      <w:pPr>
        <w:ind w:right="180"/>
        <w:rPr>
          <w:rFonts w:cs="David" w:hint="cs"/>
          <w:color w:val="000000"/>
          <w:rtl/>
        </w:rPr>
      </w:pPr>
      <w:r w:rsidRPr="006C165D">
        <w:rPr>
          <w:rFonts w:cs="David" w:hint="cs"/>
          <w:color w:val="000000"/>
          <w:rtl/>
        </w:rPr>
        <w:t>החלק שלך התבטא בכך שתצליח לדבק את מחשבותייך בקודשא בריך הוא רק לאחר שתרגיש כידיד וכחבר טוב שלו, וגם זו דרגה בדביקות בה', ובתקופתנו צריך לתפוס הכ</w:t>
      </w:r>
      <w:r>
        <w:rPr>
          <w:rFonts w:cs="David" w:hint="cs"/>
          <w:color w:val="000000"/>
          <w:rtl/>
        </w:rPr>
        <w:t>ו</w:t>
      </w:r>
      <w:r w:rsidRPr="006C165D">
        <w:rPr>
          <w:rFonts w:cs="David" w:hint="cs"/>
          <w:color w:val="000000"/>
          <w:rtl/>
        </w:rPr>
        <w:t>ל בשתי ידיים ולא לאבד את רגע "ההתעוררות האמיתית".</w:t>
      </w:r>
    </w:p>
    <w:p w:rsidR="00490DE7" w:rsidRDefault="00490DE7" w:rsidP="00C5426C">
      <w:pPr>
        <w:shd w:val="clear" w:color="auto" w:fill="FFFFFF"/>
        <w:outlineLvl w:val="3"/>
        <w:rPr>
          <w:rFonts w:ascii="Arial" w:hAnsi="Arial" w:cs="David" w:hint="cs"/>
          <w:rtl/>
          <w:lang w:eastAsia="en-US"/>
        </w:rPr>
      </w:pPr>
    </w:p>
    <w:p w:rsidR="00710D1E" w:rsidRPr="00C5426C" w:rsidRDefault="00C5426C" w:rsidP="00C5426C">
      <w:pPr>
        <w:shd w:val="clear" w:color="auto" w:fill="FFFFFF"/>
        <w:outlineLvl w:val="3"/>
        <w:rPr>
          <w:rFonts w:ascii="Arial" w:hAnsi="Arial" w:cs="David" w:hint="cs"/>
          <w:color w:val="000000" w:themeColor="text1"/>
          <w:sz w:val="40"/>
          <w:szCs w:val="40"/>
          <w:u w:val="single"/>
          <w:rtl/>
          <w:lang w:eastAsia="en-US"/>
        </w:rPr>
      </w:pPr>
      <w:r w:rsidRPr="00C5426C">
        <w:rPr>
          <w:rFonts w:ascii="Arial (Hebrew)" w:hAnsi="Arial (Hebrew)" w:cs="Aharoni" w:hint="cs"/>
          <w:b/>
          <w:bCs/>
          <w:color w:val="000000" w:themeColor="text1"/>
          <w:sz w:val="40"/>
          <w:szCs w:val="40"/>
          <w:u w:val="single"/>
          <w:rtl/>
        </w:rPr>
        <w:t>פרה שומרת שבת</w:t>
      </w:r>
    </w:p>
    <w:p w:rsidR="00710D1E" w:rsidRPr="00C5426C" w:rsidRDefault="00780656" w:rsidP="00781189">
      <w:pPr>
        <w:shd w:val="clear" w:color="auto" w:fill="FFFFFF"/>
        <w:outlineLvl w:val="3"/>
        <w:rPr>
          <w:rFonts w:ascii="Arial" w:hAnsi="Arial" w:cs="David" w:hint="cs"/>
          <w:rtl/>
          <w:lang w:eastAsia="en-US"/>
        </w:rPr>
      </w:pPr>
      <w:r w:rsidRPr="00C5426C">
        <w:rPr>
          <w:rFonts w:ascii="Arial" w:hAnsi="Arial" w:cs="David"/>
          <w:color w:val="000000"/>
          <w:rtl/>
        </w:rPr>
        <w:t>מסופר במדרש: מעשה בחסיד אחד שהיתה לו פרה אחת והיה חורש בה בכל יום ויום. וביום השבת היתה נחה. לימים ירד אותו צדיק מנכסיו ומכרה לגוי אחד. כיון שלקחה הגוי, הוציא אותה לשדה וקשר העול על צו</w:t>
      </w:r>
      <w:r w:rsidR="00435510">
        <w:rPr>
          <w:rFonts w:ascii="Arial" w:hAnsi="Arial" w:cs="David" w:hint="cs"/>
          <w:color w:val="000000"/>
          <w:rtl/>
        </w:rPr>
        <w:t>ו</w:t>
      </w:r>
      <w:r w:rsidRPr="00C5426C">
        <w:rPr>
          <w:rFonts w:ascii="Arial" w:hAnsi="Arial" w:cs="David"/>
          <w:color w:val="000000"/>
          <w:rtl/>
        </w:rPr>
        <w:t xml:space="preserve">ארה, ורבצה תחת העול, ולא רצתה לעשות מלאכה ביום השבת, והיה </w:t>
      </w:r>
      <w:r w:rsidR="00435510">
        <w:rPr>
          <w:rFonts w:ascii="Arial" w:hAnsi="Arial" w:cs="David"/>
          <w:color w:val="000000"/>
          <w:rtl/>
        </w:rPr>
        <w:t>הגוי מכה אותה ול</w:t>
      </w:r>
      <w:r w:rsidR="00C5426C">
        <w:rPr>
          <w:rFonts w:ascii="Arial" w:hAnsi="Arial" w:cs="David"/>
          <w:color w:val="000000"/>
          <w:rtl/>
        </w:rPr>
        <w:t>א הועיל כלום.</w:t>
      </w:r>
      <w:r w:rsidR="00C5426C">
        <w:rPr>
          <w:rFonts w:ascii="Arial" w:hAnsi="Arial" w:cs="David"/>
          <w:color w:val="000000"/>
          <w:rtl/>
        </w:rPr>
        <w:br/>
      </w:r>
      <w:r w:rsidRPr="00C5426C">
        <w:rPr>
          <w:rFonts w:ascii="Arial" w:hAnsi="Arial" w:cs="David"/>
          <w:color w:val="000000"/>
          <w:rtl/>
        </w:rPr>
        <w:t xml:space="preserve">כיון שראה הגוי כך, הלך אצל אותו צדיק שמכרה לו, ואמר לו: בוא וטול פרתך, ששת ימים עבדתי בה, וביום השבת הוצאתי אותה לחוץ לחרוש בה ורבצה תחת העול ולא רצתה לעשות שום מלאכה בעולם, והייתי מכה אותה ולא הועיל כלום. כיון שאמר לו כך, הבין אותו חסיד, מפני מה אינה עושה מלאכה, לפי שהיתה רגילה לנוח ביום השבת. אמר לו אותו </w:t>
      </w:r>
      <w:r w:rsidR="00C5426C">
        <w:rPr>
          <w:rFonts w:ascii="Arial" w:hAnsi="Arial" w:cs="David"/>
          <w:color w:val="000000"/>
          <w:rtl/>
        </w:rPr>
        <w:t>הצדיק: בוא עמי ואני מעמידה לך.</w:t>
      </w:r>
      <w:r w:rsidR="00C5426C">
        <w:rPr>
          <w:rFonts w:ascii="Arial" w:hAnsi="Arial" w:cs="David"/>
          <w:color w:val="000000"/>
          <w:rtl/>
        </w:rPr>
        <w:br/>
      </w:r>
      <w:r w:rsidRPr="00C5426C">
        <w:rPr>
          <w:rFonts w:ascii="Arial" w:hAnsi="Arial" w:cs="David"/>
          <w:color w:val="000000"/>
          <w:rtl/>
        </w:rPr>
        <w:t>הלך עמו ודיבר באוזני הפרה: "אוי פרה, כשהיית בידי היית נחה בשבת, ועתה עוונותי</w:t>
      </w:r>
      <w:r w:rsidR="00435510">
        <w:rPr>
          <w:rFonts w:ascii="Arial" w:hAnsi="Arial" w:cs="David" w:hint="cs"/>
          <w:color w:val="000000"/>
          <w:rtl/>
        </w:rPr>
        <w:t>י</w:t>
      </w:r>
      <w:r w:rsidRPr="00C5426C">
        <w:rPr>
          <w:rFonts w:ascii="Arial" w:hAnsi="Arial" w:cs="David"/>
          <w:color w:val="000000"/>
          <w:rtl/>
        </w:rPr>
        <w:t xml:space="preserve"> גרמו ומכרתי אותך לזה האיש, בבקשה ממך קומי וחרשי". כיון </w:t>
      </w:r>
      <w:r w:rsidR="00C5426C">
        <w:rPr>
          <w:rFonts w:ascii="Arial" w:hAnsi="Arial" w:cs="David"/>
          <w:color w:val="000000"/>
          <w:rtl/>
        </w:rPr>
        <w:t>שאמר לה כך עמדה והתחילה לחרוש.</w:t>
      </w:r>
      <w:r w:rsidR="00C5426C">
        <w:rPr>
          <w:rFonts w:ascii="Arial" w:hAnsi="Arial" w:cs="David"/>
          <w:color w:val="000000"/>
          <w:rtl/>
        </w:rPr>
        <w:br/>
      </w:r>
      <w:r w:rsidRPr="00C5426C">
        <w:rPr>
          <w:rFonts w:ascii="Arial" w:hAnsi="Arial" w:cs="David"/>
          <w:color w:val="000000"/>
          <w:rtl/>
        </w:rPr>
        <w:t>אמר לו הגוי: הגד לי, שמא כישפת אותה? לא אניח אותך עד שתגיד לי מה עשית לה או מה אמרת לה באוזניה! אמר לו אותו צדיק: כך וכך אמרתי לה...</w:t>
      </w:r>
      <w:r w:rsidRPr="00C5426C">
        <w:rPr>
          <w:rFonts w:ascii="Arial" w:hAnsi="Arial" w:cs="David"/>
          <w:color w:val="000000"/>
          <w:rtl/>
        </w:rPr>
        <w:br/>
        <w:t xml:space="preserve">כיון ששמע הגוי כך, נבהל ונזדעזע ונשא קל וחומר בעצמו ואמר: </w:t>
      </w:r>
      <w:r w:rsidRPr="00C5426C">
        <w:rPr>
          <w:rFonts w:ascii="Arial" w:hAnsi="Arial" w:cs="David"/>
          <w:color w:val="000000"/>
          <w:rtl/>
        </w:rPr>
        <w:br/>
        <w:t xml:space="preserve">מה פרה זאת, שאין לה לא דעת ולא תבונה הכירה את בוראה, </w:t>
      </w:r>
      <w:r w:rsidRPr="00C5426C">
        <w:rPr>
          <w:rFonts w:ascii="Arial" w:hAnsi="Arial" w:cs="David"/>
          <w:color w:val="000000"/>
          <w:rtl/>
        </w:rPr>
        <w:br/>
        <w:t>ואני שבראני הקדוש ברוך הוא בצל</w:t>
      </w:r>
      <w:r w:rsidR="00435510">
        <w:rPr>
          <w:rFonts w:ascii="Arial" w:hAnsi="Arial" w:cs="David"/>
          <w:color w:val="000000"/>
          <w:rtl/>
        </w:rPr>
        <w:t xml:space="preserve">מו ובדמותו, ונתן לי דעה ובינה, </w:t>
      </w:r>
      <w:r w:rsidRPr="00C5426C">
        <w:rPr>
          <w:rFonts w:ascii="Arial" w:hAnsi="Arial" w:cs="David"/>
          <w:color w:val="000000"/>
          <w:rtl/>
        </w:rPr>
        <w:t xml:space="preserve">לא יהיה ראוי לי להכיר את בוראי? </w:t>
      </w:r>
      <w:r w:rsidRPr="00C5426C">
        <w:rPr>
          <w:rFonts w:ascii="Arial" w:hAnsi="Arial" w:cs="David"/>
          <w:color w:val="000000"/>
          <w:rtl/>
        </w:rPr>
        <w:br/>
        <w:t>מיד הלך ונתגייר וזכה ללמוד תורה ונקרא רבי יוחנן בן תורתא (מדרש עשרת הדברות)</w:t>
      </w:r>
    </w:p>
    <w:p w:rsidR="001E12EF" w:rsidRPr="000528B0" w:rsidRDefault="001E12EF" w:rsidP="001E12EF">
      <w:pPr>
        <w:tabs>
          <w:tab w:val="num" w:pos="0"/>
        </w:tabs>
        <w:ind w:right="180" w:hanging="180"/>
        <w:rPr>
          <w:rFonts w:cs="David" w:hint="cs"/>
          <w:color w:val="000000"/>
          <w:sz w:val="16"/>
          <w:szCs w:val="16"/>
          <w:rtl/>
        </w:rPr>
      </w:pPr>
    </w:p>
    <w:tbl>
      <w:tblPr>
        <w:bidiVisual/>
        <w:tblW w:w="0" w:type="auto"/>
        <w:jc w:val="center"/>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tblGrid>
      <w:tr w:rsidR="001E12EF" w:rsidRPr="003356C0" w:rsidTr="0026435D">
        <w:trPr>
          <w:jc w:val="center"/>
        </w:trPr>
        <w:tc>
          <w:tcPr>
            <w:tcW w:w="3960" w:type="dxa"/>
          </w:tcPr>
          <w:p w:rsidR="001E12EF" w:rsidRPr="003356C0" w:rsidRDefault="001E12EF" w:rsidP="0026435D">
            <w:pPr>
              <w:ind w:right="180"/>
              <w:jc w:val="center"/>
              <w:rPr>
                <w:rFonts w:cs="Guttman Stam" w:hint="cs"/>
                <w:i/>
                <w:iCs/>
                <w:sz w:val="44"/>
                <w:szCs w:val="44"/>
                <w:rtl/>
              </w:rPr>
            </w:pPr>
            <w:r>
              <w:rPr>
                <w:rFonts w:cs="Guttman Stam" w:hint="cs"/>
                <w:i/>
                <w:iCs/>
                <w:sz w:val="44"/>
                <w:szCs w:val="44"/>
                <w:rtl/>
              </w:rPr>
              <w:t>נפלאות הבריאה</w:t>
            </w:r>
          </w:p>
        </w:tc>
      </w:tr>
    </w:tbl>
    <w:p w:rsidR="00710D1E" w:rsidRPr="001E12EF" w:rsidRDefault="001E12EF" w:rsidP="00710D1E">
      <w:pPr>
        <w:shd w:val="clear" w:color="auto" w:fill="FFFFFF"/>
        <w:spacing w:before="100" w:beforeAutospacing="1" w:after="90" w:line="270" w:lineRule="atLeast"/>
        <w:outlineLvl w:val="3"/>
        <w:rPr>
          <w:rFonts w:ascii="Arial" w:hAnsi="Arial" w:cs="David" w:hint="cs"/>
          <w:b/>
          <w:bCs/>
          <w:color w:val="000000" w:themeColor="text1"/>
          <w:u w:val="single"/>
          <w:rtl/>
          <w:lang w:eastAsia="en-US"/>
        </w:rPr>
      </w:pPr>
      <w:r w:rsidRPr="001E12EF">
        <w:rPr>
          <w:rFonts w:ascii="Arial" w:hAnsi="Arial" w:cs="David"/>
          <w:b/>
          <w:bCs/>
          <w:color w:val="000000" w:themeColor="text1"/>
          <w:szCs w:val="38"/>
          <w:u w:val="single"/>
          <w:rtl/>
          <w:lang w:val="en-GB"/>
        </w:rPr>
        <w:t>הסכמי שיתוף פעולה</w:t>
      </w:r>
    </w:p>
    <w:p w:rsidR="001E12EF" w:rsidRDefault="001E12EF" w:rsidP="001E12EF">
      <w:pPr>
        <w:pStyle w:val="NormalWeb"/>
        <w:bidi/>
        <w:rPr>
          <w:rFonts w:ascii="Arial" w:hAnsi="Arial" w:cs="David" w:hint="cs"/>
          <w:color w:val="000000" w:themeColor="text1"/>
          <w:rtl/>
        </w:rPr>
      </w:pPr>
      <w:r w:rsidRPr="001E12EF">
        <w:rPr>
          <w:rFonts w:ascii="Arial" w:hAnsi="Arial" w:cs="David"/>
          <w:color w:val="000000" w:themeColor="text1"/>
          <w:rtl/>
        </w:rPr>
        <w:t xml:space="preserve">במקרים רבים יצור אחד לא יכול להתקיים ולהתפתח היטב ללא עזרתו של ייצור אחר. ולצורך כך יש בין יצורים רבים </w:t>
      </w:r>
      <w:r>
        <w:rPr>
          <w:rFonts w:ascii="Arial" w:hAnsi="Arial" w:cs="David"/>
          <w:color w:val="000000" w:themeColor="text1"/>
          <w:rtl/>
        </w:rPr>
        <w:t>הסכמים על שיתופי פעולה ביניהם.</w:t>
      </w:r>
      <w:r>
        <w:rPr>
          <w:rFonts w:ascii="Arial" w:hAnsi="Arial" w:cs="David"/>
          <w:color w:val="000000" w:themeColor="text1"/>
          <w:rtl/>
        </w:rPr>
        <w:br/>
      </w:r>
      <w:r w:rsidRPr="001E12EF">
        <w:rPr>
          <w:rFonts w:ascii="Arial" w:hAnsi="Arial" w:cs="David"/>
          <w:color w:val="000000" w:themeColor="text1"/>
          <w:rtl/>
        </w:rPr>
        <w:t>הינשוף אינו רואה במשך היום, וישנם חרקים אשר מנצלים זאת והם חודרים אל הקן של הינשוף ומציקים לגוזלים הקטנים. כיצד יתמודד הינשוף עם הב</w:t>
      </w:r>
      <w:r w:rsidR="00435510">
        <w:rPr>
          <w:rFonts w:ascii="Arial" w:hAnsi="Arial" w:cs="David"/>
          <w:color w:val="000000" w:themeColor="text1"/>
          <w:rtl/>
        </w:rPr>
        <w:t>עיה הזו? הוא מעלה לקינו נחש מסו</w:t>
      </w:r>
      <w:r w:rsidRPr="001E12EF">
        <w:rPr>
          <w:rFonts w:ascii="Arial" w:hAnsi="Arial" w:cs="David"/>
          <w:color w:val="000000" w:themeColor="text1"/>
          <w:rtl/>
        </w:rPr>
        <w:t xml:space="preserve">ים אשר ניזון מאותם החרקים. בדרך זו הנחש זוכה גם למזון וגן למגורים מוגנים בתוך הקן, ומאידך הוא </w:t>
      </w:r>
      <w:r>
        <w:rPr>
          <w:rFonts w:ascii="Arial" w:hAnsi="Arial" w:cs="David"/>
          <w:color w:val="000000" w:themeColor="text1"/>
          <w:rtl/>
        </w:rPr>
        <w:t>מספק לגוזלים הגנה מפני החרקים.</w:t>
      </w:r>
      <w:r>
        <w:rPr>
          <w:rFonts w:ascii="Arial" w:hAnsi="Arial" w:cs="David"/>
          <w:color w:val="000000" w:themeColor="text1"/>
          <w:rtl/>
        </w:rPr>
        <w:br/>
      </w:r>
      <w:r w:rsidRPr="001E12EF">
        <w:rPr>
          <w:rFonts w:ascii="Arial" w:hAnsi="Arial" w:cs="David"/>
          <w:color w:val="000000" w:themeColor="text1"/>
          <w:rtl/>
        </w:rPr>
        <w:t xml:space="preserve">הנמיה מפרישה את מזונה לאחר העיכול, והריח המשתחרר מזה גורם לחרקים שנמצאים בסביבה לצאת ממחילותיהם. לרגע הזה ממתינות צפרים אשר חגות מעל, ותיכף כאשר החרקים יוצאים הם עטות עליהם. הצפרים </w:t>
      </w:r>
      <w:r w:rsidRPr="001E12EF">
        <w:rPr>
          <w:rFonts w:ascii="Arial" w:hAnsi="Arial" w:cs="David"/>
          <w:color w:val="000000" w:themeColor="text1"/>
          <w:rtl/>
        </w:rPr>
        <w:lastRenderedPageBreak/>
        <w:t>הללו מלווים את הנמיה דרך קבע, הם זוכים במזון בדרך זאת, ובתמורה הם משמשים כתצפיתנים עבור הנמיה, הם צופים כל העת למרחקים ומזהירים</w:t>
      </w:r>
      <w:r>
        <w:rPr>
          <w:rFonts w:ascii="Arial" w:hAnsi="Arial" w:cs="David"/>
          <w:color w:val="000000" w:themeColor="text1"/>
          <w:rtl/>
        </w:rPr>
        <w:t xml:space="preserve"> את הנמיה מפני טורפים מתקרבים.</w:t>
      </w:r>
      <w:r>
        <w:rPr>
          <w:rFonts w:ascii="Arial" w:hAnsi="Arial" w:cs="David"/>
          <w:color w:val="000000" w:themeColor="text1"/>
          <w:rtl/>
        </w:rPr>
        <w:br/>
      </w:r>
      <w:r w:rsidRPr="001E12EF">
        <w:rPr>
          <w:rFonts w:ascii="Arial" w:hAnsi="Arial" w:cs="David"/>
          <w:color w:val="000000" w:themeColor="text1"/>
          <w:rtl/>
        </w:rPr>
        <w:t>פטריות רבות מקיימות שיתופי פעולה עם צמחים – הם גדלות מסביב לשורשי הצמחים (ולעיתים אף חודרים פנימה אל תוך השורשים) הם מקבלים מזון מן הצמחים, ובתמורה לכך הם מגינים על הצמח</w:t>
      </w:r>
      <w:r>
        <w:rPr>
          <w:rFonts w:ascii="Arial" w:hAnsi="Arial" w:cs="David"/>
          <w:color w:val="000000" w:themeColor="text1"/>
          <w:rtl/>
        </w:rPr>
        <w:t xml:space="preserve"> מפני כל מיני מזיקים חיצוניים.</w:t>
      </w:r>
      <w:r>
        <w:rPr>
          <w:rFonts w:ascii="Arial" w:hAnsi="Arial" w:cs="David"/>
          <w:color w:val="000000" w:themeColor="text1"/>
          <w:rtl/>
        </w:rPr>
        <w:br/>
      </w:r>
      <w:r w:rsidRPr="001E12EF">
        <w:rPr>
          <w:rFonts w:ascii="Arial" w:hAnsi="Arial" w:cs="David"/>
          <w:color w:val="000000" w:themeColor="text1"/>
          <w:rtl/>
        </w:rPr>
        <w:t xml:space="preserve">שיתוף פעולה מאוד נפוץ הוא בין חיידקים לבין בני אדם ובעלי חיים – הם מתגוררים בתוך מערכות העיכול, שם הם ניזונים משאריות המזון ובתמורה לכך הם משתתפים </w:t>
      </w:r>
      <w:r>
        <w:rPr>
          <w:rFonts w:ascii="Arial" w:hAnsi="Arial" w:cs="David"/>
          <w:color w:val="000000" w:themeColor="text1"/>
          <w:rtl/>
        </w:rPr>
        <w:t>בהשלמת תהליכי העיכול של המזון.</w:t>
      </w:r>
      <w:r>
        <w:rPr>
          <w:rFonts w:ascii="Arial" w:hAnsi="Arial" w:cs="David"/>
          <w:color w:val="000000" w:themeColor="text1"/>
          <w:rtl/>
        </w:rPr>
        <w:br/>
      </w:r>
      <w:r w:rsidRPr="001E12EF">
        <w:rPr>
          <w:rFonts w:ascii="Arial" w:hAnsi="Arial" w:cs="David"/>
          <w:color w:val="000000" w:themeColor="text1"/>
          <w:rtl/>
        </w:rPr>
        <w:t xml:space="preserve">העולם כולו הוא יצירה שלמה ומאוחדת, ולכל יצור ויצור יש תפקיד מיוחד </w:t>
      </w:r>
      <w:r w:rsidR="00435510" w:rsidRPr="001E12EF">
        <w:rPr>
          <w:rFonts w:ascii="Arial" w:hAnsi="Arial" w:cs="David" w:hint="cs"/>
          <w:color w:val="000000" w:themeColor="text1"/>
          <w:rtl/>
        </w:rPr>
        <w:t>בבריאה</w:t>
      </w:r>
      <w:r w:rsidRPr="001E12EF">
        <w:rPr>
          <w:rFonts w:ascii="Arial" w:hAnsi="Arial" w:cs="David"/>
          <w:color w:val="000000" w:themeColor="text1"/>
          <w:rtl/>
        </w:rPr>
        <w:t xml:space="preserve"> הזו. גם </w:t>
      </w:r>
      <w:r w:rsidR="00435510">
        <w:rPr>
          <w:rFonts w:ascii="Arial" w:hAnsi="Arial" w:cs="David"/>
          <w:color w:val="000000" w:themeColor="text1"/>
          <w:rtl/>
        </w:rPr>
        <w:t>עם לעיתים נדמה לנו שלפרט מסו</w:t>
      </w:r>
      <w:r w:rsidRPr="001E12EF">
        <w:rPr>
          <w:rFonts w:ascii="Arial" w:hAnsi="Arial" w:cs="David"/>
          <w:color w:val="000000" w:themeColor="text1"/>
          <w:rtl/>
        </w:rPr>
        <w:t xml:space="preserve">ים אין כל משמעות לקיומו, הרי שזה נובע מתוך חוסר ידיעתנו איזו תרומה הוא צופן בחובו לסביבתו. </w:t>
      </w:r>
    </w:p>
    <w:p w:rsidR="001E12EF" w:rsidRPr="001E12EF" w:rsidRDefault="001E12EF" w:rsidP="001E12EF">
      <w:pPr>
        <w:pStyle w:val="NormalWeb"/>
        <w:bidi/>
        <w:rPr>
          <w:rFonts w:ascii="Arial" w:hAnsi="Arial" w:cs="David"/>
          <w:b/>
          <w:bCs/>
          <w:color w:val="000000" w:themeColor="text1"/>
          <w:u w:val="single"/>
        </w:rPr>
      </w:pPr>
      <w:r w:rsidRPr="001E12EF">
        <w:rPr>
          <w:rFonts w:ascii="Arial" w:hAnsi="Arial" w:cs="David" w:hint="cs"/>
          <w:b/>
          <w:bCs/>
          <w:color w:val="000000" w:themeColor="text1"/>
          <w:u w:val="single"/>
          <w:rtl/>
        </w:rPr>
        <w:t>מה רבו מעשיך השם, את הכול בחוכמה בראת!</w:t>
      </w:r>
    </w:p>
    <w:p w:rsidR="00710D1E" w:rsidRPr="001E12EF" w:rsidRDefault="00710D1E" w:rsidP="001E12EF">
      <w:pPr>
        <w:shd w:val="clear" w:color="auto" w:fill="FFFFFF"/>
        <w:outlineLvl w:val="3"/>
        <w:rPr>
          <w:rFonts w:ascii="Arial" w:hAnsi="Arial" w:cs="David" w:hint="cs"/>
          <w:color w:val="000000" w:themeColor="text1"/>
          <w:rtl/>
          <w:lang w:eastAsia="en-US"/>
        </w:rPr>
      </w:pPr>
    </w:p>
    <w:p w:rsidR="006737A1" w:rsidRPr="006737A1" w:rsidRDefault="006737A1" w:rsidP="006737A1">
      <w:pPr>
        <w:rPr>
          <w:rFonts w:ascii="Arial" w:hAnsi="Arial" w:cs="Arial"/>
          <w:color w:val="000000"/>
          <w:sz w:val="40"/>
          <w:szCs w:val="40"/>
          <w:u w:val="single"/>
          <w:lang w:eastAsia="en-US"/>
        </w:rPr>
      </w:pPr>
      <w:r w:rsidRPr="006737A1">
        <w:rPr>
          <w:rFonts w:ascii="Arial" w:hAnsi="Arial" w:cs="Arial" w:hint="cs"/>
          <w:b/>
          <w:bCs/>
          <w:color w:val="000000"/>
          <w:sz w:val="40"/>
          <w:szCs w:val="40"/>
          <w:u w:val="single"/>
          <w:rtl/>
          <w:lang w:eastAsia="en-US"/>
        </w:rPr>
        <w:t>טהרת המשפחה - הדרך לאושר ובריאות</w:t>
      </w:r>
    </w:p>
    <w:p w:rsidR="006737A1" w:rsidRPr="006737A1" w:rsidRDefault="006737A1" w:rsidP="006737A1">
      <w:pPr>
        <w:rPr>
          <w:rFonts w:ascii="Times New (W1)" w:hAnsi="Times New (W1)" w:cs="David"/>
          <w:color w:val="000000"/>
          <w:rtl/>
          <w:lang w:eastAsia="en-US"/>
        </w:rPr>
      </w:pPr>
      <w:r w:rsidRPr="006737A1">
        <w:rPr>
          <w:rFonts w:ascii="Times New (W1)" w:hAnsi="Times New (W1)" w:cs="David"/>
          <w:color w:val="000000"/>
          <w:rtl/>
          <w:lang w:eastAsia="en-US"/>
        </w:rPr>
        <w:t>טהרת המשפחה – כמו שאר המצוות שבתורה – חייבים אנו לקיימם, כי כך נצט</w:t>
      </w:r>
      <w:r w:rsidR="00781189">
        <w:rPr>
          <w:rFonts w:ascii="Times New (W1)" w:hAnsi="Times New (W1)" w:cs="David" w:hint="cs"/>
          <w:color w:val="000000"/>
          <w:rtl/>
          <w:lang w:eastAsia="en-US"/>
        </w:rPr>
        <w:t>ו</w:t>
      </w:r>
      <w:r w:rsidRPr="006737A1">
        <w:rPr>
          <w:rFonts w:ascii="Times New (W1)" w:hAnsi="Times New (W1)" w:cs="David"/>
          <w:color w:val="000000"/>
          <w:rtl/>
          <w:lang w:eastAsia="en-US"/>
        </w:rPr>
        <w:t>וינו מפי עליון, בורא העולם ומנהיגו, בתורתו הקדושה והנצחית, ותוך כדי קיומן חשים אנו בחוויית הקדושה והרוחניות שהן מביאות אתן. אין אנחנו, בני תמותה מוגבלים, מסוגלים לחדור לעומק טעמי המצוות ופנימיותן האין-סופית והבלתי מוגבלת.</w:t>
      </w:r>
    </w:p>
    <w:p w:rsidR="00781189" w:rsidRPr="00781189" w:rsidRDefault="006737A1" w:rsidP="00DD48A1">
      <w:pPr>
        <w:rPr>
          <w:rFonts w:ascii="Times New (W1)" w:hAnsi="Times New (W1)" w:cs="David"/>
          <w:color w:val="000000"/>
          <w:lang w:eastAsia="en-US"/>
        </w:rPr>
      </w:pPr>
      <w:r w:rsidRPr="006737A1">
        <w:rPr>
          <w:rFonts w:ascii="Times New (W1)" w:hAnsi="Times New (W1)" w:cs="David"/>
          <w:color w:val="000000"/>
          <w:rtl/>
          <w:lang w:eastAsia="en-US"/>
        </w:rPr>
        <w:t>מצות טהרת המשפחה ניתנת אולי להבנה שכלית והגיונית, לאור המציאות הברורה המוכיחה את התוצאות המענ</w:t>
      </w:r>
      <w:r w:rsidR="00781189">
        <w:rPr>
          <w:rFonts w:ascii="Times New (W1)" w:hAnsi="Times New (W1)" w:cs="David" w:hint="cs"/>
          <w:color w:val="000000"/>
          <w:rtl/>
          <w:lang w:eastAsia="en-US"/>
        </w:rPr>
        <w:t>י</w:t>
      </w:r>
      <w:r w:rsidRPr="006737A1">
        <w:rPr>
          <w:rFonts w:ascii="Times New (W1)" w:hAnsi="Times New (W1)" w:cs="David"/>
          <w:color w:val="000000"/>
          <w:rtl/>
          <w:lang w:eastAsia="en-US"/>
        </w:rPr>
        <w:t>ינות של קיום מצו</w:t>
      </w:r>
      <w:r w:rsidR="00781189">
        <w:rPr>
          <w:rFonts w:ascii="Times New (W1)" w:hAnsi="Times New (W1)" w:cs="David" w:hint="cs"/>
          <w:color w:val="000000"/>
          <w:rtl/>
          <w:lang w:eastAsia="en-US"/>
        </w:rPr>
        <w:t>ו</w:t>
      </w:r>
      <w:r w:rsidRPr="006737A1">
        <w:rPr>
          <w:rFonts w:ascii="Times New (W1)" w:hAnsi="Times New (W1)" w:cs="David"/>
          <w:color w:val="000000"/>
          <w:rtl/>
          <w:lang w:eastAsia="en-US"/>
        </w:rPr>
        <w:t>ה זו.</w:t>
      </w:r>
      <w:r w:rsidR="00781189">
        <w:rPr>
          <w:rFonts w:ascii="Times New (W1)" w:hAnsi="Times New (W1)" w:cs="David" w:hint="cs"/>
          <w:color w:val="000000"/>
          <w:rtl/>
          <w:lang w:eastAsia="en-US"/>
        </w:rPr>
        <w:t xml:space="preserve"> </w:t>
      </w:r>
      <w:r w:rsidRPr="006737A1">
        <w:rPr>
          <w:rFonts w:ascii="Times New (W1)" w:hAnsi="Times New (W1)" w:cs="David"/>
          <w:color w:val="000000"/>
          <w:rtl/>
          <w:lang w:eastAsia="en-US"/>
        </w:rPr>
        <w:t>עובדות ומחקרים מדעיים הוכיחו, כי קיום מצות טהרת המשפחה מביא</w:t>
      </w:r>
      <w:r w:rsidR="00DD48A1">
        <w:rPr>
          <w:rFonts w:ascii="Times New (W1)" w:hAnsi="Times New (W1)" w:cs="David" w:hint="cs"/>
          <w:color w:val="000000"/>
          <w:rtl/>
          <w:lang w:eastAsia="en-US"/>
        </w:rPr>
        <w:t xml:space="preserve"> לאחד מהדברים החשובים שיש לנו כהורים </w:t>
      </w:r>
      <w:r w:rsidR="00781189" w:rsidRPr="00781189">
        <w:rPr>
          <w:rFonts w:eastAsia="Times New (W1)" w:cs="David" w:hint="cs"/>
          <w:b/>
          <w:bCs/>
          <w:u w:val="single"/>
          <w:rtl/>
          <w:lang w:eastAsia="en-US"/>
        </w:rPr>
        <w:t>ל</w:t>
      </w:r>
      <w:r w:rsidR="00781189" w:rsidRPr="00781189">
        <w:rPr>
          <w:rFonts w:ascii="Times New (W1)" w:hAnsi="Times New (W1)" w:cs="David"/>
          <w:b/>
          <w:bCs/>
          <w:u w:val="single"/>
          <w:rtl/>
          <w:lang w:eastAsia="en-US"/>
        </w:rPr>
        <w:t>לידת ילדים מוכשרי</w:t>
      </w:r>
      <w:r w:rsidR="00781189" w:rsidRPr="00781189">
        <w:rPr>
          <w:rFonts w:ascii="Times New (W1)" w:hAnsi="Times New (W1)" w:cs="David" w:hint="cs"/>
          <w:b/>
          <w:bCs/>
          <w:u w:val="single"/>
          <w:rtl/>
          <w:lang w:eastAsia="en-US"/>
        </w:rPr>
        <w:t xml:space="preserve">ם, </w:t>
      </w:r>
      <w:r w:rsidR="00781189" w:rsidRPr="00781189">
        <w:rPr>
          <w:rFonts w:ascii="Times New (W1)" w:hAnsi="Times New (W1)" w:cs="David"/>
          <w:b/>
          <w:bCs/>
          <w:u w:val="single"/>
          <w:rtl/>
          <w:lang w:eastAsia="en-US"/>
        </w:rPr>
        <w:t>אצילים ומאושרים יותר</w:t>
      </w:r>
      <w:r w:rsidR="00781189">
        <w:rPr>
          <w:rFonts w:ascii="Times New (W1)" w:hAnsi="Times New (W1)" w:cs="David" w:hint="cs"/>
          <w:b/>
          <w:bCs/>
          <w:u w:val="single"/>
          <w:rtl/>
          <w:lang w:eastAsia="en-US"/>
        </w:rPr>
        <w:t>.</w:t>
      </w:r>
    </w:p>
    <w:p w:rsidR="00781189" w:rsidRPr="00781189" w:rsidRDefault="00781189" w:rsidP="00781189">
      <w:pPr>
        <w:rPr>
          <w:rFonts w:ascii="Times New (W1)" w:hAnsi="Times New (W1)" w:cs="David"/>
          <w:color w:val="000000"/>
          <w:rtl/>
          <w:lang w:eastAsia="en-US"/>
        </w:rPr>
      </w:pPr>
      <w:r w:rsidRPr="00781189">
        <w:rPr>
          <w:rFonts w:ascii="Times New (W1)" w:hAnsi="Times New (W1)" w:cs="David"/>
          <w:color w:val="000000"/>
          <w:rtl/>
          <w:lang w:eastAsia="en-US"/>
        </w:rPr>
        <w:t>דמותו הרוחנית של עם ישראל בעבר נקבעה לא מעט בזכות חוקי הטהרה. אם אנו משתאים מה רבה הגאונות היהודית (תופעה זו שימשה נושא למחקרים פסיכולוגיים מפורסמים) ומה גדולה ועמוקה הנפש היהודית שהחזיקה מעמד בכל הצרות והתלאות, במינימום של תופעות עבריינות, הרי מקור כל זה הוא – טוהר החיים הישראליים, שנשמר באמצעות דיני טהרת המשפחה.</w:t>
      </w:r>
    </w:p>
    <w:p w:rsidR="00781189" w:rsidRPr="00781189" w:rsidRDefault="00781189" w:rsidP="00781189">
      <w:pPr>
        <w:rPr>
          <w:rFonts w:ascii="Times New (W1)" w:hAnsi="Times New (W1)" w:cs="David"/>
          <w:color w:val="000000"/>
          <w:rtl/>
          <w:lang w:eastAsia="en-US"/>
        </w:rPr>
      </w:pPr>
      <w:r w:rsidRPr="00781189">
        <w:rPr>
          <w:rFonts w:ascii="Times New (W1)" w:hAnsi="Times New (W1)" w:cs="David"/>
          <w:color w:val="000000"/>
          <w:rtl/>
          <w:lang w:eastAsia="en-US"/>
        </w:rPr>
        <w:t>ההתכוננות וההיטהרות לקראת חיי האישות – הביאו לידי כך שהילדים נולדו בקדושה ובטהרה, נשמ</w:t>
      </w:r>
      <w:r>
        <w:rPr>
          <w:rFonts w:ascii="Times New (W1)" w:hAnsi="Times New (W1)" w:cs="David" w:hint="cs"/>
          <w:color w:val="000000"/>
          <w:rtl/>
          <w:lang w:eastAsia="en-US"/>
        </w:rPr>
        <w:t>תם</w:t>
      </w:r>
      <w:r>
        <w:rPr>
          <w:rFonts w:ascii="Times New (W1)" w:hAnsi="Times New (W1)" w:cs="David"/>
          <w:color w:val="000000"/>
          <w:rtl/>
          <w:lang w:eastAsia="en-US"/>
        </w:rPr>
        <w:t xml:space="preserve"> </w:t>
      </w:r>
      <w:r w:rsidRPr="00781189">
        <w:rPr>
          <w:rFonts w:ascii="Times New (W1)" w:hAnsi="Times New (W1)" w:cs="David"/>
          <w:color w:val="000000"/>
          <w:rtl/>
          <w:lang w:eastAsia="en-US"/>
        </w:rPr>
        <w:t>זכה ועדינה יותר, וכ</w:t>
      </w:r>
      <w:r>
        <w:rPr>
          <w:rFonts w:ascii="Times New (W1)" w:hAnsi="Times New (W1)" w:cs="David" w:hint="cs"/>
          <w:color w:val="000000"/>
          <w:rtl/>
          <w:lang w:eastAsia="en-US"/>
        </w:rPr>
        <w:t>י</w:t>
      </w:r>
      <w:r w:rsidRPr="00781189">
        <w:rPr>
          <w:rFonts w:ascii="Times New (W1)" w:hAnsi="Times New (W1)" w:cs="David"/>
          <w:color w:val="000000"/>
          <w:rtl/>
          <w:lang w:eastAsia="en-US"/>
        </w:rPr>
        <w:t>שרונותיהם טובים יותר.</w:t>
      </w:r>
    </w:p>
    <w:p w:rsidR="00781189" w:rsidRPr="00781189" w:rsidRDefault="00781189" w:rsidP="00781189">
      <w:pPr>
        <w:rPr>
          <w:rFonts w:ascii="Times New (W1)" w:hAnsi="Times New (W1)" w:cs="David"/>
          <w:color w:val="000000"/>
          <w:rtl/>
          <w:lang w:eastAsia="en-US"/>
        </w:rPr>
      </w:pPr>
      <w:r w:rsidRPr="00781189">
        <w:rPr>
          <w:rFonts w:ascii="Times New (W1)" w:hAnsi="Times New (W1)" w:cs="David"/>
          <w:color w:val="000000"/>
          <w:rtl/>
          <w:lang w:eastAsia="en-US"/>
        </w:rPr>
        <w:t>רק דורות מספר עברו מאז החלה ההתדרדרות משמירת דיני הטהרה, ואנחנו כבר עדים, לדאבון לבנו, לירידה מוסרית גדולה: רבו מקרי הרצח, השוד והאונס, שלא היו קיימים בעבר ברחוב היהודי, גם הספקות באמונה והרהורי הכפירה – מקורם בדרך כלל, באי שמירת חוקי הטהרה ע"י ההורים.</w:t>
      </w:r>
    </w:p>
    <w:p w:rsidR="00781189" w:rsidRDefault="00781189" w:rsidP="00781189">
      <w:pPr>
        <w:rPr>
          <w:rFonts w:ascii="Times New (W1)" w:hAnsi="Times New (W1)" w:cs="David" w:hint="cs"/>
          <w:color w:val="000000"/>
          <w:rtl/>
          <w:lang w:eastAsia="en-US"/>
        </w:rPr>
      </w:pPr>
      <w:r w:rsidRPr="00781189">
        <w:rPr>
          <w:rFonts w:ascii="Times New (W1)" w:hAnsi="Times New (W1)" w:cs="David"/>
          <w:color w:val="000000"/>
          <w:rtl/>
          <w:lang w:eastAsia="en-US"/>
        </w:rPr>
        <w:t>את דיני טהרת המשפחה, יש לשמור משום שהם, בראש ובראשונה, ציווי הבורא (שלא תמיד אנו מסוגלים להבינם). אך התוצאות הם גם בשטחי החיים הרגילים – אושר, בריאות, סיפוק ונחת.</w:t>
      </w:r>
    </w:p>
    <w:p w:rsidR="00710D1E" w:rsidRPr="00781189" w:rsidRDefault="00710D1E" w:rsidP="00781189">
      <w:pPr>
        <w:rPr>
          <w:rFonts w:ascii="Times New (W1)" w:hAnsi="Times New (W1)" w:cs="David"/>
          <w:color w:val="000000"/>
          <w:rtl/>
          <w:lang w:eastAsia="en-US"/>
        </w:rPr>
      </w:pPr>
      <w:r>
        <w:rPr>
          <w:rFonts w:ascii="Arial" w:hAnsi="Arial" w:cs="David" w:hint="cs"/>
          <w:rtl/>
        </w:rPr>
        <w:t>********************************************************************************************************************</w:t>
      </w:r>
    </w:p>
    <w:tbl>
      <w:tblPr>
        <w:tblStyle w:val="a6"/>
        <w:bidiVisual/>
        <w:tblW w:w="0" w:type="auto"/>
        <w:jc w:val="center"/>
        <w:tblLook w:val="04A0"/>
      </w:tblPr>
      <w:tblGrid>
        <w:gridCol w:w="8755"/>
      </w:tblGrid>
      <w:tr w:rsidR="00710D1E" w:rsidRPr="000F6E34" w:rsidTr="0026435D">
        <w:trPr>
          <w:jc w:val="center"/>
        </w:trPr>
        <w:tc>
          <w:tcPr>
            <w:tcW w:w="0" w:type="auto"/>
          </w:tcPr>
          <w:p w:rsidR="00710D1E" w:rsidRPr="00EC51F7" w:rsidRDefault="00710D1E" w:rsidP="0026435D">
            <w:pPr>
              <w:pStyle w:val="NormalWeb"/>
              <w:bidi/>
              <w:rPr>
                <w:rFonts w:ascii="Arial" w:hAnsi="Arial" w:cs="Guttman Stam"/>
                <w:b/>
                <w:bCs/>
                <w:sz w:val="48"/>
                <w:szCs w:val="48"/>
                <w:rtl/>
              </w:rPr>
            </w:pPr>
            <w:r w:rsidRPr="00EC51F7">
              <w:rPr>
                <w:rFonts w:ascii="Arial" w:hAnsi="Arial" w:cs="Guttman Stam"/>
                <w:b/>
                <w:bCs/>
                <w:sz w:val="48"/>
                <w:szCs w:val="48"/>
                <w:rtl/>
              </w:rPr>
              <w:t xml:space="preserve">בֶּן אָדָם מַה לְּךָ נִרְדָּם קוּם קְרָא בְּתַחֲנוּנִים </w:t>
            </w:r>
          </w:p>
        </w:tc>
      </w:tr>
    </w:tbl>
    <w:p w:rsidR="00710D1E" w:rsidRPr="00EC51F7" w:rsidRDefault="00710D1E" w:rsidP="00710D1E">
      <w:pPr>
        <w:pStyle w:val="NormalWeb"/>
        <w:bidi/>
        <w:rPr>
          <w:rFonts w:ascii="Arial" w:hAnsi="Arial" w:cs="David"/>
          <w:b/>
          <w:bCs/>
          <w:sz w:val="40"/>
          <w:szCs w:val="40"/>
          <w:rtl/>
        </w:rPr>
      </w:pPr>
    </w:p>
    <w:tbl>
      <w:tblPr>
        <w:tblStyle w:val="a6"/>
        <w:bidiVisual/>
        <w:tblW w:w="0" w:type="auto"/>
        <w:jc w:val="center"/>
        <w:tblLook w:val="04A0"/>
      </w:tblPr>
      <w:tblGrid>
        <w:gridCol w:w="10030"/>
      </w:tblGrid>
      <w:tr w:rsidR="00710D1E" w:rsidRPr="00EC51F7" w:rsidTr="0026435D">
        <w:trPr>
          <w:jc w:val="center"/>
        </w:trPr>
        <w:tc>
          <w:tcPr>
            <w:tcW w:w="10030" w:type="dxa"/>
          </w:tcPr>
          <w:p w:rsidR="00710D1E" w:rsidRPr="00EC51F7" w:rsidRDefault="00710D1E" w:rsidP="0026435D">
            <w:pPr>
              <w:pStyle w:val="NormalWeb"/>
              <w:bidi/>
              <w:jc w:val="center"/>
              <w:rPr>
                <w:rFonts w:cs="David"/>
                <w:sz w:val="40"/>
                <w:szCs w:val="40"/>
                <w:rtl/>
              </w:rPr>
            </w:pPr>
            <w:r w:rsidRPr="00EC51F7">
              <w:rPr>
                <w:rFonts w:ascii="Arial" w:hAnsi="Arial" w:cs="David" w:hint="cs"/>
                <w:b/>
                <w:bCs/>
                <w:sz w:val="40"/>
                <w:szCs w:val="40"/>
                <w:rtl/>
              </w:rPr>
              <w:t>סליחות - יתקיימו בבית הכנסת רשב"ם, בנווה דוד החדש, בכל לילה בע"ה, בשעה  00:20,   הציבור מוזמן !!!</w:t>
            </w:r>
            <w:r w:rsidRPr="00EC51F7">
              <w:rPr>
                <w:rFonts w:cs="David" w:hint="cs"/>
                <w:sz w:val="40"/>
                <w:szCs w:val="40"/>
                <w:rtl/>
              </w:rPr>
              <w:t xml:space="preserve"> </w:t>
            </w:r>
          </w:p>
        </w:tc>
      </w:tr>
    </w:tbl>
    <w:p w:rsidR="00435510" w:rsidRDefault="00435510" w:rsidP="00710D1E">
      <w:pPr>
        <w:tabs>
          <w:tab w:val="left" w:pos="142"/>
        </w:tabs>
        <w:jc w:val="center"/>
        <w:rPr>
          <w:rFonts w:hint="cs"/>
          <w:b/>
          <w:bCs/>
          <w:sz w:val="32"/>
          <w:szCs w:val="32"/>
          <w:u w:val="single"/>
          <w:rtl/>
        </w:rPr>
      </w:pPr>
    </w:p>
    <w:tbl>
      <w:tblPr>
        <w:tblStyle w:val="a6"/>
        <w:bidiVisual/>
        <w:tblW w:w="0" w:type="auto"/>
        <w:tblInd w:w="3226" w:type="dxa"/>
        <w:tblLook w:val="04A0"/>
      </w:tblPr>
      <w:tblGrid>
        <w:gridCol w:w="4252"/>
      </w:tblGrid>
      <w:tr w:rsidR="00435510" w:rsidTr="00435510">
        <w:tc>
          <w:tcPr>
            <w:tcW w:w="4252" w:type="dxa"/>
          </w:tcPr>
          <w:p w:rsidR="00435510" w:rsidRDefault="00435510" w:rsidP="00AC6C2C">
            <w:pPr>
              <w:tabs>
                <w:tab w:val="left" w:pos="142"/>
              </w:tabs>
              <w:jc w:val="center"/>
              <w:rPr>
                <w:rFonts w:hint="cs"/>
                <w:b/>
                <w:bCs/>
                <w:sz w:val="32"/>
                <w:szCs w:val="32"/>
                <w:u w:val="single"/>
                <w:rtl/>
              </w:rPr>
            </w:pPr>
            <w:r w:rsidRPr="00435510">
              <w:rPr>
                <w:rFonts w:hint="cs"/>
                <w:b/>
                <w:bCs/>
                <w:sz w:val="32"/>
                <w:szCs w:val="32"/>
                <w:u w:val="single"/>
                <w:rtl/>
              </w:rPr>
              <w:t>לעילוי נשמת רבקה בת יצחק</w:t>
            </w:r>
            <w:r w:rsidR="0052165B">
              <w:rPr>
                <w:rFonts w:hint="cs"/>
                <w:b/>
                <w:bCs/>
                <w:sz w:val="32"/>
                <w:szCs w:val="32"/>
                <w:u w:val="single"/>
                <w:rtl/>
              </w:rPr>
              <w:t xml:space="preserve">  </w:t>
            </w:r>
          </w:p>
        </w:tc>
      </w:tr>
    </w:tbl>
    <w:p w:rsidR="00435510" w:rsidRPr="00BF4CE0" w:rsidRDefault="00435510" w:rsidP="00435510">
      <w:pPr>
        <w:tabs>
          <w:tab w:val="left" w:pos="142"/>
        </w:tabs>
        <w:rPr>
          <w:b/>
          <w:bCs/>
          <w:sz w:val="32"/>
          <w:szCs w:val="32"/>
          <w:u w:val="single"/>
          <w:rtl/>
        </w:rPr>
      </w:pPr>
    </w:p>
    <w:tbl>
      <w:tblPr>
        <w:tblpPr w:leftFromText="180" w:rightFromText="180" w:vertAnchor="text" w:horzAnchor="margin" w:tblpXSpec="center" w:tblpY="62"/>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2"/>
        <w:gridCol w:w="3118"/>
        <w:gridCol w:w="3261"/>
      </w:tblGrid>
      <w:tr w:rsidR="00710D1E" w:rsidRPr="000C01C6" w:rsidTr="0026435D">
        <w:trPr>
          <w:trHeight w:val="2446"/>
        </w:trPr>
        <w:tc>
          <w:tcPr>
            <w:tcW w:w="3152" w:type="dxa"/>
            <w:tcBorders>
              <w:top w:val="single" w:sz="4" w:space="0" w:color="auto"/>
              <w:left w:val="single" w:sz="4" w:space="0" w:color="auto"/>
              <w:bottom w:val="single" w:sz="4" w:space="0" w:color="auto"/>
              <w:right w:val="single" w:sz="4" w:space="0" w:color="auto"/>
            </w:tcBorders>
          </w:tcPr>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ויקטוריה  בת רוזה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חיים פרץ בן סוליקה ת.נ.צ.ב.ה</w:t>
            </w:r>
            <w:r w:rsidRPr="000C01C6">
              <w:rPr>
                <w:rFonts w:cs="David"/>
                <w:b/>
                <w:bCs/>
                <w:color w:val="000000"/>
                <w:sz w:val="16"/>
                <w:szCs w:val="16"/>
                <w:rtl/>
              </w:rPr>
              <w:br w:type="textWrapping" w:clear="all"/>
            </w:r>
            <w:r w:rsidRPr="000C01C6">
              <w:rPr>
                <w:rFonts w:cs="David" w:hint="cs"/>
                <w:b/>
                <w:bCs/>
                <w:color w:val="000000"/>
                <w:sz w:val="16"/>
                <w:szCs w:val="16"/>
                <w:rtl/>
              </w:rPr>
              <w:t xml:space="preserve">   יוסף בן נזימה למשפחת בן דוד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שלמה כהן בן סולטנה ת..נ. 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שמעון כהן בן חנה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יחזקאל קשרו בן מרסל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אברהם דנינו בן אסתר ת.נ.צ.ב.ה</w:t>
            </w:r>
          </w:p>
          <w:p w:rsidR="00710D1E" w:rsidRPr="000C01C6" w:rsidRDefault="00710D1E" w:rsidP="0026435D">
            <w:pPr>
              <w:tabs>
                <w:tab w:val="left" w:pos="9666"/>
                <w:tab w:val="left" w:pos="9834"/>
              </w:tabs>
              <w:ind w:left="175" w:right="284" w:hanging="33"/>
              <w:rPr>
                <w:rFonts w:cs="David"/>
                <w:b/>
                <w:bCs/>
                <w:color w:val="000000"/>
                <w:sz w:val="16"/>
                <w:szCs w:val="16"/>
                <w:rtl/>
              </w:rPr>
            </w:pPr>
            <w:r w:rsidRPr="000C01C6">
              <w:rPr>
                <w:rFonts w:cs="David" w:hint="cs"/>
                <w:b/>
                <w:bCs/>
                <w:color w:val="000000"/>
                <w:sz w:val="16"/>
                <w:szCs w:val="16"/>
                <w:rtl/>
              </w:rPr>
              <w:t>החייל סיני בן טוראן ושוקרון דודפור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ראובן  אורן  בן זוהרה  ת.נ.צ.ב.ה</w:t>
            </w:r>
          </w:p>
          <w:p w:rsidR="00710D1E" w:rsidRPr="000C01C6" w:rsidRDefault="00710D1E" w:rsidP="0026435D">
            <w:pPr>
              <w:tabs>
                <w:tab w:val="left" w:pos="9834"/>
              </w:tabs>
              <w:ind w:right="284" w:firstLine="142"/>
              <w:rPr>
                <w:rFonts w:cs="David"/>
                <w:b/>
                <w:bCs/>
                <w:color w:val="000000"/>
                <w:sz w:val="16"/>
                <w:szCs w:val="16"/>
                <w:rtl/>
              </w:rPr>
            </w:pPr>
            <w:r w:rsidRPr="000C01C6">
              <w:rPr>
                <w:rFonts w:cs="David" w:hint="cs"/>
                <w:b/>
                <w:bCs/>
                <w:color w:val="000000"/>
                <w:sz w:val="16"/>
                <w:szCs w:val="16"/>
                <w:rtl/>
              </w:rPr>
              <w:t>נרגז בת ג'ואהר  ת.נ.צ.ב.ה</w:t>
            </w:r>
          </w:p>
          <w:p w:rsidR="00710D1E" w:rsidRPr="000C01C6" w:rsidRDefault="00710D1E" w:rsidP="0026435D">
            <w:pPr>
              <w:tabs>
                <w:tab w:val="left" w:pos="9834"/>
              </w:tabs>
              <w:ind w:right="284" w:firstLine="142"/>
              <w:rPr>
                <w:rFonts w:cs="David"/>
                <w:b/>
                <w:bCs/>
                <w:i/>
                <w:iCs/>
                <w:color w:val="000000"/>
                <w:sz w:val="16"/>
                <w:szCs w:val="16"/>
                <w:rtl/>
              </w:rPr>
            </w:pPr>
            <w:r w:rsidRPr="000C01C6">
              <w:rPr>
                <w:rFonts w:cs="David" w:hint="cs"/>
                <w:b/>
                <w:bCs/>
                <w:color w:val="000000"/>
                <w:sz w:val="16"/>
                <w:szCs w:val="16"/>
                <w:rtl/>
              </w:rPr>
              <w:t xml:space="preserve">אברהם בן סנאם  </w:t>
            </w:r>
            <w:r w:rsidRPr="000C01C6">
              <w:rPr>
                <w:rFonts w:cs="David" w:hint="cs"/>
                <w:b/>
                <w:bCs/>
                <w:i/>
                <w:iCs/>
                <w:color w:val="000000"/>
                <w:sz w:val="16"/>
                <w:szCs w:val="16"/>
                <w:rtl/>
              </w:rPr>
              <w:t>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ישראל בן מרים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סעדה דדון בת רחמה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יוסף קריספיל בן סולטנה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אדם עמר בן סוזי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רחל אמזלג בת ריקה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יחזקאל יצחקי בן רג'ינה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מסעודה בת אסתר ת.נ.צ.ב.ה</w:t>
            </w:r>
          </w:p>
          <w:p w:rsidR="00710D1E" w:rsidRPr="000C01C6" w:rsidRDefault="00710D1E" w:rsidP="0026435D">
            <w:pPr>
              <w:tabs>
                <w:tab w:val="left" w:pos="9666"/>
                <w:tab w:val="left" w:pos="9834"/>
              </w:tabs>
              <w:ind w:right="284" w:firstLine="142"/>
              <w:rPr>
                <w:rFonts w:cs="David"/>
                <w:b/>
                <w:bCs/>
                <w:color w:val="000000"/>
                <w:sz w:val="16"/>
                <w:szCs w:val="16"/>
              </w:rPr>
            </w:pPr>
            <w:r w:rsidRPr="000C01C6">
              <w:rPr>
                <w:rFonts w:cs="David" w:hint="cs"/>
                <w:b/>
                <w:bCs/>
                <w:color w:val="000000"/>
                <w:sz w:val="16"/>
                <w:szCs w:val="16"/>
                <w:rtl/>
              </w:rPr>
              <w:t>רפואת ציפורה בת אסתר ת.נ.צ.ב.ה</w:t>
            </w:r>
          </w:p>
        </w:tc>
        <w:tc>
          <w:tcPr>
            <w:tcW w:w="3118" w:type="dxa"/>
            <w:tcBorders>
              <w:top w:val="single" w:sz="4" w:space="0" w:color="auto"/>
              <w:left w:val="single" w:sz="4" w:space="0" w:color="auto"/>
              <w:bottom w:val="single" w:sz="4" w:space="0" w:color="auto"/>
              <w:right w:val="single" w:sz="4" w:space="0" w:color="auto"/>
            </w:tcBorders>
          </w:tcPr>
          <w:p w:rsidR="00710D1E" w:rsidRPr="000C01C6" w:rsidRDefault="00710D1E" w:rsidP="0026435D">
            <w:pPr>
              <w:tabs>
                <w:tab w:val="center" w:pos="1272"/>
                <w:tab w:val="left" w:pos="9666"/>
                <w:tab w:val="left" w:pos="9834"/>
              </w:tabs>
              <w:ind w:right="284" w:firstLine="142"/>
              <w:rPr>
                <w:rFonts w:cs="David"/>
                <w:b/>
                <w:bCs/>
                <w:color w:val="000000"/>
                <w:sz w:val="16"/>
                <w:szCs w:val="16"/>
                <w:rtl/>
              </w:rPr>
            </w:pPr>
            <w:r w:rsidRPr="000C01C6">
              <w:rPr>
                <w:rFonts w:cs="David" w:hint="cs"/>
                <w:b/>
                <w:bCs/>
                <w:sz w:val="16"/>
                <w:szCs w:val="16"/>
                <w:u w:val="single"/>
                <w:rtl/>
              </w:rPr>
              <w:t>ר' יצחק בן אסתר ויוסף</w:t>
            </w:r>
            <w:r w:rsidRPr="000C01C6">
              <w:rPr>
                <w:rFonts w:cs="David" w:hint="cs"/>
                <w:b/>
                <w:bCs/>
                <w:color w:val="000000"/>
                <w:sz w:val="16"/>
                <w:szCs w:val="16"/>
                <w:rtl/>
              </w:rPr>
              <w:t xml:space="preserve"> ת.נ.צ.ב.ה</w:t>
            </w:r>
          </w:p>
          <w:p w:rsidR="00710D1E" w:rsidRPr="000C01C6" w:rsidRDefault="00710D1E" w:rsidP="0026435D">
            <w:pPr>
              <w:tabs>
                <w:tab w:val="center" w:pos="1272"/>
                <w:tab w:val="left" w:pos="9666"/>
                <w:tab w:val="left" w:pos="9834"/>
              </w:tabs>
              <w:ind w:left="210" w:right="284"/>
              <w:rPr>
                <w:rFonts w:cs="David"/>
                <w:b/>
                <w:bCs/>
                <w:color w:val="000000"/>
                <w:sz w:val="16"/>
                <w:szCs w:val="16"/>
                <w:rtl/>
              </w:rPr>
            </w:pPr>
            <w:r w:rsidRPr="000C01C6">
              <w:rPr>
                <w:rFonts w:cs="David" w:hint="cs"/>
                <w:b/>
                <w:bCs/>
                <w:color w:val="000000"/>
                <w:sz w:val="16"/>
                <w:szCs w:val="16"/>
                <w:rtl/>
              </w:rPr>
              <w:t>ר' דוד בן פרחה למשפחת בן ישי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עובדיה בן סולטנה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סרנו עובדיה בן סולטנה ת.נ.צ.ב.ה</w:t>
            </w:r>
          </w:p>
          <w:p w:rsidR="00710D1E" w:rsidRPr="000C01C6" w:rsidRDefault="00710D1E" w:rsidP="0026435D">
            <w:pPr>
              <w:tabs>
                <w:tab w:val="left" w:pos="9666"/>
                <w:tab w:val="left" w:pos="9834"/>
              </w:tabs>
              <w:ind w:right="284" w:firstLine="142"/>
              <w:rPr>
                <w:rFonts w:cs="David"/>
                <w:b/>
                <w:bCs/>
                <w:color w:val="000000"/>
                <w:sz w:val="16"/>
                <w:szCs w:val="16"/>
              </w:rPr>
            </w:pPr>
            <w:r w:rsidRPr="000C01C6">
              <w:rPr>
                <w:rFonts w:cs="David" w:hint="cs"/>
                <w:b/>
                <w:bCs/>
                <w:color w:val="000000"/>
                <w:sz w:val="16"/>
                <w:szCs w:val="16"/>
                <w:rtl/>
              </w:rPr>
              <w:t>מסעוד דדון בן עישה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יהודה שריקי בן יקוט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דליה סעדו בת סלים ולולו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חיה בת אילנה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רבי שלמה ניזרי בן פרחה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טוראן דודפור בת סולטנה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אליהו זריהן בר זוהרה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מסודי בת אסתר פרץ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גרשון חדד בן פורטונה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יוסף בן ישעו ת.נ.צ.ב.ה</w:t>
            </w:r>
          </w:p>
          <w:p w:rsidR="00710D1E" w:rsidRPr="000C01C6" w:rsidRDefault="00710D1E" w:rsidP="0026435D">
            <w:pPr>
              <w:tabs>
                <w:tab w:val="left" w:pos="9666"/>
                <w:tab w:val="left" w:pos="9834"/>
              </w:tabs>
              <w:ind w:left="175" w:right="284"/>
              <w:rPr>
                <w:rFonts w:cs="David"/>
                <w:b/>
                <w:bCs/>
                <w:color w:val="000000"/>
                <w:sz w:val="16"/>
                <w:szCs w:val="16"/>
                <w:rtl/>
              </w:rPr>
            </w:pPr>
            <w:r w:rsidRPr="000C01C6">
              <w:rPr>
                <w:rFonts w:cs="David" w:hint="cs"/>
                <w:b/>
                <w:bCs/>
                <w:color w:val="000000"/>
                <w:sz w:val="16"/>
                <w:szCs w:val="16"/>
                <w:rtl/>
              </w:rPr>
              <w:t>ניסים  (לעזיז) פרץ בר  פרחה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שלום   עופרי  בן   יחיא  ת.נ.צ.נ.ה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דוד חייק בן רחל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ascii="Antique Olive Roman" w:hAnsi="Antique Olive Roman" w:cs="David" w:hint="cs"/>
                <w:b/>
                <w:bCs/>
                <w:color w:val="000000"/>
                <w:sz w:val="16"/>
                <w:szCs w:val="16"/>
                <w:rtl/>
              </w:rPr>
              <w:t>מכלוף בן פרחה פדידה</w:t>
            </w:r>
            <w:r w:rsidRPr="000C01C6">
              <w:rPr>
                <w:rFonts w:cs="David" w:hint="cs"/>
                <w:b/>
                <w:bCs/>
                <w:color w:val="000000"/>
                <w:sz w:val="16"/>
                <w:szCs w:val="16"/>
                <w:rtl/>
              </w:rPr>
              <w:t xml:space="preserve"> ת.נ.צ.ב.ה</w:t>
            </w:r>
          </w:p>
          <w:p w:rsidR="00710D1E" w:rsidRPr="000C01C6" w:rsidRDefault="00710D1E" w:rsidP="0026435D">
            <w:pPr>
              <w:tabs>
                <w:tab w:val="left" w:pos="9666"/>
                <w:tab w:val="left" w:pos="9834"/>
              </w:tabs>
              <w:ind w:right="284" w:firstLine="142"/>
              <w:rPr>
                <w:rFonts w:cs="David"/>
                <w:b/>
                <w:bCs/>
                <w:color w:val="000000"/>
                <w:sz w:val="16"/>
                <w:szCs w:val="16"/>
              </w:rPr>
            </w:pPr>
            <w:r w:rsidRPr="000C01C6">
              <w:rPr>
                <w:rFonts w:cs="David" w:hint="cs"/>
                <w:b/>
                <w:bCs/>
                <w:color w:val="000000"/>
                <w:sz w:val="16"/>
                <w:szCs w:val="16"/>
                <w:rtl/>
              </w:rPr>
              <w:t>רוזה בת שרה ת.נ.צ.ב.ה</w:t>
            </w:r>
          </w:p>
        </w:tc>
        <w:tc>
          <w:tcPr>
            <w:tcW w:w="3261" w:type="dxa"/>
            <w:tcBorders>
              <w:top w:val="single" w:sz="4" w:space="0" w:color="auto"/>
              <w:left w:val="single" w:sz="4" w:space="0" w:color="auto"/>
              <w:bottom w:val="single" w:sz="4" w:space="0" w:color="auto"/>
              <w:right w:val="single" w:sz="4" w:space="0" w:color="auto"/>
            </w:tcBorders>
          </w:tcPr>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הרב  הראשי , ישראל גלזר בן יואל     </w:t>
            </w:r>
            <w:r w:rsidRPr="000C01C6">
              <w:rPr>
                <w:rFonts w:cs="David"/>
                <w:b/>
                <w:bCs/>
                <w:color w:val="000000"/>
                <w:sz w:val="16"/>
                <w:szCs w:val="16"/>
                <w:rtl/>
              </w:rPr>
              <w:br/>
            </w:r>
            <w:r w:rsidRPr="000C01C6">
              <w:rPr>
                <w:rFonts w:cs="David" w:hint="cs"/>
                <w:b/>
                <w:bCs/>
                <w:color w:val="000000"/>
                <w:sz w:val="16"/>
                <w:szCs w:val="16"/>
                <w:rtl/>
              </w:rPr>
              <w:t xml:space="preserve">   יהודה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הרב שלום עופרי בן שרה ת.נ.צ.ב.ה</w:t>
            </w:r>
          </w:p>
          <w:p w:rsidR="00710D1E" w:rsidRPr="000C01C6" w:rsidRDefault="00710D1E" w:rsidP="0026435D">
            <w:pPr>
              <w:tabs>
                <w:tab w:val="left" w:pos="9666"/>
                <w:tab w:val="left" w:pos="9834"/>
              </w:tabs>
              <w:ind w:right="284" w:firstLine="142"/>
              <w:rPr>
                <w:rFonts w:cs="David"/>
                <w:b/>
                <w:bCs/>
                <w:color w:val="000000"/>
                <w:sz w:val="16"/>
                <w:szCs w:val="16"/>
              </w:rPr>
            </w:pPr>
            <w:r w:rsidRPr="000C01C6">
              <w:rPr>
                <w:rFonts w:cs="David" w:hint="cs"/>
                <w:b/>
                <w:bCs/>
                <w:color w:val="000000"/>
                <w:sz w:val="16"/>
                <w:szCs w:val="16"/>
                <w:rtl/>
              </w:rPr>
              <w:t>שלמה פרדו בן אסתריה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ascii="Antique Olive Roman" w:hAnsi="Antique Olive Roman" w:cs="David" w:hint="cs"/>
                <w:b/>
                <w:bCs/>
                <w:color w:val="000000"/>
                <w:sz w:val="16"/>
                <w:szCs w:val="16"/>
                <w:rtl/>
              </w:rPr>
              <w:t>עישה ניזרי בת אסתר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ראובן אשר בן פרחה ויוסף ז"ל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שלמה בן מזל טוב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שמואל אלבז בן זוהרה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אשר{מסעוד}ניזרי בן עישה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יוסף שוקרני בן אירן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ניסים  בן אסתר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מרים בת ויקטוריה גבאי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מסרי ציון בן מישה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סולטנה בת ננה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יפתח יצחק מור יוסף בן רחל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יעקב  ממן   בן  שרה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הרצל חזיזה בן חביבה ת.נ.צ.ב.ה</w:t>
            </w:r>
          </w:p>
          <w:p w:rsidR="00710D1E" w:rsidRPr="000C01C6" w:rsidRDefault="00710D1E" w:rsidP="0026435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פלורה בת אסתר ת.נ.צ.ב.ה</w:t>
            </w:r>
          </w:p>
        </w:tc>
      </w:tr>
    </w:tbl>
    <w:tbl>
      <w:tblPr>
        <w:bidiVisu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81"/>
      </w:tblGrid>
      <w:tr w:rsidR="00710D1E" w:rsidRPr="000C01C6" w:rsidTr="0026435D">
        <w:tc>
          <w:tcPr>
            <w:tcW w:w="9781" w:type="dxa"/>
          </w:tcPr>
          <w:p w:rsidR="00710D1E" w:rsidRPr="00912ED4" w:rsidRDefault="00710D1E" w:rsidP="0026435D">
            <w:pPr>
              <w:tabs>
                <w:tab w:val="left" w:pos="9834"/>
              </w:tabs>
              <w:ind w:right="284" w:firstLine="142"/>
              <w:jc w:val="center"/>
              <w:rPr>
                <w:b/>
                <w:bCs/>
                <w:color w:val="000000"/>
                <w:u w:val="single"/>
                <w:rtl/>
              </w:rPr>
            </w:pPr>
            <w:r w:rsidRPr="00912ED4">
              <w:rPr>
                <w:rFonts w:cs="David" w:hint="cs"/>
                <w:b/>
                <w:bCs/>
                <w:color w:val="000000"/>
                <w:sz w:val="22"/>
                <w:szCs w:val="22"/>
                <w:rtl/>
              </w:rPr>
              <w:t>בבית הכנסת של הרב ישראל גלזר  זצ"ל (בשוק) מתקיימת תפילת שחרית כל בוקר משעה 8:30</w:t>
            </w:r>
          </w:p>
        </w:tc>
      </w:tr>
      <w:tr w:rsidR="00710D1E" w:rsidRPr="000C01C6" w:rsidTr="0026435D">
        <w:tc>
          <w:tcPr>
            <w:tcW w:w="9781" w:type="dxa"/>
          </w:tcPr>
          <w:p w:rsidR="00710D1E" w:rsidRPr="00912ED4" w:rsidRDefault="00710D1E" w:rsidP="0026435D">
            <w:pPr>
              <w:tabs>
                <w:tab w:val="left" w:pos="9834"/>
              </w:tabs>
              <w:ind w:right="284" w:firstLine="142"/>
              <w:jc w:val="center"/>
              <w:rPr>
                <w:rFonts w:cs="David"/>
                <w:b/>
                <w:bCs/>
                <w:color w:val="000000"/>
                <w:rtl/>
              </w:rPr>
            </w:pPr>
            <w:r w:rsidRPr="00912ED4">
              <w:rPr>
                <w:rFonts w:cs="David" w:hint="cs"/>
                <w:b/>
                <w:bCs/>
                <w:color w:val="000000"/>
                <w:sz w:val="22"/>
                <w:szCs w:val="22"/>
                <w:u w:val="single"/>
                <w:rtl/>
              </w:rPr>
              <w:t>הציבור מוזמן לחזק את המניין</w:t>
            </w:r>
            <w:r w:rsidRPr="00912ED4">
              <w:rPr>
                <w:rFonts w:cs="David" w:hint="cs"/>
                <w:b/>
                <w:bCs/>
                <w:color w:val="000000"/>
                <w:sz w:val="22"/>
                <w:szCs w:val="22"/>
                <w:rtl/>
              </w:rPr>
              <w:t xml:space="preserve">. אין לקרוא בזמן תפילה וקריאת התורה. נא לשמור על קדושת העלון </w:t>
            </w:r>
            <w:r w:rsidRPr="00912ED4">
              <w:rPr>
                <w:rFonts w:cs="David"/>
                <w:b/>
                <w:bCs/>
                <w:color w:val="000000"/>
                <w:sz w:val="22"/>
                <w:szCs w:val="22"/>
                <w:rtl/>
              </w:rPr>
              <w:t>–</w:t>
            </w:r>
            <w:r w:rsidRPr="00912ED4">
              <w:rPr>
                <w:rFonts w:cs="David" w:hint="cs"/>
                <w:b/>
                <w:bCs/>
                <w:color w:val="000000"/>
                <w:sz w:val="22"/>
                <w:szCs w:val="22"/>
                <w:rtl/>
              </w:rPr>
              <w:t xml:space="preserve"> גניזה</w:t>
            </w:r>
          </w:p>
          <w:p w:rsidR="00710D1E" w:rsidRPr="00912ED4" w:rsidRDefault="00710D1E" w:rsidP="0026435D">
            <w:pPr>
              <w:tabs>
                <w:tab w:val="left" w:pos="9834"/>
              </w:tabs>
              <w:ind w:right="284" w:firstLine="142"/>
              <w:jc w:val="center"/>
              <w:rPr>
                <w:rFonts w:cs="David"/>
                <w:b/>
                <w:bCs/>
                <w:color w:val="000000"/>
                <w:rtl/>
              </w:rPr>
            </w:pPr>
          </w:p>
        </w:tc>
      </w:tr>
    </w:tbl>
    <w:p w:rsidR="00023BD8" w:rsidRPr="00710D1E" w:rsidRDefault="00023BD8"/>
    <w:sectPr w:rsidR="00023BD8" w:rsidRPr="00710D1E" w:rsidSect="00B368AD">
      <w:footerReference w:type="default" r:id="rId6"/>
      <w:pgSz w:w="11906" w:h="16838"/>
      <w:pgMar w:top="1012" w:right="991" w:bottom="993" w:left="851" w:header="708" w:footer="708" w:gutter="0"/>
      <w:pgBorders w:offsetFrom="page">
        <w:top w:val="waveline" w:sz="20" w:space="24" w:color="auto"/>
        <w:left w:val="waveline" w:sz="20" w:space="24" w:color="auto"/>
        <w:bottom w:val="waveline" w:sz="20" w:space="24" w:color="auto"/>
        <w:right w:val="waveline" w:sz="20"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rial (Hebrew)">
    <w:charset w:val="00"/>
    <w:family w:val="swiss"/>
    <w:pitch w:val="variable"/>
    <w:sig w:usb0="20002A87" w:usb1="80000000" w:usb2="00000008" w:usb3="00000000" w:csb0="000001FF" w:csb1="00000000"/>
  </w:font>
  <w:font w:name="Aharoni">
    <w:panose1 w:val="00000000000000000000"/>
    <w:charset w:val="B1"/>
    <w:family w:val="auto"/>
    <w:pitch w:val="variable"/>
    <w:sig w:usb0="00000801" w:usb1="00000000" w:usb2="00000000" w:usb3="00000000" w:csb0="00000020" w:csb1="00000000"/>
  </w:font>
  <w:font w:name="Times New (W1)">
    <w:altName w:val="Times New Roman"/>
    <w:panose1 w:val="00000000000000000000"/>
    <w:charset w:val="00"/>
    <w:family w:val="roman"/>
    <w:notTrueType/>
    <w:pitch w:val="default"/>
    <w:sig w:usb0="00000000" w:usb1="00000000" w:usb2="00000000" w:usb3="00000000" w:csb0="0000000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6F8" w:rsidRDefault="00D30456" w:rsidP="00B346F8">
    <w:pPr>
      <w:pStyle w:val="a7"/>
      <w:tabs>
        <w:tab w:val="clear" w:pos="4153"/>
        <w:tab w:val="clear" w:pos="8306"/>
        <w:tab w:val="left" w:pos="9254"/>
      </w:tabs>
      <w:rPr>
        <w:rtl/>
      </w:rPr>
    </w:pPr>
    <w:r>
      <w:rPr>
        <w:rtl/>
      </w:rPr>
      <w:tab/>
    </w:r>
  </w:p>
  <w:p w:rsidR="00B346F8" w:rsidRDefault="00D30456" w:rsidP="00B346F8">
    <w:pPr>
      <w:pStyle w:val="a7"/>
      <w:tabs>
        <w:tab w:val="clear" w:pos="4153"/>
        <w:tab w:val="clear" w:pos="8306"/>
        <w:tab w:val="left" w:pos="9254"/>
      </w:tabs>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508F6"/>
    <w:multiLevelType w:val="hybridMultilevel"/>
    <w:tmpl w:val="314EE9CA"/>
    <w:lvl w:ilvl="0" w:tplc="996E9EB8">
      <w:start w:val="1"/>
      <w:numFmt w:val="decimal"/>
      <w:lvlText w:val="%1."/>
      <w:lvlJc w:val="left"/>
      <w:pPr>
        <w:tabs>
          <w:tab w:val="num" w:pos="720"/>
        </w:tabs>
        <w:ind w:left="720" w:hanging="360"/>
      </w:pPr>
      <w:rPr>
        <w:rFonts w:ascii="Times New Roman" w:eastAsia="Times New Roman" w:hAnsi="Times New Roman" w:cs="David"/>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10D1E"/>
    <w:rsid w:val="00000865"/>
    <w:rsid w:val="00023BD8"/>
    <w:rsid w:val="000850ED"/>
    <w:rsid w:val="001E12EF"/>
    <w:rsid w:val="001E621E"/>
    <w:rsid w:val="00205EBD"/>
    <w:rsid w:val="00280457"/>
    <w:rsid w:val="00336C56"/>
    <w:rsid w:val="00435510"/>
    <w:rsid w:val="00490DE7"/>
    <w:rsid w:val="0052165B"/>
    <w:rsid w:val="006737A1"/>
    <w:rsid w:val="00681609"/>
    <w:rsid w:val="00710D1E"/>
    <w:rsid w:val="00716962"/>
    <w:rsid w:val="00780656"/>
    <w:rsid w:val="00781189"/>
    <w:rsid w:val="008215B3"/>
    <w:rsid w:val="009673EE"/>
    <w:rsid w:val="00A956B0"/>
    <w:rsid w:val="00C5426C"/>
    <w:rsid w:val="00CD2733"/>
    <w:rsid w:val="00D04F33"/>
    <w:rsid w:val="00D30456"/>
    <w:rsid w:val="00D71CE1"/>
    <w:rsid w:val="00DD48A1"/>
    <w:rsid w:val="00F4017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2EF"/>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710D1E"/>
    <w:pPr>
      <w:keepNext/>
      <w:jc w:val="center"/>
      <w:outlineLvl w:val="2"/>
    </w:pPr>
    <w:rPr>
      <w:rFonts w:cs="David"/>
      <w:sz w:val="28"/>
      <w:szCs w:val="28"/>
    </w:rPr>
  </w:style>
  <w:style w:type="paragraph" w:styleId="5">
    <w:name w:val="heading 5"/>
    <w:basedOn w:val="a"/>
    <w:next w:val="a"/>
    <w:link w:val="50"/>
    <w:qFormat/>
    <w:rsid w:val="00710D1E"/>
    <w:pPr>
      <w:keepNext/>
      <w:jc w:val="center"/>
      <w:outlineLvl w:val="4"/>
    </w:pPr>
    <w:rPr>
      <w:rFonts w:cs="David"/>
      <w:sz w:val="32"/>
      <w:szCs w:val="32"/>
    </w:rPr>
  </w:style>
  <w:style w:type="paragraph" w:styleId="8">
    <w:name w:val="heading 8"/>
    <w:basedOn w:val="a"/>
    <w:next w:val="a"/>
    <w:link w:val="80"/>
    <w:qFormat/>
    <w:rsid w:val="00710D1E"/>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710D1E"/>
    <w:rPr>
      <w:rFonts w:ascii="Times New Roman" w:eastAsia="Times New Roman" w:hAnsi="Times New Roman" w:cs="David"/>
      <w:sz w:val="28"/>
      <w:szCs w:val="28"/>
      <w:lang w:eastAsia="he-IL"/>
    </w:rPr>
  </w:style>
  <w:style w:type="character" w:customStyle="1" w:styleId="50">
    <w:name w:val="כותרת 5 תו"/>
    <w:basedOn w:val="a0"/>
    <w:link w:val="5"/>
    <w:rsid w:val="00710D1E"/>
    <w:rPr>
      <w:rFonts w:ascii="Times New Roman" w:eastAsia="Times New Roman" w:hAnsi="Times New Roman" w:cs="David"/>
      <w:sz w:val="32"/>
      <w:szCs w:val="32"/>
      <w:lang w:eastAsia="he-IL"/>
    </w:rPr>
  </w:style>
  <w:style w:type="character" w:customStyle="1" w:styleId="80">
    <w:name w:val="כותרת 8 תו"/>
    <w:basedOn w:val="a0"/>
    <w:link w:val="8"/>
    <w:rsid w:val="00710D1E"/>
    <w:rPr>
      <w:rFonts w:ascii="Times New Roman" w:eastAsia="Times New Roman" w:hAnsi="Times New Roman" w:cs="David"/>
      <w:sz w:val="24"/>
      <w:szCs w:val="24"/>
      <w:lang w:eastAsia="he-IL"/>
    </w:rPr>
  </w:style>
  <w:style w:type="paragraph" w:styleId="2">
    <w:name w:val="Body Text 2"/>
    <w:basedOn w:val="a"/>
    <w:link w:val="20"/>
    <w:rsid w:val="00710D1E"/>
    <w:pPr>
      <w:jc w:val="center"/>
    </w:pPr>
    <w:rPr>
      <w:rFonts w:cs="David"/>
      <w:sz w:val="32"/>
      <w:szCs w:val="32"/>
    </w:rPr>
  </w:style>
  <w:style w:type="character" w:customStyle="1" w:styleId="20">
    <w:name w:val="גוף טקסט 2 תו"/>
    <w:basedOn w:val="a0"/>
    <w:link w:val="2"/>
    <w:rsid w:val="00710D1E"/>
    <w:rPr>
      <w:rFonts w:ascii="Times New Roman" w:eastAsia="Times New Roman" w:hAnsi="Times New Roman" w:cs="David"/>
      <w:sz w:val="32"/>
      <w:szCs w:val="32"/>
      <w:lang w:eastAsia="he-IL"/>
    </w:rPr>
  </w:style>
  <w:style w:type="paragraph" w:styleId="NormalWeb">
    <w:name w:val="Normal (Web)"/>
    <w:basedOn w:val="a"/>
    <w:uiPriority w:val="99"/>
    <w:unhideWhenUsed/>
    <w:rsid w:val="00710D1E"/>
    <w:pPr>
      <w:bidi w:val="0"/>
    </w:pPr>
    <w:rPr>
      <w:lang w:eastAsia="en-US"/>
    </w:rPr>
  </w:style>
  <w:style w:type="table" w:styleId="a6">
    <w:name w:val="Table Grid"/>
    <w:basedOn w:val="a1"/>
    <w:uiPriority w:val="59"/>
    <w:rsid w:val="00710D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footer"/>
    <w:basedOn w:val="a"/>
    <w:link w:val="a8"/>
    <w:uiPriority w:val="99"/>
    <w:semiHidden/>
    <w:unhideWhenUsed/>
    <w:rsid w:val="00710D1E"/>
    <w:pPr>
      <w:tabs>
        <w:tab w:val="center" w:pos="4153"/>
        <w:tab w:val="right" w:pos="8306"/>
      </w:tabs>
    </w:pPr>
  </w:style>
  <w:style w:type="character" w:customStyle="1" w:styleId="a8">
    <w:name w:val="כותרת תחתונה תו"/>
    <w:basedOn w:val="a0"/>
    <w:link w:val="a7"/>
    <w:uiPriority w:val="99"/>
    <w:semiHidden/>
    <w:rsid w:val="00710D1E"/>
    <w:rPr>
      <w:rFonts w:ascii="Times New Roman" w:eastAsia="Times New Roman" w:hAnsi="Times New Roman" w:cs="Times New Roman"/>
      <w:sz w:val="24"/>
      <w:szCs w:val="24"/>
      <w:lang w:eastAsia="he-IL"/>
    </w:rPr>
  </w:style>
  <w:style w:type="character" w:customStyle="1" w:styleId="title1">
    <w:name w:val="title_1"/>
    <w:basedOn w:val="a0"/>
    <w:rsid w:val="00710D1E"/>
    <w:rPr>
      <w:rFonts w:ascii="Arial" w:hAnsi="Arial" w:cs="Arial" w:hint="default"/>
      <w:color w:val="CC9900"/>
      <w:sz w:val="38"/>
      <w:szCs w:val="38"/>
    </w:rPr>
  </w:style>
  <w:style w:type="character" w:styleId="a9">
    <w:name w:val="Strong"/>
    <w:basedOn w:val="a0"/>
    <w:uiPriority w:val="22"/>
    <w:qFormat/>
    <w:rsid w:val="006737A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88E0D-C9DE-4BE7-AF8C-AE6EABD19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2619</Words>
  <Characters>13097</Characters>
  <Application>Microsoft Office Word</Application>
  <DocSecurity>0</DocSecurity>
  <Lines>109</Lines>
  <Paragraphs>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3</cp:revision>
  <cp:lastPrinted>2010-09-02T13:44:00Z</cp:lastPrinted>
  <dcterms:created xsi:type="dcterms:W3CDTF">2010-09-02T13:44:00Z</dcterms:created>
  <dcterms:modified xsi:type="dcterms:W3CDTF">2010-09-02T15:46:00Z</dcterms:modified>
</cp:coreProperties>
</file>