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B17" w:rsidRDefault="00792B17" w:rsidP="00792B17">
      <w:pPr>
        <w:jc w:val="center"/>
        <w:rPr>
          <w:rFonts w:cs="David"/>
          <w:b/>
          <w:bCs/>
          <w:i/>
          <w:iCs/>
          <w:color w:val="000000"/>
          <w:rtl/>
        </w:rPr>
      </w:pPr>
      <w:r w:rsidRPr="00D63DBF">
        <w:rPr>
          <w:rFonts w:cs="David" w:hint="cs"/>
          <w:b/>
          <w:bCs/>
          <w:i/>
          <w:iCs/>
          <w:color w:val="000000"/>
          <w:rtl/>
        </w:rPr>
        <w:t>בס"</w:t>
      </w:r>
      <w:r w:rsidR="00814F41">
        <w:rPr>
          <w:rFonts w:cs="David" w:hint="cs"/>
          <w:b/>
          <w:bCs/>
          <w:i/>
          <w:iCs/>
          <w:color w:val="000000"/>
          <w:rtl/>
        </w:rPr>
        <w:t xml:space="preserve">ד     </w:t>
      </w:r>
      <w:r w:rsidRPr="00D63DBF">
        <w:rPr>
          <w:rFonts w:cs="David" w:hint="cs"/>
          <w:color w:val="000000"/>
          <w:rtl/>
        </w:rPr>
        <w:t xml:space="preserve"> </w:t>
      </w:r>
      <w:r w:rsidR="00B41D5A">
        <w:rPr>
          <w:rFonts w:cs="David" w:hint="cs"/>
          <w:b/>
          <w:bCs/>
          <w:i/>
          <w:iCs/>
          <w:color w:val="000000"/>
          <w:rtl/>
        </w:rPr>
        <w:t xml:space="preserve">                 </w:t>
      </w:r>
      <w:r w:rsidR="00814F41">
        <w:rPr>
          <w:rFonts w:cs="David" w:hint="cs"/>
          <w:b/>
          <w:bCs/>
          <w:i/>
          <w:iCs/>
          <w:color w:val="000000"/>
          <w:rtl/>
        </w:rPr>
        <w:t xml:space="preserve"> </w:t>
      </w:r>
      <w:r>
        <w:rPr>
          <w:rFonts w:cs="David" w:hint="cs"/>
          <w:b/>
          <w:bCs/>
          <w:i/>
          <w:iCs/>
          <w:color w:val="000000"/>
          <w:rtl/>
        </w:rPr>
        <w:t xml:space="preserve"> </w:t>
      </w:r>
      <w:r w:rsidRPr="00D63DBF">
        <w:rPr>
          <w:rFonts w:cs="David" w:hint="cs"/>
          <w:b/>
          <w:bCs/>
          <w:i/>
          <w:iCs/>
          <w:color w:val="000000"/>
          <w:rtl/>
        </w:rPr>
        <w:t xml:space="preserve">פרשת </w:t>
      </w:r>
      <w:r w:rsidRPr="00D63DBF">
        <w:rPr>
          <w:rFonts w:cs="David" w:hint="cs"/>
          <w:b/>
          <w:bCs/>
          <w:i/>
          <w:iCs/>
          <w:color w:val="000000"/>
          <w:sz w:val="28"/>
          <w:szCs w:val="28"/>
          <w:rtl/>
        </w:rPr>
        <w:t>"</w:t>
      </w:r>
      <w:r>
        <w:rPr>
          <w:rFonts w:cs="David" w:hint="cs"/>
          <w:b/>
          <w:bCs/>
          <w:i/>
          <w:iCs/>
          <w:color w:val="000000"/>
          <w:sz w:val="28"/>
          <w:szCs w:val="28"/>
          <w:rtl/>
        </w:rPr>
        <w:t>ויקהל פקודי</w:t>
      </w:r>
      <w:r w:rsidR="00814F41">
        <w:rPr>
          <w:rFonts w:cs="David" w:hint="cs"/>
          <w:b/>
          <w:bCs/>
          <w:i/>
          <w:iCs/>
          <w:color w:val="000000"/>
          <w:rtl/>
        </w:rPr>
        <w:t xml:space="preserve">",כ"ז באדר .  </w:t>
      </w:r>
      <w:r w:rsidR="00B41D5A">
        <w:rPr>
          <w:rFonts w:cs="David" w:hint="cs"/>
          <w:b/>
          <w:bCs/>
          <w:i/>
          <w:iCs/>
          <w:color w:val="000000"/>
          <w:rtl/>
        </w:rPr>
        <w:t>הפטרה: "כל העם הארץ"</w:t>
      </w:r>
      <w:r w:rsidR="00814F41">
        <w:rPr>
          <w:rFonts w:cs="David" w:hint="cs"/>
          <w:b/>
          <w:bCs/>
          <w:i/>
          <w:iCs/>
          <w:color w:val="000000"/>
          <w:rtl/>
        </w:rPr>
        <w:t xml:space="preserve"> </w:t>
      </w:r>
      <w:r w:rsidR="00B41D5A">
        <w:rPr>
          <w:rFonts w:cs="David" w:hint="cs"/>
          <w:b/>
          <w:bCs/>
          <w:i/>
          <w:iCs/>
          <w:color w:val="000000"/>
          <w:rtl/>
        </w:rPr>
        <w:t xml:space="preserve">      </w:t>
      </w:r>
      <w:r w:rsidR="00814F41">
        <w:rPr>
          <w:rFonts w:cs="David" w:hint="cs"/>
          <w:b/>
          <w:bCs/>
          <w:i/>
          <w:iCs/>
          <w:color w:val="000000"/>
          <w:rtl/>
        </w:rPr>
        <w:t xml:space="preserve">   </w:t>
      </w:r>
      <w:r>
        <w:rPr>
          <w:rFonts w:cs="David" w:hint="cs"/>
          <w:b/>
          <w:bCs/>
          <w:i/>
          <w:iCs/>
          <w:color w:val="000000"/>
          <w:rtl/>
        </w:rPr>
        <w:t xml:space="preserve">           </w:t>
      </w:r>
      <w:r w:rsidRPr="00D63DBF">
        <w:rPr>
          <w:rFonts w:cs="David" w:hint="cs"/>
          <w:b/>
          <w:bCs/>
          <w:i/>
          <w:iCs/>
          <w:color w:val="000000"/>
          <w:rtl/>
        </w:rPr>
        <w:t xml:space="preserve">  גיליון מס' </w:t>
      </w:r>
      <w:r>
        <w:rPr>
          <w:rFonts w:cs="David" w:hint="cs"/>
          <w:b/>
          <w:bCs/>
          <w:i/>
          <w:iCs/>
          <w:color w:val="000000"/>
          <w:rtl/>
        </w:rPr>
        <w:t>222</w:t>
      </w:r>
    </w:p>
    <w:p w:rsidR="00792B17" w:rsidRPr="00AC37D4" w:rsidRDefault="00792B17" w:rsidP="00792B17">
      <w:pPr>
        <w:ind w:right="180"/>
        <w:jc w:val="center"/>
        <w:rPr>
          <w:rFonts w:cs="David"/>
          <w:b/>
          <w:bCs/>
          <w:i/>
          <w:iCs/>
          <w:color w:val="000000"/>
          <w:sz w:val="40"/>
          <w:szCs w:val="40"/>
        </w:rPr>
      </w:pPr>
      <w:r>
        <w:rPr>
          <w:rFonts w:cs="David" w:hint="cs"/>
          <w:b/>
          <w:bCs/>
          <w:i/>
          <w:iCs/>
          <w:color w:val="000000"/>
          <w:sz w:val="40"/>
          <w:szCs w:val="40"/>
          <w:rtl/>
        </w:rPr>
        <w:t xml:space="preserve">      </w:t>
      </w:r>
      <w:r w:rsidRPr="00AC37D4">
        <w:rPr>
          <w:rFonts w:cs="David" w:hint="cs"/>
          <w:b/>
          <w:bCs/>
          <w:i/>
          <w:iCs/>
          <w:color w:val="000000"/>
          <w:sz w:val="40"/>
          <w:szCs w:val="40"/>
          <w:rtl/>
        </w:rPr>
        <w:t>"אין עוד מלבדו"...</w:t>
      </w:r>
      <w:r>
        <w:rPr>
          <w:rFonts w:cs="David" w:hint="cs"/>
          <w:b/>
          <w:bCs/>
          <w:i/>
          <w:iCs/>
          <w:color w:val="000000"/>
          <w:sz w:val="40"/>
          <w:szCs w:val="40"/>
          <w:rtl/>
        </w:rPr>
        <w:t xml:space="preserve">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792B17" w:rsidRPr="00AC37D4" w:rsidTr="00105A06">
        <w:tc>
          <w:tcPr>
            <w:tcW w:w="10080" w:type="dxa"/>
          </w:tcPr>
          <w:p w:rsidR="00792B17" w:rsidRPr="00A01B2F" w:rsidRDefault="00792B17" w:rsidP="00105A06">
            <w:pPr>
              <w:pStyle w:val="5"/>
              <w:tabs>
                <w:tab w:val="left" w:pos="0"/>
              </w:tabs>
              <w:rPr>
                <w:rFonts w:ascii="Goudy Old Style" w:hAnsi="Goudy Old Style" w:cs="Guttman Stam"/>
                <w:b/>
                <w:bCs/>
                <w:color w:val="000000"/>
                <w:sz w:val="72"/>
                <w:szCs w:val="72"/>
                <w:rtl/>
              </w:rPr>
            </w:pPr>
            <w:r w:rsidRPr="00A01B2F">
              <w:rPr>
                <w:rFonts w:ascii="Goudy Old Style" w:hAnsi="Goudy Old Style" w:cs="Guttman Stam" w:hint="cs"/>
                <w:b/>
                <w:bCs/>
                <w:color w:val="000000"/>
                <w:sz w:val="72"/>
                <w:szCs w:val="72"/>
                <w:rtl/>
              </w:rPr>
              <w:t>"</w:t>
            </w:r>
            <w:r w:rsidRPr="00A01B2F">
              <w:rPr>
                <w:rFonts w:ascii="Goudy Old Style" w:hAnsi="Goudy Old Style" w:cs="Guttman Stam"/>
                <w:b/>
                <w:bCs/>
                <w:color w:val="000000"/>
                <w:sz w:val="72"/>
                <w:szCs w:val="72"/>
                <w:rtl/>
              </w:rPr>
              <w:t>חסדי אשר וחיה"</w:t>
            </w:r>
          </w:p>
        </w:tc>
      </w:tr>
    </w:tbl>
    <w:p w:rsidR="00792B17" w:rsidRPr="00AC37D4" w:rsidRDefault="00792B17" w:rsidP="00792B17">
      <w:pPr>
        <w:pStyle w:val="5"/>
        <w:jc w:val="left"/>
        <w:rPr>
          <w:b/>
          <w:bCs/>
          <w:i/>
          <w:iCs/>
          <w:color w:val="000000"/>
          <w:sz w:val="28"/>
          <w:szCs w:val="28"/>
          <w:rtl/>
        </w:rPr>
      </w:pPr>
      <w:r w:rsidRPr="00AC37D4">
        <w:rPr>
          <w:rFonts w:hint="cs"/>
          <w:b/>
          <w:bCs/>
          <w:i/>
          <w:iCs/>
          <w:color w:val="000000"/>
          <w:sz w:val="28"/>
          <w:szCs w:val="28"/>
          <w:rtl/>
        </w:rPr>
        <w:t xml:space="preserve">  </w:t>
      </w:r>
    </w:p>
    <w:p w:rsidR="00792B17" w:rsidRPr="00AC37D4" w:rsidRDefault="00792B17" w:rsidP="00792B17">
      <w:pPr>
        <w:pStyle w:val="5"/>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792B17" w:rsidRPr="00AC37D4" w:rsidRDefault="00792B17" w:rsidP="00792B17">
      <w:pPr>
        <w:pStyle w:val="3"/>
        <w:rPr>
          <w:color w:val="000000"/>
          <w:rtl/>
        </w:rPr>
      </w:pPr>
      <w:r w:rsidRPr="00AC37D4">
        <w:rPr>
          <w:rFonts w:hint="cs"/>
          <w:color w:val="000000"/>
          <w:rtl/>
        </w:rPr>
        <w:t>חלוקת מזון וסיוע לנזקקים ובית תמחוי נווה דוד, רחוב חיים בר-לב 3 רמלה  טל': 08-9249055</w:t>
      </w:r>
    </w:p>
    <w:p w:rsidR="00792B17" w:rsidRPr="00722604" w:rsidRDefault="00BD533E" w:rsidP="00792B17">
      <w:pPr>
        <w:pStyle w:val="2"/>
        <w:jc w:val="both"/>
        <w:rPr>
          <w:rFonts w:cs="Aharoni"/>
          <w:color w:val="000000"/>
          <w:sz w:val="24"/>
          <w:szCs w:val="24"/>
          <w:u w:val="single"/>
          <w:rtl/>
        </w:rPr>
      </w:pPr>
      <w:r w:rsidRPr="00BD533E">
        <w:rPr>
          <w:rFonts w:cs="Aharoni"/>
          <w:noProof/>
          <w:color w:val="000000"/>
          <w:sz w:val="24"/>
          <w:szCs w:val="24"/>
          <w:u w:val="single"/>
          <w:rtl/>
          <w:lang w:val="he-IL"/>
        </w:rPr>
        <w:pict>
          <v:roundrect id="_x0000_s1026" style="position:absolute;left:0;text-align:left;margin-left:-9.75pt;margin-top:-.2pt;width:2in;height:51.6pt;z-index:251660288" arcsize="10923f">
            <v:textbox style="mso-next-textbox:#_x0000_s1026">
              <w:txbxContent>
                <w:p w:rsidR="00105A06" w:rsidRDefault="00105A06" w:rsidP="00792B17">
                  <w:pPr>
                    <w:jc w:val="center"/>
                    <w:rPr>
                      <w:rFonts w:cs="David"/>
                      <w:sz w:val="32"/>
                      <w:szCs w:val="32"/>
                      <w:rtl/>
                    </w:rPr>
                  </w:pPr>
                  <w:r>
                    <w:rPr>
                      <w:rFonts w:cs="David" w:hint="cs"/>
                      <w:b/>
                      <w:bCs/>
                      <w:i/>
                      <w:iCs/>
                      <w:sz w:val="32"/>
                      <w:szCs w:val="32"/>
                      <w:u w:val="single"/>
                      <w:rtl/>
                    </w:rPr>
                    <w:t>זמני השבת:</w:t>
                  </w:r>
                </w:p>
                <w:p w:rsidR="00105A06" w:rsidRDefault="00105A06" w:rsidP="00792B17">
                  <w:pPr>
                    <w:rPr>
                      <w:rFonts w:cs="David"/>
                      <w:b/>
                      <w:bCs/>
                      <w:i/>
                      <w:iCs/>
                      <w:rtl/>
                    </w:rPr>
                  </w:pPr>
                  <w:r>
                    <w:rPr>
                      <w:rFonts w:cs="David" w:hint="cs"/>
                      <w:b/>
                      <w:bCs/>
                      <w:i/>
                      <w:iCs/>
                      <w:rtl/>
                    </w:rPr>
                    <w:t xml:space="preserve">           כניסה:         יציאה:</w:t>
                  </w:r>
                </w:p>
                <w:p w:rsidR="00105A06" w:rsidRDefault="00105A06" w:rsidP="00792B17">
                  <w:pPr>
                    <w:rPr>
                      <w:rFonts w:cs="David"/>
                    </w:rPr>
                  </w:pPr>
                  <w:r>
                    <w:rPr>
                      <w:rFonts w:cs="David" w:hint="cs"/>
                      <w:rtl/>
                    </w:rPr>
                    <w:t>ת"א    17:24           18:24</w:t>
                  </w:r>
                </w:p>
              </w:txbxContent>
            </v:textbox>
          </v:roundrect>
        </w:pict>
      </w:r>
      <w:r w:rsidR="00792B17" w:rsidRPr="00722604">
        <w:rPr>
          <w:rFonts w:cs="Aharoni" w:hint="cs"/>
          <w:b/>
          <w:bCs/>
          <w:color w:val="000000"/>
          <w:sz w:val="24"/>
          <w:szCs w:val="24"/>
          <w:u w:val="single"/>
          <w:rtl/>
        </w:rPr>
        <w:t xml:space="preserve">דבר נשיא העמותה יחיאל ניזרי: </w:t>
      </w:r>
    </w:p>
    <w:p w:rsidR="00D758E4" w:rsidRDefault="00792B17" w:rsidP="00D758E4">
      <w:pPr>
        <w:pStyle w:val="8"/>
        <w:rPr>
          <w:rFonts w:cs="Aharoni" w:hint="cs"/>
          <w:b/>
          <w:bCs/>
          <w:color w:val="000000"/>
          <w:rtl/>
        </w:rPr>
      </w:pPr>
      <w:r w:rsidRPr="00722604">
        <w:rPr>
          <w:rFonts w:cs="Aharoni" w:hint="cs"/>
          <w:b/>
          <w:bCs/>
          <w:rtl/>
        </w:rPr>
        <w:t>עמותת "חסדי אשר וחיה" הנה עמותת חסד לנזקקים</w:t>
      </w:r>
      <w:r w:rsidRPr="00722604">
        <w:rPr>
          <w:rFonts w:cs="Aharoni" w:hint="cs"/>
          <w:b/>
          <w:bCs/>
          <w:color w:val="000000"/>
          <w:rtl/>
        </w:rPr>
        <w:t>. העמותה ממוקמת ברחוב</w:t>
      </w:r>
      <w:r w:rsidR="00D758E4">
        <w:rPr>
          <w:rFonts w:cs="Aharoni" w:hint="cs"/>
          <w:b/>
          <w:bCs/>
          <w:color w:val="000000"/>
          <w:rtl/>
        </w:rPr>
        <w:t xml:space="preserve"> בר </w:t>
      </w:r>
      <w:r w:rsidRPr="00722604">
        <w:rPr>
          <w:rFonts w:cs="Aharoni" w:hint="cs"/>
          <w:b/>
          <w:bCs/>
          <w:color w:val="000000"/>
          <w:rtl/>
        </w:rPr>
        <w:t xml:space="preserve">לב 3 </w:t>
      </w:r>
    </w:p>
    <w:p w:rsidR="00971860" w:rsidRDefault="00792B17" w:rsidP="00D758E4">
      <w:pPr>
        <w:pStyle w:val="8"/>
        <w:rPr>
          <w:rFonts w:cs="Aharoni"/>
          <w:b/>
          <w:bCs/>
          <w:color w:val="000000"/>
          <w:rtl/>
        </w:rPr>
      </w:pPr>
      <w:r w:rsidRPr="00722604">
        <w:rPr>
          <w:rFonts w:cs="Aharoni" w:hint="cs"/>
          <w:b/>
          <w:bCs/>
          <w:color w:val="000000"/>
          <w:rtl/>
        </w:rPr>
        <w:t xml:space="preserve">בעיר רמלה, ומתנהלת בחנות מושכרת. </w:t>
      </w:r>
    </w:p>
    <w:p w:rsidR="00971860" w:rsidRPr="00971860" w:rsidRDefault="00971860" w:rsidP="00971860">
      <w:pPr>
        <w:rPr>
          <w:rFonts w:ascii="Arial" w:hAnsi="Arial" w:cs="David"/>
          <w:b/>
          <w:bCs/>
          <w:color w:val="000000"/>
          <w:u w:val="single"/>
          <w:rtl/>
          <w:lang w:eastAsia="en-US"/>
        </w:rPr>
      </w:pPr>
      <w:r w:rsidRPr="00971860">
        <w:rPr>
          <w:rFonts w:ascii="Arial" w:hAnsi="Arial" w:cs="David" w:hint="cs"/>
          <w:b/>
          <w:bCs/>
          <w:color w:val="000000"/>
          <w:u w:val="single"/>
          <w:rtl/>
          <w:lang w:eastAsia="en-US"/>
        </w:rPr>
        <w:t>קוראים יקרים:</w:t>
      </w:r>
    </w:p>
    <w:p w:rsidR="00971860" w:rsidRPr="00971860" w:rsidRDefault="00971860" w:rsidP="00971860">
      <w:pPr>
        <w:rPr>
          <w:rFonts w:asciiTheme="minorBidi" w:hAnsiTheme="minorBidi" w:cs="David"/>
          <w:b/>
          <w:bCs/>
          <w:color w:val="000000"/>
          <w:rtl/>
          <w:lang w:eastAsia="en-US"/>
        </w:rPr>
      </w:pPr>
      <w:r w:rsidRPr="00971860">
        <w:rPr>
          <w:rFonts w:asciiTheme="minorBidi" w:hAnsiTheme="minorBidi" w:cs="David"/>
          <w:b/>
          <w:bCs/>
          <w:color w:val="000000"/>
          <w:rtl/>
          <w:lang w:eastAsia="en-US"/>
        </w:rPr>
        <w:t>נתינה הינה מדגישה את היכולת לחשוב על האחר וליהנות מהנתינה.</w:t>
      </w:r>
    </w:p>
    <w:p w:rsidR="00971860" w:rsidRPr="00971860" w:rsidRDefault="00971860" w:rsidP="00971860">
      <w:pPr>
        <w:rPr>
          <w:rFonts w:asciiTheme="minorBidi" w:hAnsiTheme="minorBidi" w:cs="David"/>
          <w:b/>
          <w:bCs/>
          <w:color w:val="000000"/>
          <w:rtl/>
          <w:lang w:eastAsia="en-US"/>
        </w:rPr>
      </w:pPr>
      <w:r w:rsidRPr="00971860">
        <w:rPr>
          <w:rFonts w:asciiTheme="minorBidi" w:hAnsiTheme="minorBidi" w:cs="David"/>
          <w:b/>
          <w:bCs/>
          <w:color w:val="000000"/>
          <w:rtl/>
          <w:lang w:eastAsia="en-US"/>
        </w:rPr>
        <w:t>חג הפסח קרב ובא ואנו מבקשים את עזרתכם באיסוף מזון כדי שהמשפחות הנזקקות יוכלו לערוך גם הם את החג.</w:t>
      </w:r>
    </w:p>
    <w:p w:rsidR="00971860" w:rsidRPr="00971860" w:rsidRDefault="00971860" w:rsidP="00971860">
      <w:pPr>
        <w:rPr>
          <w:rFonts w:asciiTheme="minorBidi" w:hAnsiTheme="minorBidi" w:cs="David"/>
          <w:b/>
          <w:bCs/>
          <w:color w:val="000000"/>
          <w:rtl/>
          <w:lang w:eastAsia="en-US"/>
        </w:rPr>
      </w:pPr>
      <w:r w:rsidRPr="00971860">
        <w:rPr>
          <w:rFonts w:asciiTheme="minorBidi" w:hAnsiTheme="minorBidi" w:cs="David"/>
          <w:b/>
          <w:bCs/>
          <w:color w:val="000000"/>
          <w:rtl/>
          <w:lang w:eastAsia="en-US"/>
        </w:rPr>
        <w:t>נודה מאוד לכל מי שיוכל לסייע ולו במעט בקיום מצווה חשובה זו.</w:t>
      </w:r>
    </w:p>
    <w:p w:rsidR="00792B17" w:rsidRPr="00971860" w:rsidRDefault="00792B17" w:rsidP="001C65FD">
      <w:pPr>
        <w:pStyle w:val="8"/>
        <w:ind w:left="0" w:firstLine="0"/>
        <w:rPr>
          <w:rFonts w:asciiTheme="minorBidi" w:hAnsiTheme="minorBidi"/>
          <w:b/>
          <w:bCs/>
          <w:color w:val="000000"/>
          <w:rtl/>
        </w:rPr>
      </w:pPr>
      <w:r w:rsidRPr="00971860">
        <w:rPr>
          <w:rFonts w:asciiTheme="minorBidi" w:hAnsiTheme="minorBidi"/>
          <w:b/>
          <w:bCs/>
          <w:color w:val="000000"/>
          <w:rtl/>
        </w:rPr>
        <w:t xml:space="preserve">כתוב שהמעשר את כספו מתעשר, זה הדבר היחיד שהקדוש ברוך הוא אומר במקורותינו לעם ישראל "בחנוני נא בזאת". תושבים המעוניינים לתרום מוזמנים לפנות בטל': 08-9249055, 054-7603024 ,זיווה, 052-8943054, </w:t>
      </w:r>
      <w:proofErr w:type="spellStart"/>
      <w:r w:rsidRPr="00971860">
        <w:rPr>
          <w:rFonts w:asciiTheme="minorBidi" w:hAnsiTheme="minorBidi"/>
          <w:b/>
          <w:bCs/>
          <w:color w:val="000000"/>
          <w:rtl/>
        </w:rPr>
        <w:t>ליפא</w:t>
      </w:r>
      <w:proofErr w:type="spellEnd"/>
      <w:r w:rsidRPr="00971860">
        <w:rPr>
          <w:rFonts w:asciiTheme="minorBidi" w:hAnsiTheme="minorBidi"/>
          <w:b/>
          <w:bCs/>
          <w:color w:val="000000"/>
          <w:rtl/>
        </w:rPr>
        <w:t>.</w:t>
      </w:r>
    </w:p>
    <w:p w:rsidR="00792B17" w:rsidRPr="00A118B0" w:rsidRDefault="00792B17" w:rsidP="00792B17">
      <w:pPr>
        <w:pBdr>
          <w:top w:val="single" w:sz="4" w:space="14" w:color="auto"/>
          <w:left w:val="single" w:sz="4" w:space="0" w:color="auto"/>
          <w:bottom w:val="single" w:sz="4" w:space="1" w:color="auto"/>
          <w:right w:val="single" w:sz="4" w:space="8" w:color="auto"/>
          <w:between w:val="single" w:sz="4" w:space="1" w:color="auto"/>
          <w:bar w:val="single" w:sz="4" w:color="auto"/>
        </w:pBdr>
        <w:rPr>
          <w:color w:val="000000"/>
          <w:sz w:val="32"/>
          <w:szCs w:val="32"/>
          <w:rtl/>
        </w:rPr>
      </w:pPr>
      <w:r w:rsidRPr="00AC37D4">
        <w:rPr>
          <w:rFonts w:cs="David" w:hint="cs"/>
          <w:b/>
          <w:bCs/>
          <w:color w:val="000000"/>
          <w:sz w:val="32"/>
          <w:szCs w:val="32"/>
          <w:rtl/>
        </w:rPr>
        <w:t>לעמותה יש אישור לפי סעיף 46 לפקודת המיסים להחזרי מס עבור תרומות</w:t>
      </w:r>
    </w:p>
    <w:tbl>
      <w:tblPr>
        <w:tblpPr w:leftFromText="180" w:rightFromText="180" w:vertAnchor="text" w:tblpXSpec="center" w:tblpY="1"/>
        <w:tblOverlap w:val="never"/>
        <w:bidiVisual/>
        <w:tblW w:w="10788" w:type="dxa"/>
        <w:tblInd w:w="298" w:type="dxa"/>
        <w:tblLayout w:type="fixed"/>
        <w:tblCellMar>
          <w:left w:w="0" w:type="dxa"/>
          <w:right w:w="0" w:type="dxa"/>
        </w:tblCellMar>
        <w:tblLook w:val="04A0"/>
      </w:tblPr>
      <w:tblGrid>
        <w:gridCol w:w="10208"/>
        <w:gridCol w:w="580"/>
      </w:tblGrid>
      <w:tr w:rsidR="00792B17" w:rsidRPr="007A526A" w:rsidTr="0098577D">
        <w:tc>
          <w:tcPr>
            <w:tcW w:w="10208" w:type="dxa"/>
            <w:tcBorders>
              <w:top w:val="nil"/>
              <w:left w:val="nil"/>
              <w:bottom w:val="nil"/>
              <w:right w:val="nil"/>
            </w:tcBorders>
            <w:vAlign w:val="center"/>
            <w:hideMark/>
          </w:tcPr>
          <w:p w:rsidR="00792B17" w:rsidRDefault="00792B17" w:rsidP="00D90734">
            <w:pPr>
              <w:spacing w:before="100" w:beforeAutospacing="1" w:after="100" w:afterAutospacing="1"/>
              <w:ind w:right="-142"/>
              <w:jc w:val="center"/>
              <w:rPr>
                <w:rtl/>
                <w:lang w:eastAsia="en-U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6"/>
            </w:tblGrid>
            <w:tr w:rsidR="00792B17" w:rsidRPr="003026B7" w:rsidTr="00D90734">
              <w:tc>
                <w:tcPr>
                  <w:tcW w:w="5396" w:type="dxa"/>
                </w:tcPr>
                <w:p w:rsidR="00792B17" w:rsidRPr="003026B7" w:rsidRDefault="00792B17" w:rsidP="00D90734">
                  <w:pPr>
                    <w:framePr w:hSpace="180" w:wrap="around" w:vAnchor="text" w:hAnchor="text" w:xAlign="center" w:y="1"/>
                    <w:suppressOverlap/>
                    <w:jc w:val="center"/>
                    <w:rPr>
                      <w:rFonts w:cs="David"/>
                      <w:b/>
                      <w:bCs/>
                      <w:i/>
                      <w:iCs/>
                      <w:sz w:val="44"/>
                      <w:szCs w:val="44"/>
                      <w:u w:val="single"/>
                      <w:rtl/>
                    </w:rPr>
                  </w:pPr>
                  <w:r w:rsidRPr="003026B7">
                    <w:rPr>
                      <w:rFonts w:cs="Guttman Stam" w:hint="cs"/>
                      <w:i/>
                      <w:iCs/>
                      <w:sz w:val="44"/>
                      <w:szCs w:val="44"/>
                      <w:rtl/>
                    </w:rPr>
                    <w:t xml:space="preserve">מפניני </w:t>
                  </w:r>
                  <w:r>
                    <w:rPr>
                      <w:rFonts w:cs="Guttman Stam" w:hint="cs"/>
                      <w:i/>
                      <w:iCs/>
                      <w:sz w:val="44"/>
                      <w:szCs w:val="44"/>
                      <w:rtl/>
                    </w:rPr>
                    <w:t>פרשת "ויקהל פקודי"</w:t>
                  </w:r>
                </w:p>
              </w:tc>
            </w:tr>
          </w:tbl>
          <w:p w:rsidR="00B41D5A" w:rsidRDefault="00B41D5A" w:rsidP="00D90734">
            <w:pPr>
              <w:pStyle w:val="ac"/>
              <w:rPr>
                <w:rFonts w:cs="David" w:hint="cs"/>
                <w:color w:val="000000"/>
                <w:rtl/>
              </w:rPr>
            </w:pPr>
          </w:p>
          <w:p w:rsidR="00792B17" w:rsidRPr="00D90734" w:rsidRDefault="00792B17" w:rsidP="0098577D">
            <w:pPr>
              <w:pStyle w:val="ac"/>
              <w:ind w:left="156"/>
              <w:rPr>
                <w:rFonts w:cs="David"/>
                <w:color w:val="000000"/>
                <w:sz w:val="28"/>
                <w:szCs w:val="28"/>
                <w:u w:val="double"/>
                <w:rtl/>
              </w:rPr>
            </w:pPr>
            <w:r w:rsidRPr="00D90734">
              <w:rPr>
                <w:rFonts w:cs="David" w:hint="cs"/>
                <w:color w:val="000000"/>
                <w:sz w:val="28"/>
                <w:szCs w:val="28"/>
                <w:u w:val="double"/>
                <w:rtl/>
              </w:rPr>
              <w:t>"וייקהל משה את כל עדת בני ישראל ויאמר אליהם אלה הדברים אשר צווה ה' לעשות אותם"</w:t>
            </w:r>
          </w:p>
          <w:p w:rsidR="00792B17" w:rsidRPr="00626CD6" w:rsidRDefault="00792B17" w:rsidP="0098577D">
            <w:pPr>
              <w:ind w:left="156"/>
              <w:rPr>
                <w:rFonts w:cs="David"/>
                <w:color w:val="000000"/>
                <w:rtl/>
              </w:rPr>
            </w:pPr>
            <w:r w:rsidRPr="00626CD6">
              <w:rPr>
                <w:rFonts w:cs="David" w:hint="cs"/>
                <w:color w:val="000000"/>
                <w:rtl/>
              </w:rPr>
              <w:t>יש לפרש בדרך רמז, כי הנה האחדות והשלום הינן יסוד כל התורה כולה, וכפי שאמרו רבותינו: "ואהבת לרעך כמוך"-זה גדול בתורה. וכן אמרו בתלמוד בבלי מה ששנאו עליך-לחבריך לא תעשה, זו היא כל התורה כולה, ושאר דברי תורה הם פירושים של דבר זה, לדעת איזה דבר שנאו.</w:t>
            </w:r>
          </w:p>
          <w:p w:rsidR="00792B17" w:rsidRPr="00626CD6" w:rsidRDefault="00792B17" w:rsidP="0098577D">
            <w:pPr>
              <w:ind w:left="156"/>
              <w:rPr>
                <w:rFonts w:cs="David"/>
                <w:color w:val="000000"/>
                <w:rtl/>
              </w:rPr>
            </w:pPr>
            <w:r w:rsidRPr="00626CD6">
              <w:rPr>
                <w:rFonts w:cs="David" w:hint="cs"/>
                <w:color w:val="000000"/>
                <w:rtl/>
              </w:rPr>
              <w:t xml:space="preserve">מכך אנו למדים שיסוד התורה הוא קהילה ואחדות, ושלום בן אדם לחברו. וזהו שאמר הכתוב "ויקהל משה את כל עדת בני ישראל" </w:t>
            </w:r>
            <w:r w:rsidRPr="00626CD6">
              <w:rPr>
                <w:rFonts w:cs="David"/>
                <w:color w:val="000000"/>
                <w:rtl/>
              </w:rPr>
              <w:t>–</w:t>
            </w:r>
            <w:r w:rsidRPr="00626CD6">
              <w:rPr>
                <w:rFonts w:cs="David" w:hint="cs"/>
                <w:color w:val="000000"/>
                <w:rtl/>
              </w:rPr>
              <w:t>משה רבנו הקהיל ואיחד את כל עדת בני ישראל, "ויאמר אליהם אלה הדברים" - אמר להם שדברים אלה היינו הקהילה והאחדות, " אשר צווה ה' לעשות אותם"  - הם הדברים העיקריים שצווה ה' לעשות אותם כיוון שהם יסוד כל התורה, והטעם הוא כפי שאומרים בשם ה"חזון איש" זצ"ל, שאדם שהוא טוב ומוותר לחברו, יוותר גם להשם יתברך, וממילא יקיים את כל מצוותיו..</w:t>
            </w:r>
          </w:p>
          <w:p w:rsidR="00792B17" w:rsidRPr="006F4295" w:rsidRDefault="00792B17" w:rsidP="0098577D">
            <w:pPr>
              <w:ind w:left="156"/>
              <w:rPr>
                <w:rFonts w:cs="David"/>
                <w:color w:val="000000"/>
                <w:rtl/>
              </w:rPr>
            </w:pPr>
          </w:p>
          <w:p w:rsidR="00792B17" w:rsidRPr="00D90734" w:rsidRDefault="006F4295" w:rsidP="0098577D">
            <w:pPr>
              <w:ind w:left="156"/>
              <w:rPr>
                <w:rFonts w:cs="David"/>
                <w:b/>
                <w:bCs/>
                <w:color w:val="000000"/>
                <w:sz w:val="28"/>
                <w:szCs w:val="28"/>
                <w:u w:val="double"/>
                <w:rtl/>
              </w:rPr>
            </w:pPr>
            <w:r w:rsidRPr="00D90734">
              <w:rPr>
                <w:rFonts w:cs="David" w:hint="cs"/>
                <w:b/>
                <w:bCs/>
                <w:color w:val="000000"/>
                <w:sz w:val="28"/>
                <w:szCs w:val="28"/>
                <w:u w:val="double"/>
                <w:rtl/>
              </w:rPr>
              <w:t>"</w:t>
            </w:r>
            <w:r w:rsidR="00792B17" w:rsidRPr="00D90734">
              <w:rPr>
                <w:rFonts w:cs="David" w:hint="cs"/>
                <w:b/>
                <w:bCs/>
                <w:color w:val="000000"/>
                <w:sz w:val="28"/>
                <w:szCs w:val="28"/>
                <w:u w:val="double"/>
                <w:rtl/>
              </w:rPr>
              <w:t>ששת ימים תעשה מלאכה וביום השביעי יהיה לכם קדש שבת שבתון לה'</w:t>
            </w:r>
            <w:r w:rsidRPr="00D90734">
              <w:rPr>
                <w:rFonts w:cs="David" w:hint="cs"/>
                <w:b/>
                <w:bCs/>
                <w:color w:val="000000"/>
                <w:sz w:val="28"/>
                <w:szCs w:val="28"/>
                <w:u w:val="double"/>
                <w:rtl/>
              </w:rPr>
              <w:t>"</w:t>
            </w:r>
          </w:p>
          <w:p w:rsidR="00792B17" w:rsidRPr="00626CD6" w:rsidRDefault="00792B17" w:rsidP="001C65FD">
            <w:pPr>
              <w:ind w:left="156"/>
              <w:rPr>
                <w:rFonts w:cs="David"/>
                <w:color w:val="000000"/>
                <w:rtl/>
              </w:rPr>
            </w:pPr>
            <w:r w:rsidRPr="00626CD6">
              <w:rPr>
                <w:rFonts w:cs="David" w:hint="cs"/>
                <w:color w:val="000000"/>
                <w:rtl/>
              </w:rPr>
              <w:t xml:space="preserve">מעשה באחד מסוחרי </w:t>
            </w:r>
            <w:proofErr w:type="spellStart"/>
            <w:r w:rsidRPr="00626CD6">
              <w:rPr>
                <w:rFonts w:cs="David" w:hint="cs"/>
                <w:color w:val="000000"/>
                <w:rtl/>
              </w:rPr>
              <w:t>ראדין</w:t>
            </w:r>
            <w:proofErr w:type="spellEnd"/>
            <w:r w:rsidRPr="00626CD6">
              <w:rPr>
                <w:rFonts w:cs="David" w:hint="cs"/>
                <w:color w:val="000000"/>
                <w:rtl/>
              </w:rPr>
              <w:t xml:space="preserve"> שהיה מן המאחרים לבוא </w:t>
            </w:r>
            <w:r w:rsidR="001C65FD">
              <w:rPr>
                <w:rFonts w:cs="David" w:hint="cs"/>
                <w:color w:val="000000"/>
                <w:rtl/>
              </w:rPr>
              <w:t>ומה</w:t>
            </w:r>
            <w:r w:rsidRPr="00626CD6">
              <w:rPr>
                <w:rFonts w:cs="David" w:hint="cs"/>
                <w:color w:val="000000"/>
                <w:rtl/>
              </w:rPr>
              <w:t>ממהרים לצאת מן השבת. ביום שישי לא נעל חנותו לפני צאת הכוכבים ובמוצאי שבת פתח את חנותו בעוד החמה בראשי האילנות.</w:t>
            </w:r>
          </w:p>
          <w:p w:rsidR="00792B17" w:rsidRPr="00626CD6" w:rsidRDefault="00792B17" w:rsidP="0098577D">
            <w:pPr>
              <w:ind w:left="156"/>
              <w:rPr>
                <w:rFonts w:cs="David"/>
                <w:color w:val="000000"/>
                <w:rtl/>
              </w:rPr>
            </w:pPr>
            <w:r w:rsidRPr="00626CD6">
              <w:rPr>
                <w:rFonts w:cs="David" w:hint="cs"/>
                <w:color w:val="000000"/>
                <w:rtl/>
              </w:rPr>
              <w:t>הלך אליו ה"חפץ חיים" והטיף לו מוסר בדרך משל: מעשה באיכר שהיה מביא תבואה למכירה לסוחר יהודי. ועל דבר זה הסכימו ביניהם המוכר והקונה שבשעה שהיו שוקלים את שקי התבואה במאזניים, היה הסוחר חורט חריץ בקיר ואחר כך היו שניהם סופרים את החריצים, וידעו שכמספר החריצים כן מספר הפודים של תבואה שהביא האיכר.</w:t>
            </w:r>
          </w:p>
          <w:p w:rsidR="00792B17" w:rsidRPr="00626CD6" w:rsidRDefault="00792B17" w:rsidP="001C65FD">
            <w:pPr>
              <w:ind w:left="156"/>
              <w:rPr>
                <w:rFonts w:cs="David"/>
                <w:color w:val="000000"/>
                <w:rtl/>
              </w:rPr>
            </w:pPr>
            <w:r w:rsidRPr="00626CD6">
              <w:rPr>
                <w:rFonts w:cs="David" w:hint="cs"/>
                <w:color w:val="000000"/>
                <w:rtl/>
              </w:rPr>
              <w:t xml:space="preserve">לימים נמלך האיכר בדעתו שדרך זו של חשבון סכנה יש בה, שהרי יכול הסוחר לטשטש אחד הסימנים שעל הקיר ואז הוא מפסיד </w:t>
            </w:r>
            <w:proofErr w:type="spellStart"/>
            <w:r w:rsidR="001C65FD">
              <w:rPr>
                <w:rFonts w:cs="David" w:hint="cs"/>
                <w:color w:val="000000"/>
                <w:rtl/>
              </w:rPr>
              <w:t>פוד</w:t>
            </w:r>
            <w:proofErr w:type="spellEnd"/>
            <w:r w:rsidR="001C65FD">
              <w:rPr>
                <w:rFonts w:cs="David" w:hint="cs"/>
                <w:color w:val="000000"/>
                <w:rtl/>
              </w:rPr>
              <w:t xml:space="preserve"> של </w:t>
            </w:r>
            <w:r w:rsidRPr="00626CD6">
              <w:rPr>
                <w:rFonts w:cs="David" w:hint="cs"/>
                <w:color w:val="000000"/>
                <w:rtl/>
              </w:rPr>
              <w:t xml:space="preserve">תבואה. לכן בא והציע לסוחר דרך אחרת: כנגד כל </w:t>
            </w:r>
            <w:proofErr w:type="spellStart"/>
            <w:r w:rsidRPr="00626CD6">
              <w:rPr>
                <w:rFonts w:cs="David" w:hint="cs"/>
                <w:color w:val="000000"/>
                <w:rtl/>
              </w:rPr>
              <w:t>פוד</w:t>
            </w:r>
            <w:proofErr w:type="spellEnd"/>
            <w:r w:rsidRPr="00626CD6">
              <w:rPr>
                <w:rFonts w:cs="David" w:hint="cs"/>
                <w:color w:val="000000"/>
                <w:rtl/>
              </w:rPr>
              <w:t xml:space="preserve"> של תבואה שיישקל במאזניים ישים הסוחר מטבע של גבי הצלחת, ואחר כך ימנו את המטבעות וידעו כי מספר הפודים כמספר המטבעות.</w:t>
            </w:r>
          </w:p>
          <w:p w:rsidR="00792B17" w:rsidRPr="00626CD6" w:rsidRDefault="00792B17" w:rsidP="0098577D">
            <w:pPr>
              <w:ind w:left="156"/>
              <w:rPr>
                <w:rFonts w:cs="David"/>
                <w:color w:val="000000"/>
                <w:rtl/>
              </w:rPr>
            </w:pPr>
            <w:r w:rsidRPr="00626CD6">
              <w:rPr>
                <w:rFonts w:cs="David" w:hint="cs"/>
                <w:color w:val="000000"/>
                <w:rtl/>
              </w:rPr>
              <w:t>התחילו נוהגים כך. ברם בשעת מעשה לא עצר האיכר כוח לכבוש את יצרו, וכשראה שהסוחר אינו מבחין במעשיו היה ממהר לשלוח ידו בחשאי, נוטל מטבע מערמת המטבעות שבצלחת ומשלשלה לתוך כיסו... ואילו הסוחר הפיקח עשה עצמו אינו רואה, שהרי הסוחר מרוויח מכך, שמשלם פחות ממה שהיה צריך לשלם.</w:t>
            </w:r>
          </w:p>
          <w:p w:rsidR="00792B17" w:rsidRPr="00626CD6" w:rsidRDefault="00792B17" w:rsidP="0098577D">
            <w:pPr>
              <w:ind w:left="156"/>
              <w:rPr>
                <w:rFonts w:cs="David"/>
                <w:color w:val="000000"/>
              </w:rPr>
            </w:pPr>
            <w:r w:rsidRPr="00626CD6">
              <w:rPr>
                <w:rFonts w:cs="David" w:hint="cs"/>
                <w:color w:val="000000"/>
                <w:rtl/>
              </w:rPr>
              <w:t xml:space="preserve">אף אתה - סיים ה"חפץ חיים" </w:t>
            </w:r>
            <w:r w:rsidRPr="00626CD6">
              <w:rPr>
                <w:rFonts w:cs="David"/>
                <w:color w:val="000000"/>
                <w:rtl/>
              </w:rPr>
              <w:t>–</w:t>
            </w:r>
            <w:r w:rsidRPr="00626CD6">
              <w:rPr>
                <w:rFonts w:cs="David" w:hint="cs"/>
                <w:color w:val="000000"/>
                <w:rtl/>
              </w:rPr>
              <w:t xml:space="preserve"> כמוהו. הקדוש ברוך הוא נותן לנו מתנה יקרה את השבת, שכנגד כל שעה ושעה שבה הריהו משפיע עלינו ברכות וטובות בששת ימי המעשה, ואתה גונב מן השעות הללו, אבל למעשה אינך גונב אלא, מחסר את עצמך...</w:t>
            </w:r>
          </w:p>
          <w:p w:rsidR="00792B17" w:rsidRPr="00D90734" w:rsidRDefault="00792B17" w:rsidP="0098577D">
            <w:pPr>
              <w:ind w:left="156"/>
              <w:rPr>
                <w:rFonts w:cs="David"/>
                <w:b/>
                <w:bCs/>
                <w:color w:val="000000"/>
                <w:sz w:val="28"/>
                <w:szCs w:val="28"/>
                <w:u w:val="double"/>
                <w:rtl/>
              </w:rPr>
            </w:pPr>
          </w:p>
          <w:p w:rsidR="00792B17" w:rsidRPr="00D90734" w:rsidRDefault="00792B17" w:rsidP="0098577D">
            <w:pPr>
              <w:pStyle w:val="1"/>
              <w:spacing w:before="0"/>
              <w:ind w:left="156"/>
              <w:rPr>
                <w:rFonts w:cs="David"/>
                <w:color w:val="000000"/>
                <w:u w:val="double"/>
                <w:rtl/>
              </w:rPr>
            </w:pPr>
            <w:r w:rsidRPr="00D90734">
              <w:rPr>
                <w:rFonts w:cs="David" w:hint="cs"/>
                <w:color w:val="000000"/>
                <w:u w:val="double"/>
                <w:rtl/>
              </w:rPr>
              <w:t xml:space="preserve">"ויאמר משה אל כל עדת בני ישראל </w:t>
            </w:r>
            <w:proofErr w:type="spellStart"/>
            <w:r w:rsidRPr="00D90734">
              <w:rPr>
                <w:rFonts w:cs="David" w:hint="cs"/>
                <w:color w:val="000000"/>
                <w:u w:val="double"/>
                <w:rtl/>
              </w:rPr>
              <w:t>לאמר</w:t>
            </w:r>
            <w:proofErr w:type="spellEnd"/>
            <w:r w:rsidRPr="00D90734">
              <w:rPr>
                <w:rFonts w:cs="David" w:hint="cs"/>
                <w:color w:val="000000"/>
                <w:u w:val="double"/>
                <w:rtl/>
              </w:rPr>
              <w:t xml:space="preserve"> זה הדבר אשר צווה ה' </w:t>
            </w:r>
            <w:proofErr w:type="spellStart"/>
            <w:r w:rsidRPr="00D90734">
              <w:rPr>
                <w:rFonts w:cs="David" w:hint="cs"/>
                <w:color w:val="000000"/>
                <w:u w:val="double"/>
                <w:rtl/>
              </w:rPr>
              <w:t>לאמר</w:t>
            </w:r>
            <w:proofErr w:type="spellEnd"/>
            <w:r w:rsidRPr="00D90734">
              <w:rPr>
                <w:rFonts w:cs="David" w:hint="cs"/>
                <w:color w:val="000000"/>
                <w:u w:val="double"/>
                <w:rtl/>
              </w:rPr>
              <w:t>"</w:t>
            </w:r>
          </w:p>
          <w:p w:rsidR="00792B17" w:rsidRPr="00626CD6" w:rsidRDefault="00792B17" w:rsidP="0098577D">
            <w:pPr>
              <w:ind w:left="156"/>
              <w:rPr>
                <w:rFonts w:cs="David"/>
                <w:color w:val="000000"/>
                <w:rtl/>
              </w:rPr>
            </w:pPr>
            <w:r w:rsidRPr="00626CD6">
              <w:rPr>
                <w:rFonts w:cs="David" w:hint="cs"/>
                <w:color w:val="000000"/>
                <w:rtl/>
              </w:rPr>
              <w:t>יש להסביר בדרך רמז, שכאשר יצר הרע מפתה את האדם שיש מצוות מרובות וקשה לקיים  את כולן, צריך האדם להתגבר על יצרו הרע, ולחשוב באותו זמן שמזדמנת לו המצווה, כאילו היא המצוו</w:t>
            </w:r>
            <w:r w:rsidRPr="00626CD6">
              <w:rPr>
                <w:rFonts w:cs="David" w:hint="eastAsia"/>
                <w:color w:val="000000"/>
                <w:rtl/>
              </w:rPr>
              <w:t>ה</w:t>
            </w:r>
            <w:r w:rsidRPr="00626CD6">
              <w:rPr>
                <w:rFonts w:cs="David" w:hint="cs"/>
                <w:color w:val="000000"/>
                <w:rtl/>
              </w:rPr>
              <w:t xml:space="preserve"> היחידה, וכן בכל מצווה ומצוו</w:t>
            </w:r>
            <w:r w:rsidRPr="00626CD6">
              <w:rPr>
                <w:rFonts w:cs="David" w:hint="eastAsia"/>
                <w:color w:val="000000"/>
                <w:rtl/>
              </w:rPr>
              <w:t>ה</w:t>
            </w:r>
            <w:r w:rsidRPr="00626CD6">
              <w:rPr>
                <w:rFonts w:cs="David" w:hint="cs"/>
                <w:color w:val="000000"/>
                <w:rtl/>
              </w:rPr>
              <w:t>, יחשוב שהיא מצווה יחידה , ובכך יוכל לקיים כל מצווה ומצווה כשיגיע זמנה.</w:t>
            </w:r>
          </w:p>
          <w:p w:rsidR="00792B17" w:rsidRPr="00626CD6" w:rsidRDefault="00792B17" w:rsidP="0098577D">
            <w:pPr>
              <w:ind w:left="156"/>
              <w:rPr>
                <w:rFonts w:cs="David"/>
                <w:color w:val="000000"/>
                <w:rtl/>
              </w:rPr>
            </w:pPr>
            <w:r w:rsidRPr="00626CD6">
              <w:rPr>
                <w:rFonts w:cs="David" w:hint="cs"/>
                <w:color w:val="000000"/>
                <w:rtl/>
              </w:rPr>
              <w:t>וזהו שאמר הכתוב: "ויאמר משה אל כל עדת בני ישראל לאמור זה הדבר אשר צווה ה' לאמור"- משה רבנו אמר לבני ישראל, שכאשר מזדמנת לפניהם מצווה, צריכים הם לחשוב כאילו רק זאת המצווה מוטלת עליהן לקיימה, (ולכן אמר "זה הדבר" בלשון יחיד ולא "אלה הדברים") ואז יוכלו לנצח את יצרם ולקיים את כל המצוות...</w:t>
            </w:r>
          </w:p>
          <w:p w:rsidR="00792B17" w:rsidRPr="00D90734" w:rsidRDefault="00792B17" w:rsidP="0098577D">
            <w:pPr>
              <w:ind w:left="156"/>
              <w:rPr>
                <w:rFonts w:cs="David"/>
                <w:b/>
                <w:bCs/>
                <w:color w:val="000000"/>
                <w:sz w:val="28"/>
                <w:szCs w:val="28"/>
                <w:u w:val="double"/>
                <w:rtl/>
              </w:rPr>
            </w:pPr>
            <w:r w:rsidRPr="00D90734">
              <w:rPr>
                <w:rFonts w:cs="David" w:hint="cs"/>
                <w:b/>
                <w:bCs/>
                <w:color w:val="000000"/>
                <w:sz w:val="28"/>
                <w:szCs w:val="28"/>
                <w:u w:val="double"/>
                <w:rtl/>
              </w:rPr>
              <w:t>"ולחשוב מחשבות לעשות בזהב ובכסף ובנחושת"</w:t>
            </w:r>
          </w:p>
          <w:p w:rsidR="00792B17" w:rsidRPr="00626CD6" w:rsidRDefault="00792B17" w:rsidP="0098577D">
            <w:pPr>
              <w:ind w:left="156"/>
              <w:rPr>
                <w:rFonts w:cs="David"/>
                <w:color w:val="000000"/>
                <w:rtl/>
              </w:rPr>
            </w:pPr>
            <w:r w:rsidRPr="00626CD6">
              <w:rPr>
                <w:rFonts w:cs="David" w:hint="cs"/>
                <w:color w:val="000000"/>
                <w:rtl/>
              </w:rPr>
              <w:t xml:space="preserve">מסופר על הצדיק בעל "אוהב ישראל" </w:t>
            </w:r>
            <w:proofErr w:type="spellStart"/>
            <w:r w:rsidRPr="00626CD6">
              <w:rPr>
                <w:rFonts w:cs="David" w:hint="cs"/>
                <w:color w:val="000000"/>
                <w:rtl/>
              </w:rPr>
              <w:t>מאפטא</w:t>
            </w:r>
            <w:proofErr w:type="spellEnd"/>
            <w:r w:rsidRPr="00626CD6">
              <w:rPr>
                <w:rFonts w:cs="David" w:hint="cs"/>
                <w:color w:val="000000"/>
                <w:rtl/>
              </w:rPr>
              <w:t xml:space="preserve">, שבימיו היה שמש העיר קם בכול אשמורת הבוקר להקיש בדלתות הבתים להעירם לעבודת ה'. כשדפק על דלתות הצדיק </w:t>
            </w:r>
            <w:proofErr w:type="spellStart"/>
            <w:r w:rsidRPr="00626CD6">
              <w:rPr>
                <w:rFonts w:cs="David" w:hint="cs"/>
                <w:color w:val="000000"/>
                <w:rtl/>
              </w:rPr>
              <w:t>מאפטא</w:t>
            </w:r>
            <w:proofErr w:type="spellEnd"/>
            <w:r w:rsidRPr="00626CD6">
              <w:rPr>
                <w:rFonts w:cs="David" w:hint="cs"/>
                <w:color w:val="000000"/>
                <w:rtl/>
              </w:rPr>
              <w:t>, נתעוררה בצדיק אהבה עזה להשם יתברך, וחשב שהשמש הוא בודאי אחד מל"ו צדיקים שבדור.</w:t>
            </w:r>
          </w:p>
          <w:p w:rsidR="00792B17" w:rsidRPr="00626CD6" w:rsidRDefault="00792B17" w:rsidP="0098577D">
            <w:pPr>
              <w:ind w:left="156"/>
              <w:rPr>
                <w:rFonts w:cs="David"/>
                <w:color w:val="000000"/>
                <w:rtl/>
              </w:rPr>
            </w:pPr>
            <w:r w:rsidRPr="00626CD6">
              <w:rPr>
                <w:rFonts w:cs="David" w:hint="cs"/>
                <w:color w:val="000000"/>
                <w:rtl/>
              </w:rPr>
              <w:t xml:space="preserve">כששאל הרב את השמש: מה הוא מתכוון בשעת הכאתו בפטיש? השיב: שמקובל הוא מאביו ואבא מאבא, שבשעה שמכים בפטיש שלוש פעמים כנהוג, צריך להזכיר שמות האבות הקדושים </w:t>
            </w:r>
            <w:smartTag w:uri="urn:schemas-microsoft-com:office:smarttags" w:element="PersonName">
              <w:smartTagPr>
                <w:attr w:name="ProductID" w:val="אברהם יצחק"/>
              </w:smartTagPr>
              <w:r w:rsidRPr="00626CD6">
                <w:rPr>
                  <w:rFonts w:cs="David" w:hint="cs"/>
                  <w:color w:val="000000"/>
                  <w:rtl/>
                </w:rPr>
                <w:t>אברהם יצחק</w:t>
              </w:r>
            </w:smartTag>
            <w:r w:rsidRPr="00626CD6">
              <w:rPr>
                <w:rFonts w:cs="David" w:hint="cs"/>
                <w:color w:val="000000"/>
                <w:rtl/>
              </w:rPr>
              <w:t xml:space="preserve"> ויעקב...והנה במדרש כאן נאמר: "זהב" </w:t>
            </w:r>
            <w:r w:rsidRPr="00626CD6">
              <w:rPr>
                <w:rFonts w:cs="David"/>
                <w:color w:val="000000"/>
                <w:rtl/>
              </w:rPr>
              <w:t>–</w:t>
            </w:r>
            <w:r w:rsidRPr="00626CD6">
              <w:rPr>
                <w:rFonts w:cs="David" w:hint="cs"/>
                <w:color w:val="000000"/>
                <w:rtl/>
              </w:rPr>
              <w:t xml:space="preserve"> זה אברהם, "כסף" </w:t>
            </w:r>
            <w:r w:rsidRPr="00626CD6">
              <w:rPr>
                <w:rFonts w:cs="David"/>
                <w:color w:val="000000"/>
                <w:rtl/>
              </w:rPr>
              <w:t>–</w:t>
            </w:r>
            <w:r w:rsidRPr="00626CD6">
              <w:rPr>
                <w:rFonts w:cs="David" w:hint="cs"/>
                <w:color w:val="000000"/>
                <w:rtl/>
              </w:rPr>
              <w:t xml:space="preserve"> זה יצחק, ו"נחושת" </w:t>
            </w:r>
            <w:r w:rsidRPr="00626CD6">
              <w:rPr>
                <w:rFonts w:cs="David"/>
                <w:color w:val="000000"/>
                <w:rtl/>
              </w:rPr>
              <w:t>–</w:t>
            </w:r>
            <w:r w:rsidRPr="00626CD6">
              <w:rPr>
                <w:rFonts w:cs="David" w:hint="cs"/>
                <w:color w:val="000000"/>
                <w:rtl/>
              </w:rPr>
              <w:t xml:space="preserve"> זה יעקב. וזה היה בשעה שעושי המלאכה עשו בזהב בכסף ובנחושת, הזכירו לפניהם את שמות שלושת האבות, ובזה עוררו את האהבה בלב כל ישראל...</w:t>
            </w:r>
          </w:p>
          <w:p w:rsidR="006F4295" w:rsidRDefault="006F4295" w:rsidP="0098577D">
            <w:pPr>
              <w:pStyle w:val="1"/>
              <w:spacing w:before="0"/>
              <w:ind w:left="156"/>
              <w:rPr>
                <w:rFonts w:cs="David" w:hint="cs"/>
                <w:color w:val="000000"/>
                <w:u w:val="single"/>
                <w:rtl/>
              </w:rPr>
            </w:pPr>
          </w:p>
          <w:p w:rsidR="00792B17" w:rsidRPr="00D90734" w:rsidRDefault="00792B17" w:rsidP="0098577D">
            <w:pPr>
              <w:pStyle w:val="1"/>
              <w:spacing w:before="0"/>
              <w:ind w:left="156"/>
              <w:rPr>
                <w:rFonts w:cs="David"/>
                <w:color w:val="000000"/>
                <w:u w:val="double"/>
                <w:rtl/>
              </w:rPr>
            </w:pPr>
            <w:r w:rsidRPr="00D90734">
              <w:rPr>
                <w:rFonts w:cs="David" w:hint="cs"/>
                <w:color w:val="000000"/>
                <w:u w:val="double"/>
                <w:rtl/>
              </w:rPr>
              <w:t>"אלה פקודי המשכן"</w:t>
            </w:r>
          </w:p>
          <w:p w:rsidR="00792B17" w:rsidRPr="00626CD6" w:rsidRDefault="00792B17" w:rsidP="0098577D">
            <w:pPr>
              <w:ind w:left="156"/>
              <w:rPr>
                <w:rFonts w:cs="David"/>
                <w:color w:val="000000"/>
                <w:rtl/>
              </w:rPr>
            </w:pPr>
            <w:r w:rsidRPr="00626CD6">
              <w:rPr>
                <w:rFonts w:cs="David" w:hint="cs"/>
                <w:color w:val="000000"/>
                <w:rtl/>
              </w:rPr>
              <w:t>נראה שעצם החשבון הוא להורות שצריך האדם לעשות חשבון, על כל דבר שנתן לו השם יתברך, וכן על זמן החיים, מה עשה בזמן היקר שקצב לו השם יתברך, אם הקדישו לתורה ומצוות או חלילה לאיבוד, ובין על שפע הפרנסה, מה עשה בממונו, אם נתן צדקה או להבלי העולם, שלא יחשוב האדם שיכול הוא לעשות מה שהוא רוצה במה שנתן לו ה', שהרי אמרה תורה פרטי דינים כיצד ינהג בממונו, כגון שאסור לו להשחית אף פרוטה אחת שלא לצורך, וכמו כן מה עשה בכל הכוחות והכישרונות שנתברך בהם, אם השתמש בהם כרצון השם יתברך לתורה ולמצוות.</w:t>
            </w:r>
          </w:p>
          <w:p w:rsidR="00792B17" w:rsidRPr="00626CD6" w:rsidRDefault="00792B17" w:rsidP="0098577D">
            <w:pPr>
              <w:ind w:left="156"/>
              <w:rPr>
                <w:rFonts w:cs="David"/>
                <w:color w:val="000000"/>
                <w:sz w:val="28"/>
                <w:szCs w:val="28"/>
                <w:rtl/>
              </w:rPr>
            </w:pPr>
          </w:p>
          <w:p w:rsidR="00792B17" w:rsidRPr="00626CD6" w:rsidRDefault="00792B17" w:rsidP="0098577D">
            <w:pPr>
              <w:ind w:left="156"/>
              <w:rPr>
                <w:rFonts w:cs="David"/>
                <w:b/>
                <w:bCs/>
                <w:color w:val="000000"/>
                <w:rtl/>
              </w:rPr>
            </w:pPr>
            <w:r w:rsidRPr="00626CD6">
              <w:rPr>
                <w:rFonts w:cs="David" w:hint="cs"/>
                <w:b/>
                <w:bCs/>
                <w:color w:val="000000"/>
                <w:rtl/>
              </w:rPr>
              <w:t>"כל הזהב העשוי למלאכה בכל מלאכת הקודש"</w:t>
            </w:r>
          </w:p>
          <w:p w:rsidR="00792B17" w:rsidRPr="00626CD6" w:rsidRDefault="00792B17" w:rsidP="0098577D">
            <w:pPr>
              <w:ind w:left="156"/>
              <w:rPr>
                <w:rFonts w:cs="David"/>
                <w:color w:val="000000"/>
                <w:rtl/>
              </w:rPr>
            </w:pPr>
            <w:r w:rsidRPr="00626CD6">
              <w:rPr>
                <w:rFonts w:cs="David" w:hint="cs"/>
                <w:color w:val="000000"/>
                <w:rtl/>
              </w:rPr>
              <w:t>הפסוק יובן על פי מה שאמרו רבותינו ז"ל, שאילולא מלאכת המשכן והמקדש, לא היה הקדוש ברוך הוא בורא בעולמו מתכות של זהב.</w:t>
            </w:r>
          </w:p>
          <w:p w:rsidR="00792B17" w:rsidRPr="00626CD6" w:rsidRDefault="00792B17" w:rsidP="0098577D">
            <w:pPr>
              <w:ind w:left="156"/>
              <w:rPr>
                <w:rFonts w:cs="David"/>
                <w:color w:val="000000"/>
                <w:rtl/>
              </w:rPr>
            </w:pPr>
            <w:r w:rsidRPr="00626CD6">
              <w:rPr>
                <w:rFonts w:cs="David" w:hint="cs"/>
                <w:color w:val="000000"/>
                <w:rtl/>
              </w:rPr>
              <w:t xml:space="preserve">וזהו שאומר הכתוב: "כל הזהב העשוי למלאכה" </w:t>
            </w:r>
            <w:r w:rsidRPr="00626CD6">
              <w:rPr>
                <w:rFonts w:cs="David"/>
                <w:color w:val="000000"/>
                <w:rtl/>
              </w:rPr>
              <w:t>–</w:t>
            </w:r>
            <w:r w:rsidRPr="00626CD6">
              <w:rPr>
                <w:rFonts w:cs="David" w:hint="cs"/>
                <w:color w:val="000000"/>
                <w:rtl/>
              </w:rPr>
              <w:t xml:space="preserve"> שאתה רואה בעולם מתכשיטים  וכלים שונים, הכול בא מפני "בכל מלאכת הקודש" </w:t>
            </w:r>
            <w:r w:rsidRPr="00626CD6">
              <w:rPr>
                <w:rFonts w:cs="David"/>
                <w:color w:val="000000"/>
                <w:rtl/>
              </w:rPr>
              <w:t>–</w:t>
            </w:r>
            <w:r w:rsidRPr="00626CD6">
              <w:rPr>
                <w:rFonts w:cs="David" w:hint="cs"/>
                <w:color w:val="000000"/>
                <w:rtl/>
              </w:rPr>
              <w:t xml:space="preserve"> שאילולא זאת לא היה זהב בעולם.</w:t>
            </w:r>
          </w:p>
          <w:p w:rsidR="00792B17" w:rsidRPr="00626CD6" w:rsidRDefault="00792B17" w:rsidP="0098577D">
            <w:pPr>
              <w:ind w:left="156"/>
              <w:rPr>
                <w:rFonts w:cs="David"/>
                <w:color w:val="000000"/>
                <w:rtl/>
              </w:rPr>
            </w:pPr>
            <w:r w:rsidRPr="00626CD6">
              <w:rPr>
                <w:rFonts w:cs="David" w:hint="cs"/>
                <w:color w:val="000000"/>
                <w:rtl/>
              </w:rPr>
              <w:t xml:space="preserve">למדנו מכאן עד כמה צריך האדם לתרום מממונו למוסדות תורה וחסד, כיוון שכל מטרת הממון והזהב שנבראו בעולם, הכול למלאכת המשכן, ולכן אל לו לאדם להוציאם </w:t>
            </w:r>
            <w:proofErr w:type="spellStart"/>
            <w:r w:rsidRPr="00626CD6">
              <w:rPr>
                <w:rFonts w:cs="David" w:hint="cs"/>
                <w:color w:val="000000"/>
                <w:rtl/>
              </w:rPr>
              <w:t>לעניני</w:t>
            </w:r>
            <w:proofErr w:type="spellEnd"/>
            <w:r w:rsidRPr="00626CD6">
              <w:rPr>
                <w:rFonts w:cs="David" w:hint="cs"/>
                <w:color w:val="000000"/>
                <w:rtl/>
              </w:rPr>
              <w:t xml:space="preserve"> העולם הזה החולף ועובר כחלום, אלא יתרום בעין יפה וברוח נדיבה למוסדות צדקה וחסד.</w:t>
            </w:r>
          </w:p>
          <w:p w:rsidR="00792B17" w:rsidRPr="00D90734" w:rsidRDefault="00792B17" w:rsidP="0098577D">
            <w:pPr>
              <w:ind w:left="156"/>
              <w:rPr>
                <w:rFonts w:cs="David"/>
                <w:b/>
                <w:bCs/>
                <w:color w:val="000000"/>
                <w:sz w:val="28"/>
                <w:szCs w:val="28"/>
                <w:u w:val="double"/>
                <w:rtl/>
              </w:rPr>
            </w:pPr>
          </w:p>
          <w:p w:rsidR="00792B17" w:rsidRPr="00D90734" w:rsidRDefault="00792B17" w:rsidP="0098577D">
            <w:pPr>
              <w:ind w:left="156"/>
              <w:rPr>
                <w:rFonts w:cs="David"/>
                <w:b/>
                <w:bCs/>
                <w:color w:val="000000"/>
                <w:sz w:val="28"/>
                <w:szCs w:val="28"/>
                <w:u w:val="double"/>
                <w:rtl/>
              </w:rPr>
            </w:pPr>
            <w:r w:rsidRPr="00D90734">
              <w:rPr>
                <w:rFonts w:cs="David" w:hint="cs"/>
                <w:b/>
                <w:bCs/>
                <w:color w:val="000000"/>
                <w:sz w:val="28"/>
                <w:szCs w:val="28"/>
                <w:u w:val="double"/>
                <w:rtl/>
              </w:rPr>
              <w:t>"ככל אשר ציווה ה' את משה כן עשו בני ישראל את כל העבודה"</w:t>
            </w:r>
          </w:p>
          <w:p w:rsidR="00792B17" w:rsidRPr="00626CD6" w:rsidRDefault="00792B17" w:rsidP="0098577D">
            <w:pPr>
              <w:ind w:left="156"/>
              <w:rPr>
                <w:rFonts w:cs="David"/>
                <w:color w:val="000000"/>
                <w:rtl/>
              </w:rPr>
            </w:pPr>
            <w:r w:rsidRPr="00626CD6">
              <w:rPr>
                <w:rFonts w:cs="David" w:hint="cs"/>
                <w:color w:val="000000"/>
                <w:rtl/>
              </w:rPr>
              <w:t>דברי הכתוב יובנו על פי משל: מלך אחד בא לעיר שכל אנשיה היו עניים ודלים, ואין בידם מנחה להביא לפניו. היה שם עשיר אחד חכם לב שנודעה לו חיבה יתרה מעם המלך, והיה בידיו להעניק למלך מתנה כערכו, אולם העשיר ביקש לזכות במתנה את כל בני עירו, מה עשה? ציווה לעשות כלי יקר מאוד מורכב מחלקים של זהב, של כסף ושל נחושת, ועל כל חלק היה מנצח אומן בעשייתו.</w:t>
            </w:r>
          </w:p>
          <w:p w:rsidR="00792B17" w:rsidRPr="00626CD6" w:rsidRDefault="00792B17" w:rsidP="0098577D">
            <w:pPr>
              <w:ind w:left="156"/>
              <w:rPr>
                <w:rFonts w:cs="David"/>
                <w:color w:val="000000"/>
                <w:rtl/>
              </w:rPr>
            </w:pPr>
            <w:r w:rsidRPr="00626CD6">
              <w:rPr>
                <w:rFonts w:cs="David" w:hint="cs"/>
                <w:color w:val="000000"/>
                <w:rtl/>
              </w:rPr>
              <w:t>כיוון שנגמרה המלאכה על ידי כל האומנים, לקח העשיר את הכלי היקר והלך אל המלך וכל בעלי המלאכה עימו. נשא הכלי חן לפני המלך וביקש מאת העשיר להגיד לו פרטי המלאכה היקרה הזאת, ומי הם האומנים ששקדו על עשייתה. מיד רמז העשיר אל כל האומנים ובאו אליו בזה אחר זה להתייצב לפני המלך. וכך נמצאו כמעט כל בני העיר זוכים לראות את המלך.</w:t>
            </w:r>
          </w:p>
          <w:p w:rsidR="00792B17" w:rsidRPr="00626CD6" w:rsidRDefault="00792B17" w:rsidP="0098577D">
            <w:pPr>
              <w:ind w:left="156"/>
              <w:rPr>
                <w:rFonts w:cs="David"/>
                <w:color w:val="000000"/>
                <w:rtl/>
              </w:rPr>
            </w:pPr>
            <w:r w:rsidRPr="00626CD6">
              <w:rPr>
                <w:rFonts w:cs="David" w:hint="cs"/>
                <w:color w:val="000000"/>
                <w:rtl/>
              </w:rPr>
              <w:t>והנמשל, אף משה נהג כך, כיוון שנגמרה מלאכת המשכן, שנעשתה בנדיבות ליבם של כול בני ישראל, הביא בקבלת המשכן את כל בני ישראל והעמיד אותם לפני ה', ואמר להם: כל בני ישראל בניך הם האומנים של בית מקדשך, כל ישראל יש להם חלק ממשכנך...</w:t>
            </w:r>
          </w:p>
          <w:p w:rsidR="00792B17" w:rsidRPr="00D90734" w:rsidRDefault="00792B17" w:rsidP="0098577D">
            <w:pPr>
              <w:ind w:left="156"/>
              <w:rPr>
                <w:rFonts w:cs="David"/>
                <w:b/>
                <w:bCs/>
                <w:color w:val="000000"/>
                <w:sz w:val="28"/>
                <w:szCs w:val="28"/>
                <w:u w:val="double"/>
                <w:rtl/>
              </w:rPr>
            </w:pPr>
            <w:r w:rsidRPr="00D90734">
              <w:rPr>
                <w:rFonts w:cs="David" w:hint="cs"/>
                <w:b/>
                <w:bCs/>
                <w:color w:val="000000"/>
                <w:sz w:val="28"/>
                <w:szCs w:val="28"/>
                <w:u w:val="double"/>
                <w:rtl/>
              </w:rPr>
              <w:t>"כאשר ציווה ה' את משה"</w:t>
            </w:r>
          </w:p>
          <w:p w:rsidR="00792B17" w:rsidRPr="00626CD6" w:rsidRDefault="00792B17" w:rsidP="0098577D">
            <w:pPr>
              <w:ind w:left="156"/>
              <w:rPr>
                <w:rFonts w:cs="David"/>
                <w:color w:val="000000"/>
                <w:rtl/>
              </w:rPr>
            </w:pPr>
            <w:r w:rsidRPr="00626CD6">
              <w:rPr>
                <w:rFonts w:cs="David" w:hint="cs"/>
                <w:color w:val="000000"/>
                <w:rtl/>
              </w:rPr>
              <w:t>בפרשתנו נאמר שמונה עשרה פעמים "כאשר צווה ה'" וצריך להבין מה החידוש בזה?</w:t>
            </w:r>
          </w:p>
          <w:p w:rsidR="00792B17" w:rsidRPr="00626CD6" w:rsidRDefault="00792B17" w:rsidP="0098577D">
            <w:pPr>
              <w:ind w:left="156"/>
              <w:rPr>
                <w:rFonts w:cs="David"/>
                <w:color w:val="000000"/>
                <w:rtl/>
              </w:rPr>
            </w:pPr>
            <w:r w:rsidRPr="00626CD6">
              <w:rPr>
                <w:rFonts w:cs="David" w:hint="cs"/>
                <w:color w:val="000000"/>
                <w:rtl/>
              </w:rPr>
              <w:t>אבל העניין הוא כך: קל להיות יהודי ירא שמיים, ללמוד תורה בערך, בעל מידות טובות בערך, אבל לעשות כאשר צווה ה' בדייקנות זה קשה מאוד.</w:t>
            </w:r>
          </w:p>
          <w:p w:rsidR="00792B17" w:rsidRPr="00626CD6" w:rsidRDefault="00792B17" w:rsidP="0098577D">
            <w:pPr>
              <w:ind w:left="156"/>
              <w:rPr>
                <w:rFonts w:cs="David"/>
                <w:color w:val="000000"/>
                <w:rtl/>
              </w:rPr>
            </w:pPr>
            <w:r w:rsidRPr="00626CD6">
              <w:rPr>
                <w:rFonts w:cs="David" w:hint="cs"/>
                <w:color w:val="000000"/>
                <w:rtl/>
              </w:rPr>
              <w:t xml:space="preserve">לדוגמא: צריך ללמוד תורה בעמל ובעיון, כמו שנאמר: "אם </w:t>
            </w:r>
            <w:proofErr w:type="spellStart"/>
            <w:r w:rsidRPr="00626CD6">
              <w:rPr>
                <w:rFonts w:cs="David" w:hint="cs"/>
                <w:color w:val="000000"/>
                <w:rtl/>
              </w:rPr>
              <w:t>בחוקותי</w:t>
            </w:r>
            <w:proofErr w:type="spellEnd"/>
            <w:r w:rsidRPr="00626CD6">
              <w:rPr>
                <w:rFonts w:cs="David" w:hint="cs"/>
                <w:color w:val="000000"/>
                <w:rtl/>
              </w:rPr>
              <w:t xml:space="preserve"> תלכו", ואמרו חכמינו: "שתהיו עמלים בתורה",  וקל לקיים זאת בערך, אבל עד כמה מגיע באמת לימוד בעיון, רואים זאת מדברי חכמינו בתלמוד. צדוקי ראה את רבא שמעיין בסוגיה, אצבעות ידיו היו נמעכות תחת רגליו, והיה זב דם מידיו ולא הרגיש  מחמת טרדת הלימוד.</w:t>
            </w:r>
          </w:p>
          <w:p w:rsidR="00792B17" w:rsidRPr="00626CD6" w:rsidRDefault="00792B17" w:rsidP="0098577D">
            <w:pPr>
              <w:ind w:left="156"/>
              <w:rPr>
                <w:rFonts w:cs="David"/>
                <w:color w:val="000000"/>
                <w:rtl/>
              </w:rPr>
            </w:pPr>
            <w:r w:rsidRPr="00626CD6">
              <w:rPr>
                <w:rFonts w:cs="David" w:hint="cs"/>
                <w:color w:val="000000"/>
                <w:rtl/>
              </w:rPr>
              <w:t>וכן לגבי שקידה בתורה, קל להיות שקדן בערך, אבל לקיים "והגית בו יומם ולילה", זה קשה מאוד. והנה שלמה המלך אמר במשלי: "אם תבקשנה ככסף" וגו', כי מי שצריך לשלם שטר חוב על סכום מסוים, אם תחסר לו מטבע אחת קטנה, זה לא תשלום, כי הוא לא משלם את כול החוב אלא רק "בערך", וכמו כן בענייני הנפש שהתורה והמצוות צריכות להיות בשלמות ממש.</w:t>
            </w:r>
          </w:p>
          <w:p w:rsidR="00792B17" w:rsidRPr="00D758E4" w:rsidRDefault="00792B17" w:rsidP="0098577D">
            <w:pPr>
              <w:ind w:left="156"/>
              <w:rPr>
                <w:rFonts w:cs="David"/>
                <w:color w:val="000000"/>
                <w:rtl/>
              </w:rPr>
            </w:pPr>
            <w:r w:rsidRPr="00626CD6">
              <w:rPr>
                <w:rFonts w:cs="David" w:hint="cs"/>
                <w:color w:val="000000"/>
                <w:rtl/>
              </w:rPr>
              <w:t xml:space="preserve">וזהו מה שהתורה מספרת בתור פלא, על גדולתם של בצלאל וחכמים, שעשו כאשר צווה ה' </w:t>
            </w:r>
            <w:r w:rsidRPr="00626CD6">
              <w:rPr>
                <w:rFonts w:cs="David"/>
                <w:color w:val="000000"/>
                <w:rtl/>
              </w:rPr>
              <w:t>–</w:t>
            </w:r>
            <w:r w:rsidRPr="00626CD6">
              <w:rPr>
                <w:rFonts w:cs="David" w:hint="cs"/>
                <w:color w:val="000000"/>
                <w:rtl/>
              </w:rPr>
              <w:t xml:space="preserve"> ממש בדיוק, ולכוון בדיוק כאשר צווה ה' </w:t>
            </w:r>
            <w:r w:rsidRPr="00626CD6">
              <w:rPr>
                <w:rFonts w:cs="David"/>
                <w:color w:val="000000"/>
                <w:rtl/>
              </w:rPr>
              <w:t>–</w:t>
            </w:r>
            <w:r w:rsidRPr="00626CD6">
              <w:rPr>
                <w:rFonts w:cs="David" w:hint="cs"/>
                <w:color w:val="000000"/>
                <w:rtl/>
              </w:rPr>
              <w:t xml:space="preserve"> זהו מהדברים הנפלא</w:t>
            </w:r>
            <w:r w:rsidR="00D758E4">
              <w:rPr>
                <w:rFonts w:cs="David" w:hint="cs"/>
                <w:color w:val="000000"/>
                <w:rtl/>
              </w:rPr>
              <w:t>ים שהתורה צריכה הרבה לספר עליהם.</w:t>
            </w:r>
          </w:p>
          <w:p w:rsidR="00792B17" w:rsidRPr="00626CD6" w:rsidRDefault="00792B17" w:rsidP="00D90734">
            <w:pPr>
              <w:rPr>
                <w:rFonts w:cs="David"/>
                <w:color w:val="000000"/>
                <w:sz w:val="28"/>
                <w:szCs w:val="28"/>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99"/>
            </w:tblGrid>
            <w:tr w:rsidR="00792B17" w:rsidRPr="00626CD6" w:rsidTr="00D90734">
              <w:tc>
                <w:tcPr>
                  <w:tcW w:w="3399" w:type="dxa"/>
                </w:tcPr>
                <w:p w:rsidR="00792B17" w:rsidRPr="00626CD6" w:rsidRDefault="00792B17" w:rsidP="00D90734">
                  <w:pPr>
                    <w:framePr w:hSpace="180" w:wrap="around" w:vAnchor="text" w:hAnchor="text" w:xAlign="center" w:y="1"/>
                    <w:suppressOverlap/>
                    <w:rPr>
                      <w:rFonts w:cs="David"/>
                      <w:b/>
                      <w:bCs/>
                      <w:i/>
                      <w:iCs/>
                      <w:color w:val="000000"/>
                      <w:sz w:val="44"/>
                      <w:szCs w:val="44"/>
                      <w:u w:val="single"/>
                      <w:rtl/>
                    </w:rPr>
                  </w:pPr>
                  <w:r w:rsidRPr="00626CD6">
                    <w:rPr>
                      <w:rFonts w:cs="Guttman Stam" w:hint="cs"/>
                      <w:i/>
                      <w:iCs/>
                      <w:color w:val="000000"/>
                      <w:sz w:val="44"/>
                      <w:szCs w:val="44"/>
                      <w:rtl/>
                    </w:rPr>
                    <w:t>פינת ההלכה</w:t>
                  </w:r>
                </w:p>
              </w:tc>
            </w:tr>
          </w:tbl>
          <w:p w:rsidR="00792B17" w:rsidRPr="00626CD6" w:rsidRDefault="006F4295" w:rsidP="00D90734">
            <w:pPr>
              <w:rPr>
                <w:rFonts w:cs="David"/>
                <w:b/>
                <w:bCs/>
                <w:color w:val="000000"/>
                <w:sz w:val="32"/>
                <w:szCs w:val="32"/>
                <w:u w:val="single"/>
                <w:rtl/>
              </w:rPr>
            </w:pPr>
            <w:r>
              <w:rPr>
                <w:rFonts w:cs="David" w:hint="cs"/>
                <w:b/>
                <w:bCs/>
                <w:color w:val="000000"/>
                <w:sz w:val="32"/>
                <w:szCs w:val="32"/>
                <w:u w:val="single"/>
                <w:rtl/>
              </w:rPr>
              <w:t>מי</w:t>
            </w:r>
            <w:r w:rsidR="00792B17" w:rsidRPr="00626CD6">
              <w:rPr>
                <w:rFonts w:cs="David" w:hint="cs"/>
                <w:b/>
                <w:bCs/>
                <w:color w:val="000000"/>
                <w:sz w:val="32"/>
                <w:szCs w:val="32"/>
                <w:u w:val="single"/>
                <w:rtl/>
              </w:rPr>
              <w:t xml:space="preserve"> האיש החפץ חיים...?</w:t>
            </w:r>
          </w:p>
          <w:p w:rsidR="00792B17" w:rsidRPr="00626CD6" w:rsidRDefault="00792B17" w:rsidP="00D90734">
            <w:pPr>
              <w:ind w:left="180" w:hanging="360"/>
              <w:rPr>
                <w:rFonts w:cs="David"/>
                <w:b/>
                <w:bCs/>
                <w:color w:val="000000"/>
                <w:u w:val="single"/>
                <w:rtl/>
              </w:rPr>
            </w:pPr>
            <w:r w:rsidRPr="00626CD6">
              <w:rPr>
                <w:rFonts w:cs="David" w:hint="cs"/>
                <w:color w:val="000000"/>
                <w:rtl/>
              </w:rPr>
              <w:t xml:space="preserve">א. </w:t>
            </w:r>
            <w:r w:rsidRPr="00626CD6">
              <w:rPr>
                <w:rFonts w:cs="David" w:hint="cs"/>
                <w:b/>
                <w:bCs/>
                <w:color w:val="000000"/>
                <w:u w:val="single"/>
                <w:rtl/>
              </w:rPr>
              <w:t>טוהר הכוונה: תנאי חמישי לדיבור לשון הרע לתועלת</w:t>
            </w:r>
          </w:p>
          <w:p w:rsidR="00792B17" w:rsidRPr="00626CD6" w:rsidRDefault="00792B17" w:rsidP="00D90734">
            <w:pPr>
              <w:ind w:left="180"/>
              <w:rPr>
                <w:rFonts w:cs="David"/>
                <w:color w:val="000000"/>
                <w:rtl/>
              </w:rPr>
            </w:pPr>
            <w:r w:rsidRPr="00626CD6">
              <w:rPr>
                <w:rFonts w:cs="David" w:hint="cs"/>
                <w:color w:val="000000"/>
                <w:rtl/>
              </w:rPr>
              <w:t>כוונת המספר חיבת להיות אך ורק לתועלת! סיפור דברי גנאי לשם תועלת, שאחרת היו נחשבים לרכילות, מותר רק אם כוונתו של המספר לשם השגת תועלת. הסיפור "מלהיות בעניינים" או מסיכול תוכניותיו של מישהו בלתי אהוד עלינו אסורה בהחלט.</w:t>
            </w:r>
          </w:p>
          <w:p w:rsidR="00792B17" w:rsidRPr="00626CD6" w:rsidRDefault="00792B17" w:rsidP="00D90734">
            <w:pPr>
              <w:ind w:left="180" w:hanging="360"/>
              <w:rPr>
                <w:rFonts w:cs="David"/>
                <w:b/>
                <w:bCs/>
                <w:color w:val="000000"/>
                <w:u w:val="single"/>
                <w:rtl/>
              </w:rPr>
            </w:pPr>
            <w:r w:rsidRPr="00626CD6">
              <w:rPr>
                <w:rFonts w:cs="David" w:hint="cs"/>
                <w:color w:val="000000"/>
                <w:rtl/>
              </w:rPr>
              <w:t xml:space="preserve">ב. </w:t>
            </w:r>
            <w:r w:rsidRPr="00626CD6">
              <w:rPr>
                <w:rFonts w:cs="David" w:hint="cs"/>
                <w:b/>
                <w:bCs/>
                <w:color w:val="000000"/>
                <w:u w:val="single"/>
                <w:rtl/>
              </w:rPr>
              <w:t>תוצאה מועילה:</w:t>
            </w:r>
          </w:p>
          <w:p w:rsidR="00792B17" w:rsidRPr="00626CD6" w:rsidRDefault="00792B17" w:rsidP="00D90734">
            <w:pPr>
              <w:ind w:left="180"/>
              <w:rPr>
                <w:rFonts w:cs="David"/>
                <w:color w:val="000000"/>
                <w:rtl/>
              </w:rPr>
            </w:pPr>
            <w:r w:rsidRPr="00626CD6">
              <w:rPr>
                <w:rFonts w:cs="David" w:hint="cs"/>
                <w:color w:val="000000"/>
                <w:rtl/>
              </w:rPr>
              <w:t>אין די בטוהר הכוונה כדי להתיר סיפור דברי רכילות. אם אין כל סיכוי סביר להשגת המטרה הרצויה יעביר כאן המספר למרות כוונתו הטובות על איסור הרכילות.</w:t>
            </w:r>
          </w:p>
          <w:p w:rsidR="00D758E4" w:rsidRDefault="006F4295" w:rsidP="00D90734">
            <w:pPr>
              <w:rPr>
                <w:rFonts w:cs="David" w:hint="cs"/>
                <w:b/>
                <w:bCs/>
                <w:color w:val="000000"/>
                <w:sz w:val="32"/>
                <w:szCs w:val="32"/>
                <w:u w:val="single"/>
                <w:rtl/>
              </w:rPr>
            </w:pPr>
            <w:r>
              <w:rPr>
                <w:rFonts w:cs="David" w:hint="cs"/>
                <w:b/>
                <w:bCs/>
                <w:color w:val="000000"/>
                <w:sz w:val="32"/>
                <w:szCs w:val="32"/>
                <w:u w:val="single"/>
                <w:rtl/>
              </w:rPr>
              <w:t>כל</w:t>
            </w:r>
            <w:r w:rsidR="00792B17" w:rsidRPr="00626CD6">
              <w:rPr>
                <w:rFonts w:cs="David" w:hint="cs"/>
                <w:b/>
                <w:bCs/>
                <w:color w:val="000000"/>
                <w:sz w:val="32"/>
                <w:szCs w:val="32"/>
                <w:u w:val="single"/>
                <w:rtl/>
              </w:rPr>
              <w:t xml:space="preserve"> השומר שבת </w:t>
            </w:r>
            <w:r w:rsidR="00792B17" w:rsidRPr="00626CD6">
              <w:rPr>
                <w:rFonts w:cs="David"/>
                <w:b/>
                <w:bCs/>
                <w:color w:val="000000"/>
                <w:sz w:val="32"/>
                <w:szCs w:val="32"/>
                <w:u w:val="single"/>
                <w:rtl/>
              </w:rPr>
              <w:t>–</w:t>
            </w:r>
            <w:r w:rsidR="00792B17" w:rsidRPr="00626CD6">
              <w:rPr>
                <w:rFonts w:cs="David" w:hint="cs"/>
                <w:b/>
                <w:bCs/>
                <w:color w:val="000000"/>
                <w:sz w:val="32"/>
                <w:szCs w:val="32"/>
                <w:u w:val="single"/>
                <w:rtl/>
              </w:rPr>
              <w:t xml:space="preserve"> השבת משמרתו...</w:t>
            </w:r>
          </w:p>
          <w:p w:rsidR="00D758E4" w:rsidRDefault="00D758E4" w:rsidP="00D90734">
            <w:pPr>
              <w:ind w:hanging="180"/>
              <w:rPr>
                <w:rFonts w:cs="David" w:hint="cs"/>
                <w:b/>
                <w:bCs/>
                <w:color w:val="000000"/>
                <w:szCs w:val="23"/>
                <w:u w:val="single"/>
                <w:rtl/>
                <w:lang w:eastAsia="en-US"/>
              </w:rPr>
            </w:pPr>
            <w:r w:rsidRPr="00D758E4">
              <w:rPr>
                <w:rFonts w:cs="David" w:hint="cs"/>
                <w:b/>
                <w:bCs/>
                <w:color w:val="000000"/>
                <w:szCs w:val="23"/>
                <w:u w:val="single"/>
                <w:rtl/>
                <w:lang w:eastAsia="en-US"/>
              </w:rPr>
              <w:t>הו</w:t>
            </w:r>
          </w:p>
          <w:p w:rsidR="00D758E4" w:rsidRDefault="00B41D5A" w:rsidP="0098577D">
            <w:pPr>
              <w:ind w:left="298"/>
              <w:rPr>
                <w:rFonts w:cs="David" w:hint="cs"/>
                <w:b/>
                <w:bCs/>
                <w:color w:val="000000"/>
                <w:sz w:val="32"/>
                <w:szCs w:val="32"/>
                <w:u w:val="single"/>
                <w:rtl/>
              </w:rPr>
            </w:pPr>
            <w:r>
              <w:rPr>
                <w:rFonts w:cs="David" w:hint="cs"/>
                <w:b/>
                <w:bCs/>
                <w:color w:val="000000"/>
                <w:szCs w:val="23"/>
                <w:u w:val="single"/>
                <w:rtl/>
                <w:lang w:eastAsia="en-US"/>
              </w:rPr>
              <w:t xml:space="preserve">1. </w:t>
            </w:r>
            <w:r w:rsidR="00D758E4">
              <w:rPr>
                <w:rFonts w:cs="David" w:hint="cs"/>
                <w:b/>
                <w:bCs/>
                <w:color w:val="000000"/>
                <w:szCs w:val="23"/>
                <w:u w:val="single"/>
                <w:rtl/>
                <w:lang w:eastAsia="en-US"/>
              </w:rPr>
              <w:t xml:space="preserve">הוספת </w:t>
            </w:r>
            <w:r w:rsidR="00D758E4" w:rsidRPr="00D758E4">
              <w:rPr>
                <w:rFonts w:cs="David" w:hint="cs"/>
                <w:b/>
                <w:bCs/>
                <w:color w:val="000000"/>
                <w:szCs w:val="23"/>
                <w:u w:val="single"/>
                <w:rtl/>
                <w:lang w:eastAsia="en-US"/>
              </w:rPr>
              <w:t>מלח או פלפל לתבשיל</w:t>
            </w:r>
            <w:r>
              <w:rPr>
                <w:rFonts w:cs="David" w:hint="cs"/>
                <w:color w:val="000000"/>
                <w:sz w:val="23"/>
                <w:szCs w:val="23"/>
                <w:rtl/>
                <w:lang w:eastAsia="en-US"/>
              </w:rPr>
              <w:t xml:space="preserve"> - </w:t>
            </w:r>
            <w:r w:rsidR="00D758E4" w:rsidRPr="00D758E4">
              <w:rPr>
                <w:rFonts w:cs="David" w:hint="cs"/>
                <w:color w:val="000000"/>
                <w:sz w:val="23"/>
                <w:szCs w:val="23"/>
                <w:rtl/>
                <w:lang w:eastAsia="en-US"/>
              </w:rPr>
              <w:t>הוספת מלח על גבי ביצה חמה או תפוח אדמה חם שהיד סולדת בהם בשבת: הספרדים מתירים, והאשכנזים מחמירים מפני שמבשל את המלח.</w:t>
            </w:r>
          </w:p>
          <w:p w:rsidR="00792B17" w:rsidRPr="00BE5034" w:rsidRDefault="00D758E4" w:rsidP="0098577D">
            <w:pPr>
              <w:spacing w:before="100" w:beforeAutospacing="1" w:after="100" w:afterAutospacing="1"/>
              <w:ind w:left="298"/>
              <w:rPr>
                <w:rFonts w:cs="David"/>
                <w:color w:val="000000"/>
                <w:lang w:eastAsia="en-US"/>
              </w:rPr>
            </w:pPr>
            <w:r w:rsidRPr="00D758E4">
              <w:rPr>
                <w:rFonts w:cs="David" w:hint="cs"/>
                <w:b/>
                <w:bCs/>
                <w:color w:val="000000"/>
                <w:u w:val="single"/>
                <w:rtl/>
              </w:rPr>
              <w:t xml:space="preserve">2. </w:t>
            </w:r>
            <w:r w:rsidRPr="00D758E4">
              <w:rPr>
                <w:rFonts w:cs="David" w:hint="cs"/>
                <w:b/>
                <w:bCs/>
                <w:color w:val="000000"/>
                <w:u w:val="single"/>
                <w:rtl/>
                <w:lang w:eastAsia="en-US"/>
              </w:rPr>
              <w:t>הוצאת אוכל מתבשיל שעל גבי האש, ודין מגיס</w:t>
            </w:r>
            <w:r w:rsidR="00B41D5A">
              <w:rPr>
                <w:rFonts w:cs="David" w:hint="cs"/>
                <w:color w:val="000000"/>
                <w:rtl/>
                <w:lang w:eastAsia="en-US"/>
              </w:rPr>
              <w:t xml:space="preserve"> - </w:t>
            </w:r>
            <w:r w:rsidRPr="00D758E4">
              <w:rPr>
                <w:rFonts w:cs="David" w:hint="cs"/>
                <w:color w:val="000000"/>
                <w:sz w:val="23"/>
                <w:szCs w:val="23"/>
                <w:rtl/>
                <w:lang w:eastAsia="en-US"/>
              </w:rPr>
              <w:t xml:space="preserve">אומר הרמב"ם אסור בשבת לערבב בכף את החמין כשהוא על גבי האש, אבל אם הורד מהאש - מותר. סיר שהורד מעל גבי מהאש - מהדין מותר לערבב את המאכל שבו, ולפוסקים כדעת </w:t>
            </w:r>
            <w:proofErr w:type="spellStart"/>
            <w:r w:rsidRPr="00D758E4">
              <w:rPr>
                <w:rFonts w:cs="David" w:hint="cs"/>
                <w:color w:val="000000"/>
                <w:sz w:val="23"/>
                <w:szCs w:val="23"/>
                <w:rtl/>
                <w:lang w:eastAsia="en-US"/>
              </w:rPr>
              <w:t>הרמ"א</w:t>
            </w:r>
            <w:proofErr w:type="spellEnd"/>
            <w:r w:rsidRPr="00D758E4">
              <w:rPr>
                <w:rFonts w:cs="David" w:hint="cs"/>
                <w:color w:val="000000"/>
                <w:sz w:val="23"/>
                <w:szCs w:val="23"/>
                <w:rtl/>
                <w:lang w:eastAsia="en-US"/>
              </w:rPr>
              <w:t xml:space="preserve"> יש להחמיר.</w:t>
            </w:r>
            <w:r w:rsidRPr="00D758E4">
              <w:rPr>
                <w:rFonts w:cs="David" w:hint="cs"/>
                <w:color w:val="000000"/>
                <w:sz w:val="23"/>
                <w:szCs w:val="23"/>
                <w:rtl/>
                <w:lang w:eastAsia="en-US"/>
              </w:rPr>
              <w:br/>
              <w:t xml:space="preserve">וכתב בעל </w:t>
            </w:r>
            <w:proofErr w:type="spellStart"/>
            <w:r w:rsidRPr="00D758E4">
              <w:rPr>
                <w:rFonts w:cs="David" w:hint="cs"/>
                <w:color w:val="000000"/>
                <w:sz w:val="23"/>
                <w:szCs w:val="23"/>
                <w:rtl/>
                <w:lang w:eastAsia="en-US"/>
              </w:rPr>
              <w:t>הבא"ח</w:t>
            </w:r>
            <w:proofErr w:type="spellEnd"/>
            <w:r w:rsidRPr="00D758E4">
              <w:rPr>
                <w:rFonts w:cs="David" w:hint="cs"/>
                <w:color w:val="000000"/>
                <w:sz w:val="23"/>
                <w:szCs w:val="23"/>
                <w:rtl/>
                <w:lang w:eastAsia="en-US"/>
              </w:rPr>
              <w:t xml:space="preserve"> שלצורך </w:t>
            </w:r>
            <w:proofErr w:type="spellStart"/>
            <w:r w:rsidRPr="00D758E4">
              <w:rPr>
                <w:rFonts w:cs="David" w:hint="cs"/>
                <w:color w:val="000000"/>
                <w:sz w:val="23"/>
                <w:szCs w:val="23"/>
                <w:rtl/>
                <w:lang w:eastAsia="en-US"/>
              </w:rPr>
              <w:t>מצוה</w:t>
            </w:r>
            <w:proofErr w:type="spellEnd"/>
            <w:r w:rsidRPr="00D758E4">
              <w:rPr>
                <w:rFonts w:cs="David" w:hint="cs"/>
                <w:color w:val="000000"/>
                <w:sz w:val="23"/>
                <w:szCs w:val="23"/>
                <w:rtl/>
                <w:lang w:eastAsia="en-US"/>
              </w:rPr>
              <w:t xml:space="preserve"> כגון שבא עני לבקש אוכל בשבת, מותר להוציא אוכל מסיר שעומד על גבי האש בשבת, ובלבד שהתבשיל מבושל כל צרכו, אבל אם אינו מבושל כל צרכו אסור להוציא</w:t>
            </w:r>
            <w:r w:rsidRPr="00D758E4">
              <w:rPr>
                <w:rFonts w:cs="David" w:hint="cs"/>
                <w:color w:val="000000"/>
                <w:rtl/>
                <w:lang w:eastAsia="en-US"/>
              </w:rPr>
              <w:t>.</w:t>
            </w:r>
            <w:r w:rsidR="00BD7C4E">
              <w:rPr>
                <w:rFonts w:cs="David" w:hint="cs"/>
                <w:color w:val="000000"/>
                <w:rtl/>
                <w:lang w:eastAsia="en-US"/>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5"/>
            </w:tblGrid>
            <w:tr w:rsidR="00792B17" w:rsidRPr="00626CD6" w:rsidTr="00D90734">
              <w:trPr>
                <w:trHeight w:val="428"/>
              </w:trPr>
              <w:tc>
                <w:tcPr>
                  <w:tcW w:w="3045" w:type="dxa"/>
                </w:tcPr>
                <w:p w:rsidR="00792B17" w:rsidRPr="00626CD6" w:rsidRDefault="00792B17" w:rsidP="00D90734">
                  <w:pPr>
                    <w:framePr w:hSpace="180" w:wrap="around" w:vAnchor="text" w:hAnchor="text" w:xAlign="center" w:y="1"/>
                    <w:suppressOverlap/>
                    <w:rPr>
                      <w:rFonts w:cs="David"/>
                      <w:b/>
                      <w:bCs/>
                      <w:i/>
                      <w:iCs/>
                      <w:color w:val="000000"/>
                      <w:sz w:val="44"/>
                      <w:szCs w:val="44"/>
                      <w:u w:val="single"/>
                      <w:rtl/>
                    </w:rPr>
                  </w:pPr>
                  <w:r w:rsidRPr="00626CD6">
                    <w:rPr>
                      <w:rFonts w:cs="Guttman Stam" w:hint="cs"/>
                      <w:i/>
                      <w:iCs/>
                      <w:color w:val="000000"/>
                      <w:sz w:val="44"/>
                      <w:szCs w:val="44"/>
                      <w:rtl/>
                    </w:rPr>
                    <w:t>מעשה שהיה</w:t>
                  </w:r>
                </w:p>
              </w:tc>
            </w:tr>
          </w:tbl>
          <w:p w:rsidR="005B59F6" w:rsidRDefault="005B59F6" w:rsidP="00D90734">
            <w:pPr>
              <w:rPr>
                <w:rFonts w:cs="David" w:hint="cs"/>
                <w:b/>
                <w:bCs/>
                <w:color w:val="000000"/>
                <w:sz w:val="32"/>
                <w:szCs w:val="32"/>
                <w:u w:val="single"/>
                <w:rtl/>
              </w:rPr>
            </w:pPr>
          </w:p>
          <w:p w:rsidR="005B59F6" w:rsidRPr="00D90734" w:rsidRDefault="005B59F6" w:rsidP="00D90734">
            <w:pPr>
              <w:rPr>
                <w:rFonts w:cs="David" w:hint="cs"/>
                <w:b/>
                <w:bCs/>
                <w:color w:val="000000"/>
                <w:sz w:val="32"/>
                <w:szCs w:val="32"/>
                <w:u w:val="single"/>
                <w:rtl/>
              </w:rPr>
            </w:pPr>
            <w:r w:rsidRPr="00D90734">
              <w:rPr>
                <w:rFonts w:cs="David" w:hint="cs"/>
                <w:b/>
                <w:bCs/>
                <w:color w:val="000000"/>
                <w:sz w:val="32"/>
                <w:szCs w:val="32"/>
                <w:u w:val="single"/>
                <w:rtl/>
              </w:rPr>
              <w:t xml:space="preserve">נכה צה"ל שהבריא בזכות קבלת עול תורה ומצוות </w:t>
            </w:r>
          </w:p>
          <w:p w:rsidR="00792B17" w:rsidRPr="00B41D5A" w:rsidRDefault="005B59F6" w:rsidP="00D90734">
            <w:pPr>
              <w:ind w:left="156" w:hanging="156"/>
              <w:rPr>
                <w:rFonts w:cs="David"/>
                <w:b/>
                <w:bCs/>
                <w:color w:val="000000"/>
                <w:u w:val="single"/>
                <w:rtl/>
              </w:rPr>
            </w:pPr>
            <w:r w:rsidRPr="00B41D5A">
              <w:rPr>
                <w:rFonts w:cs="David" w:hint="cs"/>
                <w:color w:val="000000"/>
                <w:rtl/>
              </w:rPr>
              <w:t>(מ</w:t>
            </w:r>
            <w:r w:rsidRPr="00B41D5A">
              <w:rPr>
                <w:rFonts w:ascii="Arial" w:hAnsi="Arial" w:cs="David"/>
                <w:rtl/>
              </w:rPr>
              <w:t>תוך הספר "השבת והלכותיה"  של הרב אהרון זכאי שליט"א</w:t>
            </w:r>
            <w:r w:rsidRPr="00B41D5A">
              <w:rPr>
                <w:rFonts w:ascii="Arial" w:hAnsi="Arial" w:cs="David" w:hint="cs"/>
                <w:rtl/>
              </w:rPr>
              <w:t>)</w:t>
            </w:r>
            <w:r w:rsidRPr="00B41D5A">
              <w:rPr>
                <w:rFonts w:ascii="Arial" w:hAnsi="Arial" w:cs="David"/>
                <w:rtl/>
              </w:rPr>
              <w:br/>
              <w:t xml:space="preserve">מסופר על האדמו"ר רבי ישראל </w:t>
            </w:r>
            <w:proofErr w:type="spellStart"/>
            <w:r w:rsidRPr="00B41D5A">
              <w:rPr>
                <w:rFonts w:ascii="Arial" w:hAnsi="Arial" w:cs="David"/>
                <w:rtl/>
              </w:rPr>
              <w:t>אביחצירא</w:t>
            </w:r>
            <w:proofErr w:type="spellEnd"/>
            <w:r w:rsidRPr="00B41D5A">
              <w:rPr>
                <w:rFonts w:ascii="Arial" w:hAnsi="Arial" w:cs="David"/>
                <w:rtl/>
              </w:rPr>
              <w:t xml:space="preserve"> זצ"ל (הבבא סאלי), שיום אחד הופיע לפניו בחור על כסא גלגלים, הבחור ישב לפני האדמו"ר וסיפר שנפצע במלחמת יום הכפורים, ולאחר סידרת ניתוחים נשאר רתוק לכסא גלגלים כאשר רגל אחת בכלל לא מתפקדת, מצב הרגל אף אחל להתדרדר והיה חשש שיצטרכו לקטוע לו אותה, אותו בחור שהיה מרוחק מתורה ומצוות שוכנע כמעשה של </w:t>
            </w:r>
            <w:proofErr w:type="spellStart"/>
            <w:r w:rsidRPr="00B41D5A">
              <w:rPr>
                <w:rFonts w:ascii="Arial" w:hAnsi="Arial" w:cs="David"/>
                <w:rtl/>
              </w:rPr>
              <w:t>יאוש</w:t>
            </w:r>
            <w:proofErr w:type="spellEnd"/>
            <w:r w:rsidRPr="00B41D5A">
              <w:rPr>
                <w:rFonts w:ascii="Arial" w:hAnsi="Arial" w:cs="David"/>
                <w:rtl/>
              </w:rPr>
              <w:t xml:space="preserve"> לנסוע לנתיבות אל הצדיק אולי יש אמת בכל אותם סיפורים ששמע על ה"נסים" שיכול הצדיק לעשות, שמע הרב את סיפורו של הבחור פנה אליו ושאלו: </w:t>
            </w:r>
            <w:r w:rsidRPr="00B41D5A">
              <w:rPr>
                <w:rFonts w:ascii="Arial" w:hAnsi="Arial" w:cs="David"/>
                <w:rtl/>
              </w:rPr>
              <w:br/>
              <w:t xml:space="preserve">- תפילין אתה מניח בכל יום? </w:t>
            </w:r>
            <w:r w:rsidRPr="00B41D5A">
              <w:rPr>
                <w:rFonts w:ascii="Arial" w:hAnsi="Arial" w:cs="David"/>
                <w:rtl/>
              </w:rPr>
              <w:br/>
              <w:t xml:space="preserve">- לא - ענה הבחור. </w:t>
            </w:r>
            <w:r w:rsidRPr="00B41D5A">
              <w:rPr>
                <w:rFonts w:ascii="Arial" w:hAnsi="Arial" w:cs="David"/>
                <w:rtl/>
              </w:rPr>
              <w:br/>
              <w:t xml:space="preserve">- </w:t>
            </w:r>
            <w:r w:rsidRPr="00B41D5A">
              <w:rPr>
                <w:rFonts w:ascii="Arial" w:hAnsi="Arial" w:cs="David"/>
                <w:b/>
                <w:bCs/>
                <w:rtl/>
              </w:rPr>
              <w:t>על השבת אתה שומר</w:t>
            </w:r>
            <w:r w:rsidRPr="00B41D5A">
              <w:rPr>
                <w:rFonts w:ascii="Arial" w:hAnsi="Arial" w:cs="David"/>
                <w:rtl/>
              </w:rPr>
              <w:t xml:space="preserve">? </w:t>
            </w:r>
            <w:r w:rsidRPr="00B41D5A">
              <w:rPr>
                <w:rFonts w:ascii="Arial" w:hAnsi="Arial" w:cs="David"/>
                <w:rtl/>
              </w:rPr>
              <w:br/>
              <w:t>- לא - באה התשובה.</w:t>
            </w:r>
            <w:r w:rsidRPr="00B41D5A">
              <w:rPr>
                <w:rFonts w:ascii="Arial" w:hAnsi="Arial" w:cs="David"/>
                <w:rtl/>
              </w:rPr>
              <w:br/>
              <w:t xml:space="preserve">- אם כן, התפלא הרב, תן תודה שרגל אחת שלך כן בריאה... הרי את </w:t>
            </w:r>
            <w:proofErr w:type="spellStart"/>
            <w:r w:rsidRPr="00B41D5A">
              <w:rPr>
                <w:rFonts w:ascii="Arial" w:hAnsi="Arial" w:cs="David"/>
                <w:rtl/>
              </w:rPr>
              <w:t>הכח</w:t>
            </w:r>
            <w:proofErr w:type="spellEnd"/>
            <w:r w:rsidRPr="00B41D5A">
              <w:rPr>
                <w:rFonts w:ascii="Arial" w:hAnsi="Arial" w:cs="David"/>
                <w:rtl/>
              </w:rPr>
              <w:t xml:space="preserve"> אנו מקבלים מאתו יתברך, ואם אין אנו עושים את רצונו, בידו לקחת מאתנו את אשר נתן לנו ולשתק אותנו כליל, ואתה שאינך הולך בדרך התורה והמצוות, </w:t>
            </w:r>
            <w:r w:rsidRPr="00B41D5A">
              <w:rPr>
                <w:rFonts w:ascii="Arial" w:hAnsi="Arial" w:cs="David"/>
                <w:b/>
                <w:bCs/>
                <w:rtl/>
              </w:rPr>
              <w:t>מה שכן יש לך הוא מתנת חינם.</w:t>
            </w:r>
            <w:r w:rsidRPr="00B41D5A">
              <w:rPr>
                <w:rFonts w:ascii="Arial" w:hAnsi="Arial" w:cs="David"/>
                <w:b/>
                <w:bCs/>
                <w:rtl/>
              </w:rPr>
              <w:br/>
            </w:r>
            <w:r w:rsidRPr="00B41D5A">
              <w:rPr>
                <w:rFonts w:ascii="Arial" w:hAnsi="Arial" w:cs="David"/>
                <w:rtl/>
              </w:rPr>
              <w:t xml:space="preserve">מששמע זאת הבחור פרץ בבכי מר, שגרם התרגשות אצל כל הנוכחים. לאחר שנשתררה דומיה בחדר, </w:t>
            </w:r>
            <w:proofErr w:type="spellStart"/>
            <w:r w:rsidRPr="00B41D5A">
              <w:rPr>
                <w:rFonts w:ascii="Arial" w:hAnsi="Arial" w:cs="David"/>
                <w:rtl/>
              </w:rPr>
              <w:t>היישיר</w:t>
            </w:r>
            <w:proofErr w:type="spellEnd"/>
            <w:r w:rsidRPr="00B41D5A">
              <w:rPr>
                <w:rFonts w:ascii="Arial" w:hAnsi="Arial" w:cs="David"/>
                <w:rtl/>
              </w:rPr>
              <w:t xml:space="preserve"> הרב את מבטו אל עיני הבחור ושאלו: </w:t>
            </w:r>
            <w:r w:rsidRPr="00B41D5A">
              <w:rPr>
                <w:rFonts w:ascii="Arial" w:hAnsi="Arial" w:cs="David"/>
                <w:rtl/>
              </w:rPr>
              <w:br/>
              <w:t>- אם אברכך ברפואה שלמה, ותוכל לקום על רגליך, האם תהיה מוכן לקבל עליך עול מצוות?</w:t>
            </w:r>
            <w:r w:rsidRPr="00B41D5A">
              <w:rPr>
                <w:rFonts w:ascii="Arial" w:hAnsi="Arial" w:cs="David"/>
                <w:rtl/>
              </w:rPr>
              <w:br/>
              <w:t>- כן - באה התשובה.</w:t>
            </w:r>
            <w:r w:rsidRPr="00B41D5A">
              <w:rPr>
                <w:rFonts w:ascii="Arial" w:hAnsi="Arial" w:cs="David"/>
                <w:rtl/>
              </w:rPr>
              <w:br/>
              <w:t>- אם כן - אמר הרב - תן לי את ידך, ואני מברך אותך ברפואה שלמה לעבודתו יתברך.</w:t>
            </w:r>
            <w:r w:rsidRPr="00B41D5A">
              <w:rPr>
                <w:rFonts w:ascii="Arial" w:hAnsi="Arial" w:cs="David"/>
                <w:rtl/>
              </w:rPr>
              <w:br/>
              <w:t>לאחר שנישק הבחור את ידי הרב, אמרו לו הנוכחים לנסות לקום על רגליו. להפתעתו הצליח מיד לעמוד, ואף לצ</w:t>
            </w:r>
            <w:r w:rsidR="00105A06" w:rsidRPr="00B41D5A">
              <w:rPr>
                <w:rFonts w:ascii="Arial" w:hAnsi="Arial" w:cs="David"/>
                <w:rtl/>
              </w:rPr>
              <w:t>עוד מספר צעדים ללא עזרת איש...</w:t>
            </w:r>
            <w:r w:rsidR="00105A06" w:rsidRPr="00B41D5A">
              <w:rPr>
                <w:rFonts w:ascii="Arial" w:hAnsi="Arial" w:cs="David"/>
                <w:rtl/>
              </w:rPr>
              <w:br/>
            </w:r>
            <w:r w:rsidRPr="00B41D5A">
              <w:rPr>
                <w:rFonts w:ascii="Arial" w:hAnsi="Arial" w:cs="David"/>
                <w:rtl/>
              </w:rPr>
              <w:t xml:space="preserve">בעודו המום מהשינוי הכביר שחל במצבו, ניסה להלך במהירות יותר גדולה, ועד מהרה מצא את עצמו ליד דלת דירתו של הרב. בקפיצה יצא החוצה, והחל לרוץ כשהוא פונה לעוברים ושבים בשאלה, היכן יש טלפון ציבורי? הטלפון הקרוב ביותר היה בישיבת הנגב מרחק כמאתיים מטרים מבית הרב, לשם הגיע הבחור בריצה, ובהתרגשות לא רגילה דיבר עם משפחתו, וסיפור להם בפרוטרוט את אשר קרהו בבית הרב. בחורי הישיבה ששמעו בהשתאות את סיפורו לא האמינו למשמע אוזנם, אך לאחר שחזר על סיפורו נתפסו </w:t>
            </w:r>
            <w:proofErr w:type="spellStart"/>
            <w:r w:rsidRPr="00B41D5A">
              <w:rPr>
                <w:rFonts w:ascii="Arial" w:hAnsi="Arial" w:cs="David"/>
                <w:rtl/>
              </w:rPr>
              <w:t>לאוירת</w:t>
            </w:r>
            <w:proofErr w:type="spellEnd"/>
            <w:r w:rsidRPr="00B41D5A">
              <w:rPr>
                <w:rFonts w:ascii="Arial" w:hAnsi="Arial" w:cs="David"/>
                <w:rtl/>
              </w:rPr>
              <w:t xml:space="preserve"> התעלות נפלאה, שילבו יד ביד ויצאו בריקוד של שמחה ביחד עם הבחור להודות </w:t>
            </w:r>
            <w:proofErr w:type="spellStart"/>
            <w:r w:rsidRPr="00B41D5A">
              <w:rPr>
                <w:rFonts w:ascii="Arial" w:hAnsi="Arial" w:cs="David"/>
                <w:rtl/>
              </w:rPr>
              <w:t>להקדוש</w:t>
            </w:r>
            <w:proofErr w:type="spellEnd"/>
            <w:r w:rsidRPr="00B41D5A">
              <w:rPr>
                <w:rFonts w:ascii="Arial" w:hAnsi="Arial" w:cs="David"/>
                <w:rtl/>
              </w:rPr>
              <w:t xml:space="preserve"> ברוך הוא על הישועה הגדולה. יותר מאוחר הגיעו רבים לבית הרב והשתתפו שם בסעודת</w:t>
            </w:r>
            <w:r w:rsidR="00105A06" w:rsidRPr="00B41D5A">
              <w:rPr>
                <w:rFonts w:ascii="Arial" w:hAnsi="Arial" w:cs="David"/>
                <w:rtl/>
              </w:rPr>
              <w:t xml:space="preserve"> הודיה מיוחדת לכבוד הנס הגדול.</w:t>
            </w:r>
            <w:r w:rsidR="00105A06" w:rsidRPr="00B41D5A">
              <w:rPr>
                <w:rFonts w:ascii="Arial" w:hAnsi="Arial" w:cs="David"/>
                <w:rtl/>
              </w:rPr>
              <w:br/>
            </w:r>
            <w:r w:rsidRPr="00B41D5A">
              <w:rPr>
                <w:rFonts w:ascii="Arial" w:hAnsi="Arial" w:cs="David"/>
                <w:rtl/>
              </w:rPr>
              <w:t>הבחור המאושר שמר את הבטחתו ושינה באופן יסודי את אורחות חייו, אך לא רק הוא חזר בתשובה, אלא רבים שנוכחו ושמעו את הסיפור, לא שכחוהו זמן רב והתחזקו באמונה וביראת שמים (מאור ישראל).</w:t>
            </w:r>
          </w:p>
          <w:tbl>
            <w:tblPr>
              <w:bidiVisual/>
              <w:tblW w:w="9926" w:type="dxa"/>
              <w:jc w:val="center"/>
              <w:tblLayout w:type="fixed"/>
              <w:tblCellMar>
                <w:left w:w="0" w:type="dxa"/>
                <w:right w:w="0" w:type="dxa"/>
              </w:tblCellMar>
              <w:tblLook w:val="04A0"/>
            </w:tblPr>
            <w:tblGrid>
              <w:gridCol w:w="157"/>
              <w:gridCol w:w="9680"/>
              <w:gridCol w:w="21"/>
              <w:gridCol w:w="68"/>
            </w:tblGrid>
            <w:tr w:rsidR="00814F41" w:rsidRPr="00D90734" w:rsidTr="0013764C">
              <w:trPr>
                <w:gridAfter w:val="1"/>
                <w:wAfter w:w="68" w:type="dxa"/>
                <w:trHeight w:val="187"/>
                <w:jc w:val="center"/>
              </w:trPr>
              <w:tc>
                <w:tcPr>
                  <w:tcW w:w="9837" w:type="dxa"/>
                  <w:gridSpan w:val="2"/>
                  <w:tcBorders>
                    <w:top w:val="nil"/>
                    <w:left w:val="nil"/>
                    <w:bottom w:val="nil"/>
                    <w:right w:val="nil"/>
                  </w:tcBorders>
                  <w:vAlign w:val="center"/>
                  <w:hideMark/>
                </w:tcPr>
                <w:p w:rsidR="00105A06" w:rsidRPr="00D90734" w:rsidRDefault="00105A06" w:rsidP="00D90734">
                  <w:pPr>
                    <w:pStyle w:val="1"/>
                    <w:framePr w:hSpace="180" w:wrap="around" w:vAnchor="text" w:hAnchor="text" w:xAlign="center" w:y="1"/>
                    <w:spacing w:before="0"/>
                    <w:suppressOverlap/>
                    <w:textAlignment w:val="top"/>
                    <w:rPr>
                      <w:rFonts w:ascii="Arial" w:hAnsi="Arial" w:cs="David"/>
                      <w:color w:val="000000" w:themeColor="text1"/>
                      <w:sz w:val="32"/>
                      <w:szCs w:val="32"/>
                      <w:u w:val="single"/>
                      <w:rtl/>
                    </w:rPr>
                  </w:pPr>
                  <w:r w:rsidRPr="00D90734">
                    <w:rPr>
                      <w:rFonts w:ascii="Arial" w:hAnsi="Arial" w:cs="David"/>
                      <w:color w:val="000000" w:themeColor="text1"/>
                      <w:sz w:val="32"/>
                      <w:szCs w:val="32"/>
                      <w:u w:val="single"/>
                      <w:rtl/>
                    </w:rPr>
                    <w:t>חלומו של הבבא סאלי</w:t>
                  </w:r>
                </w:p>
                <w:p w:rsidR="00105A06" w:rsidRPr="00D90734" w:rsidRDefault="00105A06" w:rsidP="00D90734">
                  <w:pPr>
                    <w:framePr w:hSpace="180" w:wrap="around" w:vAnchor="text" w:hAnchor="text" w:xAlign="center" w:y="1"/>
                    <w:suppressOverlap/>
                    <w:textAlignment w:val="top"/>
                    <w:rPr>
                      <w:rFonts w:ascii="Arial" w:hAnsi="Arial" w:cs="David"/>
                      <w:b/>
                      <w:bCs/>
                      <w:color w:val="8D0B03"/>
                      <w:rtl/>
                    </w:rPr>
                  </w:pPr>
                  <w:r w:rsidRPr="00D90734">
                    <w:rPr>
                      <w:rFonts w:ascii="Arial" w:hAnsi="Arial" w:cs="David"/>
                      <w:b/>
                      <w:bCs/>
                      <w:color w:val="8D0B03"/>
                      <w:rtl/>
                    </w:rPr>
                    <w:t xml:space="preserve">מוקדש </w:t>
                  </w:r>
                  <w:proofErr w:type="spellStart"/>
                  <w:r w:rsidRPr="00D90734">
                    <w:rPr>
                      <w:rFonts w:ascii="Arial" w:hAnsi="Arial" w:cs="David"/>
                      <w:b/>
                      <w:bCs/>
                      <w:color w:val="8D0B03"/>
                      <w:rtl/>
                    </w:rPr>
                    <w:t>לעלוי</w:t>
                  </w:r>
                  <w:proofErr w:type="spellEnd"/>
                  <w:r w:rsidRPr="00D90734">
                    <w:rPr>
                      <w:rFonts w:ascii="Arial" w:hAnsi="Arial" w:cs="David"/>
                      <w:b/>
                      <w:bCs/>
                      <w:color w:val="8D0B03"/>
                      <w:rtl/>
                    </w:rPr>
                    <w:t xml:space="preserve"> נשמת</w:t>
                  </w:r>
                  <w:r w:rsidRPr="00D90734">
                    <w:rPr>
                      <w:rFonts w:ascii="Arial" w:hAnsi="Arial" w:cs="David" w:hint="cs"/>
                      <w:b/>
                      <w:bCs/>
                      <w:color w:val="8D0B03"/>
                      <w:rtl/>
                    </w:rPr>
                    <w:t xml:space="preserve"> </w:t>
                  </w:r>
                  <w:r w:rsidRPr="00D90734">
                    <w:rPr>
                      <w:rFonts w:ascii="Arial" w:hAnsi="Arial" w:cs="David"/>
                      <w:b/>
                      <w:bCs/>
                      <w:color w:val="8D0B03"/>
                      <w:rtl/>
                    </w:rPr>
                    <w:t>הבבא סאלי</w:t>
                  </w:r>
                </w:p>
                <w:p w:rsidR="00D90734" w:rsidRDefault="00105A06" w:rsidP="00CE4E62">
                  <w:pPr>
                    <w:framePr w:hSpace="180" w:wrap="around" w:vAnchor="text" w:hAnchor="text" w:xAlign="center" w:y="1"/>
                    <w:suppressOverlap/>
                    <w:textAlignment w:val="top"/>
                    <w:rPr>
                      <w:rFonts w:ascii="Arial" w:hAnsi="Arial" w:cs="David" w:hint="cs"/>
                      <w:rtl/>
                    </w:rPr>
                  </w:pPr>
                  <w:r w:rsidRPr="00D90734">
                    <w:rPr>
                      <w:rFonts w:ascii="Arial" w:hAnsi="Arial" w:cs="David"/>
                      <w:rtl/>
                    </w:rPr>
                    <w:t xml:space="preserve">בליל שבת בחורף תר"פ (1919), הסבו יהודי </w:t>
                  </w:r>
                  <w:proofErr w:type="spellStart"/>
                  <w:r w:rsidRPr="00D90734">
                    <w:rPr>
                      <w:rFonts w:ascii="Arial" w:hAnsi="Arial" w:cs="David"/>
                      <w:rtl/>
                    </w:rPr>
                    <w:t>תאפיללת</w:t>
                  </w:r>
                  <w:proofErr w:type="spellEnd"/>
                  <w:r w:rsidRPr="00D90734">
                    <w:rPr>
                      <w:rFonts w:ascii="Arial" w:hAnsi="Arial" w:cs="David"/>
                      <w:rtl/>
                    </w:rPr>
                    <w:t xml:space="preserve"> במרוקו לסעודה, כאשר עתידם לוטה בערפל. גזירתו של המושל המוסלמי </w:t>
                  </w:r>
                  <w:proofErr w:type="spellStart"/>
                  <w:r w:rsidRPr="00D90734">
                    <w:rPr>
                      <w:rFonts w:ascii="Arial" w:hAnsi="Arial" w:cs="David"/>
                      <w:rtl/>
                    </w:rPr>
                    <w:t>מולאי</w:t>
                  </w:r>
                  <w:proofErr w:type="spellEnd"/>
                  <w:r w:rsidRPr="00D90734">
                    <w:rPr>
                      <w:rFonts w:ascii="Arial" w:hAnsi="Arial" w:cs="David"/>
                      <w:rtl/>
                    </w:rPr>
                    <w:t xml:space="preserve"> מוחמד – להוציא להורג את יהודי המחוז באשמת שווא של שיתוף פעולה עם הצרפתים – ריחפה מעל כולם. דברי התחנונים וגם השלמונים של ראשי הקהילה היהודית לא ביטלו את הגזירה, שמועד ביצועה לא נודע. </w:t>
                  </w:r>
                  <w:r w:rsidRPr="00D90734">
                    <w:rPr>
                      <w:rFonts w:ascii="Arial" w:hAnsi="Arial" w:cs="David"/>
                      <w:rtl/>
                    </w:rPr>
                    <w:br/>
                    <w:t xml:space="preserve">רבי דוד </w:t>
                  </w:r>
                  <w:proofErr w:type="spellStart"/>
                  <w:r w:rsidRPr="00D90734">
                    <w:rPr>
                      <w:rFonts w:ascii="Arial" w:hAnsi="Arial" w:cs="David"/>
                      <w:rtl/>
                    </w:rPr>
                    <w:t>אביחצירא</w:t>
                  </w:r>
                  <w:proofErr w:type="spellEnd"/>
                  <w:r w:rsidRPr="00D90734">
                    <w:rPr>
                      <w:rFonts w:ascii="Arial" w:hAnsi="Arial" w:cs="David"/>
                      <w:rtl/>
                    </w:rPr>
                    <w:t xml:space="preserve"> יצא מחדרו לסעודת השבת, לבוש בגדי חול שחורים. הוא מיהר לסיים את סעודתו, והסתגר בעליית גגו עם תלמידו, שם עסקו בכוונותיה של קריאת שמע לפי כתבי </w:t>
                  </w:r>
                  <w:proofErr w:type="spellStart"/>
                  <w:r w:rsidRPr="00D90734">
                    <w:rPr>
                      <w:rFonts w:ascii="Arial" w:hAnsi="Arial" w:cs="David"/>
                      <w:rtl/>
                    </w:rPr>
                    <w:t>האריז"ל</w:t>
                  </w:r>
                  <w:proofErr w:type="spellEnd"/>
                  <w:r w:rsidRPr="00D90734">
                    <w:rPr>
                      <w:rFonts w:ascii="Arial" w:hAnsi="Arial" w:cs="David"/>
                      <w:rtl/>
                    </w:rPr>
                    <w:t xml:space="preserve">, עד שעלה עמוד השחר. בשחרית נכנס רבי דוד לבית מדרשו, עדיין לבוש שחורים, לתדהמת המתפללים שהורגלו לראותו בשבת כמלאך לבן. בטרם הסתיימה התפילה, פרש לחדרו. לאחר כמה שעות הקיפו מאות חייליו של </w:t>
                  </w:r>
                  <w:proofErr w:type="spellStart"/>
                  <w:r w:rsidRPr="00D90734">
                    <w:rPr>
                      <w:rFonts w:ascii="Arial" w:hAnsi="Arial" w:cs="David"/>
                      <w:rtl/>
                    </w:rPr>
                    <w:t>מולאי</w:t>
                  </w:r>
                  <w:proofErr w:type="spellEnd"/>
                  <w:r w:rsidRPr="00D90734">
                    <w:rPr>
                      <w:rFonts w:ascii="Arial" w:hAnsi="Arial" w:cs="David"/>
                      <w:rtl/>
                    </w:rPr>
                    <w:t xml:space="preserve"> מוחמד את רחובות העיירה. עם השלמת הכיתור, ניתנה פקודה לכל</w:t>
                  </w:r>
                  <w:r w:rsidR="00CE4E62">
                    <w:rPr>
                      <w:rFonts w:ascii="Arial" w:hAnsi="Arial" w:cs="David" w:hint="cs"/>
                      <w:rtl/>
                    </w:rPr>
                    <w:t xml:space="preserve"> </w:t>
                  </w:r>
                  <w:r w:rsidR="00CE4E62" w:rsidRPr="00D90734">
                    <w:rPr>
                      <w:rFonts w:ascii="Arial" w:hAnsi="Arial" w:cs="David"/>
                      <w:rtl/>
                    </w:rPr>
                    <w:t xml:space="preserve"> היהודים להתקבץ במרכז העיירה</w:t>
                  </w:r>
                  <w:r w:rsidR="00CE4E62">
                    <w:rPr>
                      <w:rFonts w:ascii="Arial" w:hAnsi="Arial" w:cs="David" w:hint="cs"/>
                      <w:rtl/>
                    </w:rPr>
                    <w:t xml:space="preserve"> </w:t>
                  </w:r>
                  <w:r w:rsidR="0013764C">
                    <w:rPr>
                      <w:rFonts w:ascii="Arial" w:hAnsi="Arial" w:cs="David" w:hint="cs"/>
                      <w:rtl/>
                    </w:rPr>
                    <w:t>.</w:t>
                  </w:r>
                  <w:r w:rsidR="00CE4E62">
                    <w:rPr>
                      <w:rFonts w:ascii="Arial" w:hAnsi="Arial" w:cs="David" w:hint="cs"/>
                      <w:rtl/>
                    </w:rPr>
                    <w:t xml:space="preserve"> (המשך בדף הבא)</w:t>
                  </w:r>
                  <w:r w:rsidR="0013764C">
                    <w:rPr>
                      <w:rFonts w:ascii="Arial" w:hAnsi="Arial" w:cs="David" w:hint="cs"/>
                      <w:rtl/>
                    </w:rPr>
                    <w:t>...</w:t>
                  </w:r>
                </w:p>
                <w:p w:rsidR="00D90734" w:rsidRDefault="00D90734" w:rsidP="00D90734">
                  <w:pPr>
                    <w:framePr w:hSpace="180" w:wrap="around" w:vAnchor="text" w:hAnchor="text" w:xAlign="center" w:y="1"/>
                    <w:suppressOverlap/>
                    <w:textAlignment w:val="top"/>
                    <w:rPr>
                      <w:rFonts w:ascii="Arial" w:hAnsi="Arial" w:cs="David" w:hint="cs"/>
                      <w:rtl/>
                    </w:rPr>
                  </w:pPr>
                </w:p>
                <w:p w:rsidR="0013764C" w:rsidRDefault="0013764C" w:rsidP="00D90734">
                  <w:pPr>
                    <w:framePr w:hSpace="180" w:wrap="around" w:vAnchor="text" w:hAnchor="text" w:xAlign="center" w:y="1"/>
                    <w:suppressOverlap/>
                    <w:textAlignment w:val="top"/>
                    <w:rPr>
                      <w:rFonts w:ascii="Arial" w:hAnsi="Arial" w:cs="David" w:hint="cs"/>
                      <w:rtl/>
                    </w:rPr>
                  </w:pPr>
                </w:p>
                <w:p w:rsidR="00D90734" w:rsidRDefault="00D90734" w:rsidP="00D90734">
                  <w:pPr>
                    <w:framePr w:hSpace="180" w:wrap="around" w:vAnchor="text" w:hAnchor="text" w:xAlign="center" w:y="1"/>
                    <w:suppressOverlap/>
                    <w:textAlignment w:val="top"/>
                    <w:rPr>
                      <w:rFonts w:ascii="Arial" w:hAnsi="Arial" w:cs="David" w:hint="cs"/>
                      <w:rtl/>
                    </w:rPr>
                  </w:pPr>
                </w:p>
                <w:p w:rsidR="00D90734" w:rsidRPr="005E3A7F" w:rsidRDefault="00D90734" w:rsidP="00D90734">
                  <w:pPr>
                    <w:framePr w:hSpace="180" w:wrap="around" w:vAnchor="text" w:hAnchor="text" w:xAlign="center" w:y="1"/>
                    <w:suppressOverlap/>
                    <w:jc w:val="center"/>
                    <w:textAlignment w:val="top"/>
                    <w:rPr>
                      <w:rFonts w:ascii="Arial" w:hAnsi="Arial" w:cs="David" w:hint="cs"/>
                      <w:b/>
                      <w:bCs/>
                      <w:sz w:val="52"/>
                      <w:szCs w:val="52"/>
                      <w:u w:val="double"/>
                      <w:rtl/>
                    </w:rPr>
                  </w:pPr>
                  <w:r w:rsidRPr="005E3A7F">
                    <w:rPr>
                      <w:rFonts w:ascii="Arial" w:hAnsi="Arial" w:cs="David" w:hint="cs"/>
                      <w:b/>
                      <w:bCs/>
                      <w:sz w:val="52"/>
                      <w:szCs w:val="52"/>
                      <w:u w:val="double"/>
                      <w:rtl/>
                    </w:rPr>
                    <w:t>המשך חלומו של הבבא סאלי</w:t>
                  </w:r>
                </w:p>
                <w:p w:rsidR="00D90734" w:rsidRDefault="00D90734" w:rsidP="00D90734">
                  <w:pPr>
                    <w:framePr w:hSpace="180" w:wrap="around" w:vAnchor="text" w:hAnchor="text" w:xAlign="center" w:y="1"/>
                    <w:suppressOverlap/>
                    <w:textAlignment w:val="top"/>
                    <w:rPr>
                      <w:rFonts w:ascii="Arial" w:hAnsi="Arial" w:cs="David" w:hint="cs"/>
                      <w:rtl/>
                    </w:rPr>
                  </w:pPr>
                </w:p>
                <w:p w:rsidR="00105A06" w:rsidRPr="00D90734" w:rsidRDefault="00105A06" w:rsidP="00CE4E62">
                  <w:pPr>
                    <w:framePr w:hSpace="180" w:wrap="around" w:vAnchor="text" w:hAnchor="text" w:xAlign="center" w:y="1"/>
                    <w:suppressOverlap/>
                    <w:textAlignment w:val="top"/>
                    <w:rPr>
                      <w:rFonts w:ascii="Arial" w:hAnsi="Arial" w:cs="David" w:hint="cs"/>
                      <w:rtl/>
                    </w:rPr>
                  </w:pPr>
                  <w:r w:rsidRPr="00D90734">
                    <w:rPr>
                      <w:rFonts w:ascii="Arial" w:hAnsi="Arial" w:cs="David"/>
                      <w:rtl/>
                    </w:rPr>
                    <w:t xml:space="preserve"> מראה הקלגסים המכתרים את העיירה החריד את ראשי הבתים, שהחלו לאסוף את משפחותיהם בדרך לגיא ההריגה. גברים, נשים וטף צעדו לעבר הכיכר, בוכים ומייחלים שיתגלו רחמי שמיים. העריץ הגיע לכיכר העיר, מוקף בשומרי ראשו. הוא חייך כאשר ראה את כל היהודים מובלים כצאן לטבח. כאשר שאל את ראשי העדה היכן רבם, נענה שהם לא רצו להפסיקו מלימודו הקדוש. פלוגת חיילים נשלחה לבית רבי דוד, ומצאה אותו מסיים ח"י פרקי משניות במשפט "עתיד הקב"ה להנחיל לכל צדיק ש"י עולמות". רבי דוד צעד לכיכר עם משמשו. כאשר עבר על פני בני קהילתו, החרדים לגורלם, נשמטה נעלו, והוא אמר: "זה סימן שפטירתי מן העולם תהיה כפרה על כל ישראל".</w:t>
                  </w:r>
                  <w:r w:rsidR="00D90734">
                    <w:rPr>
                      <w:rFonts w:ascii="Arial" w:hAnsi="Arial" w:cs="David" w:hint="cs"/>
                      <w:rtl/>
                    </w:rPr>
                    <w:t xml:space="preserve"> </w:t>
                  </w:r>
                  <w:proofErr w:type="spellStart"/>
                  <w:r w:rsidRPr="00D90734">
                    <w:rPr>
                      <w:rFonts w:ascii="Arial" w:hAnsi="Arial" w:cs="David"/>
                      <w:rtl/>
                    </w:rPr>
                    <w:t>מולאי</w:t>
                  </w:r>
                  <w:proofErr w:type="spellEnd"/>
                  <w:r w:rsidRPr="00D90734">
                    <w:rPr>
                      <w:rFonts w:ascii="Arial" w:hAnsi="Arial" w:cs="David"/>
                      <w:rtl/>
                    </w:rPr>
                    <w:t xml:space="preserve"> מוחמד הביט בשנאה בדמותו התמירה של הרב, ושאל: "מדוע אתה כותב מכתבים לנוצרים הכופרים ומזרז אותם לשוב </w:t>
                  </w:r>
                  <w:proofErr w:type="spellStart"/>
                  <w:r w:rsidRPr="00D90734">
                    <w:rPr>
                      <w:rFonts w:ascii="Arial" w:hAnsi="Arial" w:cs="David"/>
                      <w:rtl/>
                    </w:rPr>
                    <w:t>לתאפיללת</w:t>
                  </w:r>
                  <w:proofErr w:type="spellEnd"/>
                  <w:r w:rsidRPr="00D90734">
                    <w:rPr>
                      <w:rFonts w:ascii="Arial" w:hAnsi="Arial" w:cs="David"/>
                      <w:rtl/>
                    </w:rPr>
                    <w:t>?". "חלילה שאעשה כן", ענה רבי דוד. עמידתו הבוטחת של מנהיג היהודים הוציאה את המושל משיווי משקלו. הוא ציווה להוציאו להורג עם שני פרנסי העיר, רבי יצחק בן שמחון ובנו דוד. המורדים נטלו את השלושה, והובילו אותם למקום ההוצאה להורג. זעקת יהודי העיירה עלתה השמיימה. הם ניצבו והביטו בדמותו של רבי דוד ההולכת ומתרחקת מהם. בחצר המפקדה הוצב תותח. שלושתם הוצבו מול לועו, רב</w:t>
                  </w:r>
                  <w:r w:rsidR="00D90734">
                    <w:rPr>
                      <w:rFonts w:ascii="Arial" w:hAnsi="Arial" w:cs="David"/>
                      <w:rtl/>
                    </w:rPr>
                    <w:t xml:space="preserve">י דוד בראשם. קול רעש גדול נשמע </w:t>
                  </w:r>
                  <w:r w:rsidR="00D90734">
                    <w:rPr>
                      <w:rFonts w:ascii="Arial" w:hAnsi="Arial" w:cs="David" w:hint="cs"/>
                      <w:rtl/>
                    </w:rPr>
                    <w:t xml:space="preserve">. </w:t>
                  </w:r>
                  <w:r w:rsidRPr="00D90734">
                    <w:rPr>
                      <w:rFonts w:ascii="Arial" w:hAnsi="Arial" w:cs="David"/>
                      <w:rtl/>
                    </w:rPr>
                    <w:t xml:space="preserve"> יועציו של </w:t>
                  </w:r>
                  <w:proofErr w:type="spellStart"/>
                  <w:r w:rsidRPr="00D90734">
                    <w:rPr>
                      <w:rFonts w:ascii="Arial" w:hAnsi="Arial" w:cs="David"/>
                      <w:rtl/>
                    </w:rPr>
                    <w:t>מולאי</w:t>
                  </w:r>
                  <w:proofErr w:type="spellEnd"/>
                  <w:r w:rsidRPr="00D90734">
                    <w:rPr>
                      <w:rFonts w:ascii="Arial" w:hAnsi="Arial" w:cs="David"/>
                      <w:rtl/>
                    </w:rPr>
                    <w:t xml:space="preserve"> טענו באוזניו כי מאחר שנטל את חיי מנהיג היהודים, השקול כנגד כולם, עליו לוותר על רציחת שאר היהודים. הם הוסיפו שישתלם לו יותר לגזור עליהם גזירות ממון. </w:t>
                  </w:r>
                  <w:proofErr w:type="spellStart"/>
                  <w:r w:rsidRPr="00D90734">
                    <w:rPr>
                      <w:rFonts w:ascii="Arial" w:hAnsi="Arial" w:cs="David"/>
                      <w:rtl/>
                    </w:rPr>
                    <w:t>מולאי</w:t>
                  </w:r>
                  <w:proofErr w:type="spellEnd"/>
                  <w:r w:rsidRPr="00D90734">
                    <w:rPr>
                      <w:rFonts w:ascii="Arial" w:hAnsi="Arial" w:cs="David"/>
                      <w:rtl/>
                    </w:rPr>
                    <w:t xml:space="preserve"> הסכים לשחרר את התושבים היהודים, תמורת כופר נפש. יהודי העיירה אומנם זכו בחייהם, אבל כאבו מאוד את רציחתו האכזרית של עטרת ראשם. אחד מהם התפרץ בזעם לפני המורדים, נתפס, והוצא להורג. פורסמה הוראה שאסור ליהודים לקונן על מותו של רבי דוד, ושמי שיעשה כן – דמו בראשו. </w:t>
                  </w:r>
                </w:p>
                <w:p w:rsidR="00814F41" w:rsidRPr="00D90734" w:rsidRDefault="00105A06" w:rsidP="0013764C">
                  <w:pPr>
                    <w:framePr w:hSpace="180" w:wrap="around" w:vAnchor="text" w:hAnchor="text" w:xAlign="center" w:y="1"/>
                    <w:ind w:right="-142"/>
                    <w:suppressOverlap/>
                    <w:rPr>
                      <w:rFonts w:cs="David"/>
                      <w:rtl/>
                      <w:lang w:eastAsia="en-US"/>
                    </w:rPr>
                  </w:pPr>
                  <w:r w:rsidRPr="00D90734">
                    <w:rPr>
                      <w:rFonts w:ascii="Arial" w:hAnsi="Arial" w:cs="David"/>
                      <w:rtl/>
                    </w:rPr>
                    <w:t xml:space="preserve">יהודי </w:t>
                  </w:r>
                  <w:proofErr w:type="spellStart"/>
                  <w:r w:rsidRPr="00D90734">
                    <w:rPr>
                      <w:rFonts w:ascii="Arial" w:hAnsi="Arial" w:cs="David"/>
                      <w:rtl/>
                    </w:rPr>
                    <w:t>תאפיללת</w:t>
                  </w:r>
                  <w:proofErr w:type="spellEnd"/>
                  <w:r w:rsidRPr="00D90734">
                    <w:rPr>
                      <w:rFonts w:ascii="Arial" w:hAnsi="Arial" w:cs="David"/>
                      <w:rtl/>
                    </w:rPr>
                    <w:t xml:space="preserve"> לא יכלו לערוך למנהיגם לוויה המונית, בגלל האיסור לקונן. ללוויה הצנועה שנערכה הגיעו מרגלים, כדי לוודא שאף יהודי לא נותן את קולו בבכי. ביתר ערי מרוקו ובארצות צפון אפריקה התקבלה הבשורה הנוראה, והצער והקינה היו לנחלת הכלל. כולם ביכו את מותו הטרגי של רבי דוד, וגדולי התורה קוננו עליו. הגדיל להתאבל מכולם אחיו הצעיר, ר</w:t>
                  </w:r>
                  <w:r w:rsidR="00B41D5A" w:rsidRPr="00D90734">
                    <w:rPr>
                      <w:rFonts w:ascii="Arial" w:hAnsi="Arial" w:cs="David"/>
                      <w:rtl/>
                    </w:rPr>
                    <w:t xml:space="preserve">בי ישראל </w:t>
                  </w:r>
                  <w:proofErr w:type="spellStart"/>
                  <w:r w:rsidR="00B41D5A" w:rsidRPr="00D90734">
                    <w:rPr>
                      <w:rFonts w:ascii="Arial" w:hAnsi="Arial" w:cs="David"/>
                      <w:rtl/>
                    </w:rPr>
                    <w:t>אביחצירא</w:t>
                  </w:r>
                  <w:proofErr w:type="spellEnd"/>
                  <w:r w:rsidR="00B41D5A" w:rsidRPr="00D90734">
                    <w:rPr>
                      <w:rFonts w:ascii="Arial" w:hAnsi="Arial" w:cs="David"/>
                      <w:rtl/>
                    </w:rPr>
                    <w:t>, 'הבבא סאלי</w:t>
                  </w:r>
                  <w:r w:rsidR="00B41D5A" w:rsidRPr="00D90734">
                    <w:rPr>
                      <w:rFonts w:ascii="Arial" w:hAnsi="Arial" w:cs="David" w:hint="cs"/>
                      <w:rtl/>
                    </w:rPr>
                    <w:t>.</w:t>
                  </w:r>
                  <w:r w:rsidRPr="00D90734">
                    <w:rPr>
                      <w:rFonts w:ascii="Arial" w:hAnsi="Arial" w:cs="David"/>
                      <w:rtl/>
                    </w:rPr>
                    <w:t xml:space="preserve">הבבא סאלי מיאן להתנחם על אחיו, ונהג אבלות מעבר לשנה הנהוגה. לאחר שבע שנים בדיוק, ביום ההילולה, חלם חלום. בחלומו טבל במקווה של סבו </w:t>
                  </w:r>
                  <w:proofErr w:type="spellStart"/>
                  <w:r w:rsidRPr="00D90734">
                    <w:rPr>
                      <w:rFonts w:ascii="Arial" w:hAnsi="Arial" w:cs="David"/>
                      <w:rtl/>
                    </w:rPr>
                    <w:t>ה'אביר</w:t>
                  </w:r>
                  <w:proofErr w:type="spellEnd"/>
                  <w:r w:rsidRPr="00D90734">
                    <w:rPr>
                      <w:rFonts w:ascii="Arial" w:hAnsi="Arial" w:cs="David"/>
                      <w:rtl/>
                    </w:rPr>
                    <w:t xml:space="preserve"> יעקב'. לפתע נפתחו השמיים. ממעל ירדו שבעת רועי ישראל בדמות מנורות אש בוהקות, ונבלעו בבית המדרש. מיד אחריהם הופיעה דמותו המאירה של רבי דוד. הבבא סאלי רצה להיכנס עמו להיכל, ואחיו עצר בעדו: "אינך יכול להיכנס, מפני שאתה שרוי עדיין בעולם החיים, אך אני מתיר לך לשבת סמוך לפתח ולומר עמנו תיקון חצות".</w:t>
                  </w:r>
                  <w:r w:rsidR="00D90734">
                    <w:rPr>
                      <w:rFonts w:ascii="Arial" w:hAnsi="Arial" w:cs="David" w:hint="cs"/>
                      <w:rtl/>
                    </w:rPr>
                    <w:t xml:space="preserve"> </w:t>
                  </w:r>
                  <w:r w:rsidRPr="00D90734">
                    <w:rPr>
                      <w:rFonts w:ascii="Arial" w:hAnsi="Arial" w:cs="David"/>
                      <w:rtl/>
                    </w:rPr>
                    <w:t>לאחר מכן הוסיף: "דע לך, אחי, שיש לי צער גדול מכך שאתה מוסיף להתאבל עליי. הלא כל הצער שהיה לי לא ארך יותר משנייה אחת... תכף העלו אותי למחיצתי בעולמות העליונים, למקום שאיני יכול לפרט לך את גודל מעלתו ועוצם התענוגים שבו. ואם ברצונך לגרום לי קורת רוח, הפסק להתאבל!".הבבא סאלי התעורר מחלומו. לאחר שהתפלל שחרית, ערך התרת נדרים למנהגי האבלות שקיבל על עצמו. הוא סיפר ברבים את דבר החלום</w:t>
                  </w:r>
                  <w:r w:rsidR="0013764C">
                    <w:rPr>
                      <w:rFonts w:ascii="Arial" w:hAnsi="Arial" w:cs="David" w:hint="cs"/>
                      <w:rtl/>
                    </w:rPr>
                    <w:t>.</w:t>
                  </w:r>
                  <w:r w:rsidRPr="00D90734">
                    <w:rPr>
                      <w:rFonts w:ascii="Arial" w:hAnsi="Arial" w:cs="David"/>
                      <w:rtl/>
                    </w:rPr>
                    <w:t xml:space="preserve"> אותו יום נקבע יום משתה ושמחה לכבוד נשמת הקדוש, רבי דוד </w:t>
                  </w:r>
                  <w:proofErr w:type="spellStart"/>
                  <w:r w:rsidRPr="00D90734">
                    <w:rPr>
                      <w:rFonts w:ascii="Arial" w:hAnsi="Arial" w:cs="David"/>
                      <w:rtl/>
                    </w:rPr>
                    <w:t>אב</w:t>
                  </w:r>
                  <w:r w:rsidR="00D90734">
                    <w:rPr>
                      <w:rFonts w:ascii="Arial" w:hAnsi="Arial" w:cs="David" w:hint="cs"/>
                      <w:rtl/>
                    </w:rPr>
                    <w:t>ו</w:t>
                  </w:r>
                  <w:r w:rsidRPr="00D90734">
                    <w:rPr>
                      <w:rFonts w:ascii="Arial" w:hAnsi="Arial" w:cs="David"/>
                      <w:rtl/>
                    </w:rPr>
                    <w:t>חצ</w:t>
                  </w:r>
                  <w:r w:rsidR="00D90734">
                    <w:rPr>
                      <w:rFonts w:ascii="Arial" w:hAnsi="Arial" w:cs="David" w:hint="cs"/>
                      <w:rtl/>
                    </w:rPr>
                    <w:t>י</w:t>
                  </w:r>
                  <w:r w:rsidRPr="00D90734">
                    <w:rPr>
                      <w:rFonts w:ascii="Arial" w:hAnsi="Arial" w:cs="David"/>
                      <w:rtl/>
                    </w:rPr>
                    <w:t>רא</w:t>
                  </w:r>
                  <w:proofErr w:type="spellEnd"/>
                  <w:r w:rsidRPr="00D90734">
                    <w:rPr>
                      <w:rFonts w:ascii="Arial" w:hAnsi="Arial" w:cs="David"/>
                      <w:rtl/>
                    </w:rPr>
                    <w:t xml:space="preserve"> הי"ד.</w:t>
                  </w:r>
                </w:p>
                <w:p w:rsidR="00B41D5A" w:rsidRPr="00D90734" w:rsidRDefault="005E3A7F" w:rsidP="005E3A7F">
                  <w:pPr>
                    <w:framePr w:hSpace="180" w:wrap="around" w:vAnchor="text" w:hAnchor="text" w:xAlign="center" w:y="1"/>
                    <w:spacing w:after="240"/>
                    <w:ind w:right="227"/>
                    <w:suppressOverlap/>
                    <w:jc w:val="center"/>
                    <w:rPr>
                      <w:rFonts w:ascii="Arial" w:hAnsi="Arial" w:cs="David" w:hint="cs"/>
                      <w:sz w:val="44"/>
                      <w:szCs w:val="44"/>
                      <w:rtl/>
                      <w:lang w:eastAsia="en-US"/>
                    </w:rPr>
                  </w:pPr>
                  <w:r w:rsidRPr="005E3A7F">
                    <w:rPr>
                      <w:rFonts w:cs="David" w:hint="cs"/>
                      <w:b/>
                      <w:bCs/>
                      <w:sz w:val="72"/>
                      <w:szCs w:val="72"/>
                      <w:u w:val="dotDotDash"/>
                      <w:rtl/>
                    </w:rPr>
                    <w:t>__________________________</w:t>
                  </w:r>
                  <w:r w:rsidRPr="005E3A7F">
                    <w:rPr>
                      <w:rFonts w:cs="David" w:hint="cs"/>
                      <w:b/>
                      <w:bCs/>
                      <w:sz w:val="44"/>
                      <w:szCs w:val="44"/>
                      <w:u w:val="dotDash"/>
                      <w:rtl/>
                    </w:rPr>
                    <w:t>ה</w:t>
                  </w:r>
                  <w:r w:rsidR="00814F41" w:rsidRPr="005E3A7F">
                    <w:rPr>
                      <w:rFonts w:cs="David" w:hint="cs"/>
                      <w:b/>
                      <w:bCs/>
                      <w:sz w:val="44"/>
                      <w:szCs w:val="44"/>
                      <w:u w:val="dotDash"/>
                      <w:rtl/>
                    </w:rPr>
                    <w:t>עלון מוקדש לרפואתה השלמה של חנה בת עיש</w:t>
                  </w:r>
                  <w:r w:rsidRPr="005E3A7F">
                    <w:rPr>
                      <w:rFonts w:cs="David" w:hint="cs"/>
                      <w:b/>
                      <w:bCs/>
                      <w:sz w:val="44"/>
                      <w:szCs w:val="44"/>
                      <w:u w:val="dotDash"/>
                      <w:rtl/>
                    </w:rPr>
                    <w:t>ה</w:t>
                  </w:r>
                  <w:r w:rsidR="00814F41" w:rsidRPr="005E3A7F">
                    <w:rPr>
                      <w:rFonts w:cs="David" w:hint="cs"/>
                      <w:b/>
                      <w:bCs/>
                      <w:sz w:val="44"/>
                      <w:szCs w:val="44"/>
                      <w:u w:val="dotDash"/>
                      <w:rtl/>
                    </w:rPr>
                    <w:t xml:space="preserve"> ויח</w:t>
                  </w:r>
                  <w:r w:rsidR="00B41D5A" w:rsidRPr="005E3A7F">
                    <w:rPr>
                      <w:rFonts w:cs="David" w:hint="cs"/>
                      <w:b/>
                      <w:bCs/>
                      <w:sz w:val="44"/>
                      <w:szCs w:val="44"/>
                      <w:u w:val="dotDash"/>
                      <w:rtl/>
                    </w:rPr>
                    <w:t>י</w:t>
                  </w:r>
                  <w:r w:rsidR="00B41D5A" w:rsidRPr="00D90734">
                    <w:rPr>
                      <w:rFonts w:cs="David" w:hint="cs"/>
                      <w:b/>
                      <w:bCs/>
                      <w:sz w:val="44"/>
                      <w:szCs w:val="44"/>
                      <w:u w:val="single"/>
                      <w:rtl/>
                    </w:rPr>
                    <w:t>א</w:t>
                  </w:r>
                </w:p>
                <w:p w:rsidR="00B41D5A" w:rsidRDefault="00B41D5A" w:rsidP="00D90734">
                  <w:pPr>
                    <w:framePr w:hSpace="180" w:wrap="around" w:vAnchor="text" w:hAnchor="text" w:xAlign="center" w:y="1"/>
                    <w:spacing w:after="240" w:line="360" w:lineRule="auto"/>
                    <w:ind w:right="228"/>
                    <w:suppressOverlap/>
                    <w:jc w:val="center"/>
                    <w:rPr>
                      <w:rFonts w:cs="David" w:hint="cs"/>
                      <w:b/>
                      <w:bCs/>
                      <w:sz w:val="28"/>
                      <w:szCs w:val="28"/>
                      <w:u w:val="single"/>
                      <w:rtl/>
                    </w:rPr>
                  </w:pPr>
                  <w:r w:rsidRPr="00D90734">
                    <w:rPr>
                      <w:rFonts w:cs="David" w:hint="cs"/>
                      <w:b/>
                      <w:bCs/>
                      <w:sz w:val="28"/>
                      <w:szCs w:val="28"/>
                      <w:u w:val="single"/>
                      <w:rtl/>
                    </w:rPr>
                    <w:t>לעילוי נשמת</w:t>
                  </w:r>
                  <w:r w:rsidR="005E3A7F">
                    <w:rPr>
                      <w:rFonts w:cs="David" w:hint="cs"/>
                      <w:b/>
                      <w:bCs/>
                      <w:sz w:val="28"/>
                      <w:szCs w:val="28"/>
                      <w:u w:val="single"/>
                      <w:rtl/>
                    </w:rPr>
                    <w:t>:</w:t>
                  </w:r>
                </w:p>
                <w:tbl>
                  <w:tblPr>
                    <w:tblpPr w:leftFromText="180" w:rightFromText="180" w:vertAnchor="text" w:horzAnchor="margin" w:tblpXSpec="center" w:tblpY="62"/>
                    <w:tblW w:w="96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1"/>
                    <w:gridCol w:w="2895"/>
                    <w:gridCol w:w="3369"/>
                  </w:tblGrid>
                  <w:tr w:rsidR="00814F41" w:rsidRPr="00D90734" w:rsidTr="005E3A7F">
                    <w:trPr>
                      <w:trHeight w:val="2973"/>
                    </w:trPr>
                    <w:tc>
                      <w:tcPr>
                        <w:tcW w:w="3361" w:type="dxa"/>
                        <w:tcBorders>
                          <w:top w:val="single" w:sz="4" w:space="0" w:color="auto"/>
                          <w:left w:val="single" w:sz="4" w:space="0" w:color="auto"/>
                          <w:bottom w:val="single" w:sz="4" w:space="0" w:color="auto"/>
                          <w:right w:val="single" w:sz="4" w:space="0" w:color="auto"/>
                        </w:tcBorders>
                      </w:tcPr>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ויקטוריה  בת רוזה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חיים פרץ בן סוליקה ת.נ.צ.ב.ה</w:t>
                        </w:r>
                        <w:r w:rsidRPr="00D90734">
                          <w:rPr>
                            <w:rFonts w:cs="David"/>
                            <w:b/>
                            <w:bCs/>
                            <w:color w:val="000000"/>
                            <w:sz w:val="16"/>
                            <w:szCs w:val="16"/>
                            <w:rtl/>
                          </w:rPr>
                          <w:br w:type="textWrapping" w:clear="all"/>
                        </w:r>
                        <w:r w:rsidRPr="00D90734">
                          <w:rPr>
                            <w:rFonts w:cs="David" w:hint="cs"/>
                            <w:b/>
                            <w:bCs/>
                            <w:color w:val="000000"/>
                            <w:sz w:val="16"/>
                            <w:szCs w:val="16"/>
                            <w:rtl/>
                          </w:rPr>
                          <w:t xml:space="preserve">יוסף בן </w:t>
                        </w:r>
                        <w:proofErr w:type="spellStart"/>
                        <w:r w:rsidRPr="00D90734">
                          <w:rPr>
                            <w:rFonts w:cs="David" w:hint="cs"/>
                            <w:b/>
                            <w:bCs/>
                            <w:color w:val="000000"/>
                            <w:sz w:val="16"/>
                            <w:szCs w:val="16"/>
                            <w:rtl/>
                          </w:rPr>
                          <w:t>נזימה</w:t>
                        </w:r>
                        <w:proofErr w:type="spellEnd"/>
                        <w:r w:rsidRPr="00D90734">
                          <w:rPr>
                            <w:rFonts w:cs="David" w:hint="cs"/>
                            <w:b/>
                            <w:bCs/>
                            <w:color w:val="000000"/>
                            <w:sz w:val="16"/>
                            <w:szCs w:val="16"/>
                            <w:rtl/>
                          </w:rPr>
                          <w:t xml:space="preserve"> למשפחת בן דוד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 xml:space="preserve">שלמה כהן בן </w:t>
                        </w:r>
                        <w:proofErr w:type="spellStart"/>
                        <w:r w:rsidRPr="00D90734">
                          <w:rPr>
                            <w:rFonts w:cs="David" w:hint="cs"/>
                            <w:b/>
                            <w:bCs/>
                            <w:color w:val="000000"/>
                            <w:sz w:val="16"/>
                            <w:szCs w:val="16"/>
                            <w:rtl/>
                          </w:rPr>
                          <w:t>סולטנה</w:t>
                        </w:r>
                        <w:proofErr w:type="spellEnd"/>
                        <w:r w:rsidRPr="00D90734">
                          <w:rPr>
                            <w:rFonts w:cs="David" w:hint="cs"/>
                            <w:b/>
                            <w:bCs/>
                            <w:color w:val="000000"/>
                            <w:sz w:val="16"/>
                            <w:szCs w:val="16"/>
                            <w:rtl/>
                          </w:rPr>
                          <w:t xml:space="preserve"> ת..נ. 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שמעון כהן בן חנה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יחזקאל קשרו בן מרסל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אברהם דנינו בן אסתר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 xml:space="preserve">החייל סיני בן </w:t>
                        </w:r>
                        <w:proofErr w:type="spellStart"/>
                        <w:r w:rsidRPr="00D90734">
                          <w:rPr>
                            <w:rFonts w:cs="David" w:hint="cs"/>
                            <w:b/>
                            <w:bCs/>
                            <w:color w:val="000000"/>
                            <w:sz w:val="16"/>
                            <w:szCs w:val="16"/>
                            <w:rtl/>
                          </w:rPr>
                          <w:t>טוראן</w:t>
                        </w:r>
                        <w:proofErr w:type="spellEnd"/>
                        <w:r w:rsidRPr="00D90734">
                          <w:rPr>
                            <w:rFonts w:cs="David" w:hint="cs"/>
                            <w:b/>
                            <w:bCs/>
                            <w:color w:val="000000"/>
                            <w:sz w:val="16"/>
                            <w:szCs w:val="16"/>
                            <w:rtl/>
                          </w:rPr>
                          <w:t xml:space="preserve"> ושוקרון </w:t>
                        </w:r>
                        <w:proofErr w:type="spellStart"/>
                        <w:r w:rsidRPr="00D90734">
                          <w:rPr>
                            <w:rFonts w:cs="David" w:hint="cs"/>
                            <w:b/>
                            <w:bCs/>
                            <w:color w:val="000000"/>
                            <w:sz w:val="16"/>
                            <w:szCs w:val="16"/>
                            <w:rtl/>
                          </w:rPr>
                          <w:t>דודפור</w:t>
                        </w:r>
                        <w:proofErr w:type="spellEnd"/>
                        <w:r w:rsidRPr="00D90734">
                          <w:rPr>
                            <w:rFonts w:cs="David" w:hint="cs"/>
                            <w:b/>
                            <w:bCs/>
                            <w:color w:val="000000"/>
                            <w:sz w:val="16"/>
                            <w:szCs w:val="16"/>
                            <w:rtl/>
                          </w:rPr>
                          <w:t xml:space="preserve">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ראובן  אורן  בן זוהרה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סוליקה בת אסתר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ישראל בן מרים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 xml:space="preserve">סעדה </w:t>
                        </w:r>
                        <w:proofErr w:type="spellStart"/>
                        <w:r w:rsidRPr="00D90734">
                          <w:rPr>
                            <w:rFonts w:cs="David" w:hint="cs"/>
                            <w:b/>
                            <w:bCs/>
                            <w:color w:val="000000"/>
                            <w:sz w:val="16"/>
                            <w:szCs w:val="16"/>
                            <w:rtl/>
                          </w:rPr>
                          <w:t>דדון</w:t>
                        </w:r>
                        <w:proofErr w:type="spellEnd"/>
                        <w:r w:rsidRPr="00D90734">
                          <w:rPr>
                            <w:rFonts w:cs="David" w:hint="cs"/>
                            <w:b/>
                            <w:bCs/>
                            <w:color w:val="000000"/>
                            <w:sz w:val="16"/>
                            <w:szCs w:val="16"/>
                            <w:rtl/>
                          </w:rPr>
                          <w:t xml:space="preserve"> בת רחמה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 xml:space="preserve">יוסף </w:t>
                        </w:r>
                        <w:proofErr w:type="spellStart"/>
                        <w:r w:rsidRPr="00D90734">
                          <w:rPr>
                            <w:rFonts w:cs="David" w:hint="cs"/>
                            <w:b/>
                            <w:bCs/>
                            <w:color w:val="000000"/>
                            <w:sz w:val="16"/>
                            <w:szCs w:val="16"/>
                            <w:rtl/>
                          </w:rPr>
                          <w:t>קריספיל</w:t>
                        </w:r>
                        <w:proofErr w:type="spellEnd"/>
                        <w:r w:rsidRPr="00D90734">
                          <w:rPr>
                            <w:rFonts w:cs="David" w:hint="cs"/>
                            <w:b/>
                            <w:bCs/>
                            <w:color w:val="000000"/>
                            <w:sz w:val="16"/>
                            <w:szCs w:val="16"/>
                            <w:rtl/>
                          </w:rPr>
                          <w:t xml:space="preserve"> בן </w:t>
                        </w:r>
                        <w:proofErr w:type="spellStart"/>
                        <w:r w:rsidRPr="00D90734">
                          <w:rPr>
                            <w:rFonts w:cs="David" w:hint="cs"/>
                            <w:b/>
                            <w:bCs/>
                            <w:color w:val="000000"/>
                            <w:sz w:val="16"/>
                            <w:szCs w:val="16"/>
                            <w:rtl/>
                          </w:rPr>
                          <w:t>סולטנה</w:t>
                        </w:r>
                        <w:proofErr w:type="spellEnd"/>
                        <w:r w:rsidRPr="00D90734">
                          <w:rPr>
                            <w:rFonts w:cs="David" w:hint="cs"/>
                            <w:b/>
                            <w:bCs/>
                            <w:color w:val="000000"/>
                            <w:sz w:val="16"/>
                            <w:szCs w:val="16"/>
                            <w:rtl/>
                          </w:rPr>
                          <w:t xml:space="preserve">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אדם עמר בן סוזי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רחל אמזלג בת ריקה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 xml:space="preserve">יחזקאל יצחקי בן </w:t>
                        </w:r>
                        <w:proofErr w:type="spellStart"/>
                        <w:r w:rsidRPr="00D90734">
                          <w:rPr>
                            <w:rFonts w:cs="David" w:hint="cs"/>
                            <w:b/>
                            <w:bCs/>
                            <w:color w:val="000000"/>
                            <w:sz w:val="16"/>
                            <w:szCs w:val="16"/>
                            <w:rtl/>
                          </w:rPr>
                          <w:t>רג'ינה</w:t>
                        </w:r>
                        <w:proofErr w:type="spellEnd"/>
                        <w:r w:rsidRPr="00D90734">
                          <w:rPr>
                            <w:rFonts w:cs="David" w:hint="cs"/>
                            <w:b/>
                            <w:bCs/>
                            <w:color w:val="000000"/>
                            <w:sz w:val="16"/>
                            <w:szCs w:val="16"/>
                            <w:rtl/>
                          </w:rPr>
                          <w:t xml:space="preserve"> ת.נ.צ.ב.ה</w:t>
                        </w:r>
                      </w:p>
                      <w:p w:rsidR="00814F41" w:rsidRPr="00D90734" w:rsidRDefault="00814F41" w:rsidP="00D90734">
                        <w:pPr>
                          <w:ind w:right="142"/>
                          <w:jc w:val="center"/>
                          <w:rPr>
                            <w:rFonts w:cs="David"/>
                            <w:b/>
                            <w:bCs/>
                            <w:color w:val="000000"/>
                            <w:sz w:val="16"/>
                            <w:szCs w:val="16"/>
                          </w:rPr>
                        </w:pPr>
                        <w:r w:rsidRPr="00D90734">
                          <w:rPr>
                            <w:rFonts w:ascii="Antique Olive Roman" w:hAnsi="Antique Olive Roman" w:cs="David" w:hint="cs"/>
                            <w:b/>
                            <w:bCs/>
                            <w:color w:val="000000"/>
                            <w:sz w:val="16"/>
                            <w:szCs w:val="16"/>
                            <w:rtl/>
                          </w:rPr>
                          <w:t xml:space="preserve">מכלוף בן פרחה </w:t>
                        </w:r>
                        <w:proofErr w:type="spellStart"/>
                        <w:r w:rsidRPr="00D90734">
                          <w:rPr>
                            <w:rFonts w:ascii="Antique Olive Roman" w:hAnsi="Antique Olive Roman" w:cs="David" w:hint="cs"/>
                            <w:b/>
                            <w:bCs/>
                            <w:color w:val="000000"/>
                            <w:sz w:val="16"/>
                            <w:szCs w:val="16"/>
                            <w:rtl/>
                          </w:rPr>
                          <w:t>פדידה</w:t>
                        </w:r>
                        <w:proofErr w:type="spellEnd"/>
                        <w:r w:rsidRPr="00D90734">
                          <w:rPr>
                            <w:rFonts w:cs="David" w:hint="cs"/>
                            <w:b/>
                            <w:bCs/>
                            <w:color w:val="000000"/>
                            <w:sz w:val="16"/>
                            <w:szCs w:val="16"/>
                            <w:rtl/>
                          </w:rPr>
                          <w:t xml:space="preserve"> ת.נ.צ.ב.ה</w:t>
                        </w:r>
                      </w:p>
                    </w:tc>
                    <w:tc>
                      <w:tcPr>
                        <w:tcW w:w="2895" w:type="dxa"/>
                        <w:tcBorders>
                          <w:top w:val="single" w:sz="4" w:space="0" w:color="auto"/>
                          <w:left w:val="single" w:sz="4" w:space="0" w:color="auto"/>
                          <w:bottom w:val="single" w:sz="4" w:space="0" w:color="auto"/>
                          <w:right w:val="single" w:sz="4" w:space="0" w:color="auto"/>
                        </w:tcBorders>
                      </w:tcPr>
                      <w:p w:rsidR="00814F41" w:rsidRPr="00D90734" w:rsidRDefault="00814F41" w:rsidP="00D90734">
                        <w:pPr>
                          <w:tabs>
                            <w:tab w:val="center" w:pos="1272"/>
                          </w:tabs>
                          <w:ind w:right="142"/>
                          <w:jc w:val="center"/>
                          <w:rPr>
                            <w:rFonts w:cs="David"/>
                            <w:b/>
                            <w:bCs/>
                            <w:color w:val="000000"/>
                            <w:sz w:val="16"/>
                            <w:szCs w:val="16"/>
                            <w:rtl/>
                          </w:rPr>
                        </w:pPr>
                        <w:r w:rsidRPr="00D90734">
                          <w:rPr>
                            <w:rFonts w:cs="David" w:hint="cs"/>
                            <w:b/>
                            <w:bCs/>
                            <w:color w:val="000000"/>
                            <w:sz w:val="16"/>
                            <w:szCs w:val="16"/>
                            <w:rtl/>
                          </w:rPr>
                          <w:t>ר' דוד בן פרחה למשפחת בן ישי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 xml:space="preserve">עובדיה בן </w:t>
                        </w:r>
                        <w:proofErr w:type="spellStart"/>
                        <w:r w:rsidRPr="00D90734">
                          <w:rPr>
                            <w:rFonts w:cs="David" w:hint="cs"/>
                            <w:b/>
                            <w:bCs/>
                            <w:color w:val="000000"/>
                            <w:sz w:val="16"/>
                            <w:szCs w:val="16"/>
                            <w:rtl/>
                          </w:rPr>
                          <w:t>סולטנה</w:t>
                        </w:r>
                        <w:proofErr w:type="spellEnd"/>
                        <w:r w:rsidRPr="00D90734">
                          <w:rPr>
                            <w:rFonts w:cs="David" w:hint="cs"/>
                            <w:b/>
                            <w:bCs/>
                            <w:color w:val="000000"/>
                            <w:sz w:val="16"/>
                            <w:szCs w:val="16"/>
                            <w:rtl/>
                          </w:rPr>
                          <w:t xml:space="preserve">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 xml:space="preserve">סרנו עובדיה בן </w:t>
                        </w:r>
                        <w:proofErr w:type="spellStart"/>
                        <w:r w:rsidRPr="00D90734">
                          <w:rPr>
                            <w:rFonts w:cs="David" w:hint="cs"/>
                            <w:b/>
                            <w:bCs/>
                            <w:color w:val="000000"/>
                            <w:sz w:val="16"/>
                            <w:szCs w:val="16"/>
                            <w:rtl/>
                          </w:rPr>
                          <w:t>סולטנה</w:t>
                        </w:r>
                        <w:proofErr w:type="spellEnd"/>
                        <w:r w:rsidRPr="00D90734">
                          <w:rPr>
                            <w:rFonts w:cs="David" w:hint="cs"/>
                            <w:b/>
                            <w:bCs/>
                            <w:color w:val="000000"/>
                            <w:sz w:val="16"/>
                            <w:szCs w:val="16"/>
                            <w:rtl/>
                          </w:rPr>
                          <w:t xml:space="preserve"> ת.נ.צ.ב.ה</w:t>
                        </w:r>
                      </w:p>
                      <w:p w:rsidR="00814F41" w:rsidRPr="00D90734" w:rsidRDefault="00814F41" w:rsidP="00D90734">
                        <w:pPr>
                          <w:ind w:right="142"/>
                          <w:jc w:val="center"/>
                          <w:rPr>
                            <w:rFonts w:cs="David"/>
                            <w:b/>
                            <w:bCs/>
                            <w:color w:val="000000"/>
                            <w:sz w:val="16"/>
                            <w:szCs w:val="16"/>
                          </w:rPr>
                        </w:pPr>
                        <w:proofErr w:type="spellStart"/>
                        <w:r w:rsidRPr="00D90734">
                          <w:rPr>
                            <w:rFonts w:cs="David" w:hint="cs"/>
                            <w:b/>
                            <w:bCs/>
                            <w:color w:val="000000"/>
                            <w:sz w:val="16"/>
                            <w:szCs w:val="16"/>
                            <w:rtl/>
                          </w:rPr>
                          <w:t>מסעוד</w:t>
                        </w:r>
                        <w:proofErr w:type="spellEnd"/>
                        <w:r w:rsidRPr="00D90734">
                          <w:rPr>
                            <w:rFonts w:cs="David" w:hint="cs"/>
                            <w:b/>
                            <w:bCs/>
                            <w:color w:val="000000"/>
                            <w:sz w:val="16"/>
                            <w:szCs w:val="16"/>
                            <w:rtl/>
                          </w:rPr>
                          <w:t xml:space="preserve"> </w:t>
                        </w:r>
                        <w:proofErr w:type="spellStart"/>
                        <w:r w:rsidRPr="00D90734">
                          <w:rPr>
                            <w:rFonts w:cs="David" w:hint="cs"/>
                            <w:b/>
                            <w:bCs/>
                            <w:color w:val="000000"/>
                            <w:sz w:val="16"/>
                            <w:szCs w:val="16"/>
                            <w:rtl/>
                          </w:rPr>
                          <w:t>דדון</w:t>
                        </w:r>
                        <w:proofErr w:type="spellEnd"/>
                        <w:r w:rsidRPr="00D90734">
                          <w:rPr>
                            <w:rFonts w:cs="David" w:hint="cs"/>
                            <w:b/>
                            <w:bCs/>
                            <w:color w:val="000000"/>
                            <w:sz w:val="16"/>
                            <w:szCs w:val="16"/>
                            <w:rtl/>
                          </w:rPr>
                          <w:t xml:space="preserve"> בן עישה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 xml:space="preserve">יהודה </w:t>
                        </w:r>
                        <w:proofErr w:type="spellStart"/>
                        <w:r w:rsidRPr="00D90734">
                          <w:rPr>
                            <w:rFonts w:cs="David" w:hint="cs"/>
                            <w:b/>
                            <w:bCs/>
                            <w:color w:val="000000"/>
                            <w:sz w:val="16"/>
                            <w:szCs w:val="16"/>
                            <w:rtl/>
                          </w:rPr>
                          <w:t>שריקי</w:t>
                        </w:r>
                        <w:proofErr w:type="spellEnd"/>
                        <w:r w:rsidRPr="00D90734">
                          <w:rPr>
                            <w:rFonts w:cs="David" w:hint="cs"/>
                            <w:b/>
                            <w:bCs/>
                            <w:color w:val="000000"/>
                            <w:sz w:val="16"/>
                            <w:szCs w:val="16"/>
                            <w:rtl/>
                          </w:rPr>
                          <w:t xml:space="preserve"> בן </w:t>
                        </w:r>
                        <w:proofErr w:type="spellStart"/>
                        <w:r w:rsidRPr="00D90734">
                          <w:rPr>
                            <w:rFonts w:cs="David" w:hint="cs"/>
                            <w:b/>
                            <w:bCs/>
                            <w:color w:val="000000"/>
                            <w:sz w:val="16"/>
                            <w:szCs w:val="16"/>
                            <w:rtl/>
                          </w:rPr>
                          <w:t>יקוט</w:t>
                        </w:r>
                        <w:proofErr w:type="spellEnd"/>
                        <w:r w:rsidRPr="00D90734">
                          <w:rPr>
                            <w:rFonts w:cs="David" w:hint="cs"/>
                            <w:b/>
                            <w:bCs/>
                            <w:color w:val="000000"/>
                            <w:sz w:val="16"/>
                            <w:szCs w:val="16"/>
                            <w:rtl/>
                          </w:rPr>
                          <w:t xml:space="preserve">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דליה סעדו בת סלים ולולו ת.נ.צ.ב.ה</w:t>
                        </w:r>
                      </w:p>
                      <w:p w:rsidR="00814F41" w:rsidRPr="00D90734" w:rsidRDefault="00814F41" w:rsidP="00D90734">
                        <w:pPr>
                          <w:ind w:left="72" w:right="142"/>
                          <w:jc w:val="center"/>
                          <w:rPr>
                            <w:rFonts w:cs="David"/>
                            <w:b/>
                            <w:bCs/>
                            <w:color w:val="000000"/>
                            <w:sz w:val="16"/>
                            <w:szCs w:val="16"/>
                            <w:rtl/>
                          </w:rPr>
                        </w:pPr>
                        <w:r w:rsidRPr="00D90734">
                          <w:rPr>
                            <w:rFonts w:cs="David" w:hint="cs"/>
                            <w:b/>
                            <w:bCs/>
                            <w:color w:val="000000"/>
                            <w:sz w:val="16"/>
                            <w:szCs w:val="16"/>
                            <w:rtl/>
                          </w:rPr>
                          <w:t>חיה בת אילנה ת.נ.צ.ב.ה</w:t>
                        </w:r>
                      </w:p>
                      <w:p w:rsidR="00814F41" w:rsidRPr="00D90734" w:rsidRDefault="00814F41" w:rsidP="00D90734">
                        <w:pPr>
                          <w:ind w:left="72" w:right="142"/>
                          <w:jc w:val="center"/>
                          <w:rPr>
                            <w:rFonts w:cs="David"/>
                            <w:b/>
                            <w:bCs/>
                            <w:color w:val="000000"/>
                            <w:sz w:val="16"/>
                            <w:szCs w:val="16"/>
                            <w:rtl/>
                          </w:rPr>
                        </w:pPr>
                        <w:r w:rsidRPr="00D90734">
                          <w:rPr>
                            <w:rFonts w:cs="David" w:hint="cs"/>
                            <w:b/>
                            <w:bCs/>
                            <w:color w:val="000000"/>
                            <w:sz w:val="16"/>
                            <w:szCs w:val="16"/>
                            <w:rtl/>
                          </w:rPr>
                          <w:t>רבי שלמה ניזרי בן פרחה ת.נ.צ.ב.ה</w:t>
                        </w:r>
                      </w:p>
                      <w:p w:rsidR="00814F41" w:rsidRPr="00D90734" w:rsidRDefault="00814F41" w:rsidP="00D90734">
                        <w:pPr>
                          <w:ind w:left="72" w:right="142"/>
                          <w:jc w:val="center"/>
                          <w:rPr>
                            <w:rFonts w:cs="David"/>
                            <w:b/>
                            <w:bCs/>
                            <w:color w:val="000000"/>
                            <w:sz w:val="16"/>
                            <w:szCs w:val="16"/>
                            <w:rtl/>
                          </w:rPr>
                        </w:pPr>
                        <w:proofErr w:type="spellStart"/>
                        <w:r w:rsidRPr="00D90734">
                          <w:rPr>
                            <w:rFonts w:cs="David" w:hint="cs"/>
                            <w:b/>
                            <w:bCs/>
                            <w:color w:val="000000"/>
                            <w:sz w:val="16"/>
                            <w:szCs w:val="16"/>
                            <w:rtl/>
                          </w:rPr>
                          <w:t>טוראן</w:t>
                        </w:r>
                        <w:proofErr w:type="spellEnd"/>
                        <w:r w:rsidRPr="00D90734">
                          <w:rPr>
                            <w:rFonts w:cs="David" w:hint="cs"/>
                            <w:b/>
                            <w:bCs/>
                            <w:color w:val="000000"/>
                            <w:sz w:val="16"/>
                            <w:szCs w:val="16"/>
                            <w:rtl/>
                          </w:rPr>
                          <w:t xml:space="preserve"> </w:t>
                        </w:r>
                        <w:proofErr w:type="spellStart"/>
                        <w:r w:rsidRPr="00D90734">
                          <w:rPr>
                            <w:rFonts w:cs="David" w:hint="cs"/>
                            <w:b/>
                            <w:bCs/>
                            <w:color w:val="000000"/>
                            <w:sz w:val="16"/>
                            <w:szCs w:val="16"/>
                            <w:rtl/>
                          </w:rPr>
                          <w:t>דודפור</w:t>
                        </w:r>
                        <w:proofErr w:type="spellEnd"/>
                        <w:r w:rsidRPr="00D90734">
                          <w:rPr>
                            <w:rFonts w:cs="David" w:hint="cs"/>
                            <w:b/>
                            <w:bCs/>
                            <w:color w:val="000000"/>
                            <w:sz w:val="16"/>
                            <w:szCs w:val="16"/>
                            <w:rtl/>
                          </w:rPr>
                          <w:t xml:space="preserve"> בת </w:t>
                        </w:r>
                        <w:proofErr w:type="spellStart"/>
                        <w:r w:rsidRPr="00D90734">
                          <w:rPr>
                            <w:rFonts w:cs="David" w:hint="cs"/>
                            <w:b/>
                            <w:bCs/>
                            <w:color w:val="000000"/>
                            <w:sz w:val="16"/>
                            <w:szCs w:val="16"/>
                            <w:rtl/>
                          </w:rPr>
                          <w:t>סולטנה</w:t>
                        </w:r>
                        <w:proofErr w:type="spellEnd"/>
                        <w:r w:rsidRPr="00D90734">
                          <w:rPr>
                            <w:rFonts w:cs="David" w:hint="cs"/>
                            <w:b/>
                            <w:bCs/>
                            <w:color w:val="000000"/>
                            <w:sz w:val="16"/>
                            <w:szCs w:val="16"/>
                            <w:rtl/>
                          </w:rPr>
                          <w:t xml:space="preserve"> ת.נ.צ.ב.ה</w:t>
                        </w:r>
                      </w:p>
                      <w:p w:rsidR="00814F41" w:rsidRPr="00D90734" w:rsidRDefault="00814F41" w:rsidP="00D90734">
                        <w:pPr>
                          <w:ind w:left="72" w:right="142"/>
                          <w:jc w:val="center"/>
                          <w:rPr>
                            <w:rFonts w:cs="David"/>
                            <w:b/>
                            <w:bCs/>
                            <w:color w:val="000000"/>
                            <w:sz w:val="16"/>
                            <w:szCs w:val="16"/>
                            <w:rtl/>
                          </w:rPr>
                        </w:pPr>
                        <w:r w:rsidRPr="00D90734">
                          <w:rPr>
                            <w:rFonts w:cs="David" w:hint="cs"/>
                            <w:b/>
                            <w:bCs/>
                            <w:color w:val="000000"/>
                            <w:sz w:val="16"/>
                            <w:szCs w:val="16"/>
                            <w:rtl/>
                          </w:rPr>
                          <w:t>אליהו זריהן בר זוהרה ת.נ.צ.ב.ה</w:t>
                        </w:r>
                      </w:p>
                      <w:p w:rsidR="00814F41" w:rsidRPr="00D90734" w:rsidRDefault="00814F41" w:rsidP="00D90734">
                        <w:pPr>
                          <w:ind w:left="72" w:right="142"/>
                          <w:jc w:val="center"/>
                          <w:rPr>
                            <w:rFonts w:cs="David"/>
                            <w:b/>
                            <w:bCs/>
                            <w:color w:val="000000"/>
                            <w:sz w:val="16"/>
                            <w:szCs w:val="16"/>
                            <w:rtl/>
                          </w:rPr>
                        </w:pPr>
                        <w:r w:rsidRPr="00D90734">
                          <w:rPr>
                            <w:rFonts w:cs="David" w:hint="cs"/>
                            <w:b/>
                            <w:bCs/>
                            <w:color w:val="000000"/>
                            <w:sz w:val="16"/>
                            <w:szCs w:val="16"/>
                            <w:rtl/>
                          </w:rPr>
                          <w:t>מסודי בת אסתר פרץ   ת.נ.צ.ב.ה</w:t>
                        </w:r>
                      </w:p>
                      <w:p w:rsidR="00814F41" w:rsidRPr="00D90734" w:rsidRDefault="00814F41" w:rsidP="00D90734">
                        <w:pPr>
                          <w:ind w:left="72" w:right="142"/>
                          <w:jc w:val="center"/>
                          <w:rPr>
                            <w:rFonts w:cs="David"/>
                            <w:b/>
                            <w:bCs/>
                            <w:color w:val="000000"/>
                            <w:sz w:val="16"/>
                            <w:szCs w:val="16"/>
                            <w:rtl/>
                          </w:rPr>
                        </w:pPr>
                        <w:r w:rsidRPr="00D90734">
                          <w:rPr>
                            <w:rFonts w:cs="David" w:hint="cs"/>
                            <w:b/>
                            <w:bCs/>
                            <w:color w:val="000000"/>
                            <w:sz w:val="16"/>
                            <w:szCs w:val="16"/>
                            <w:rtl/>
                          </w:rPr>
                          <w:t>גרשון חדד בן פורטונה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יוסף בן ישעו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ניסים  (</w:t>
                        </w:r>
                        <w:proofErr w:type="spellStart"/>
                        <w:r w:rsidRPr="00D90734">
                          <w:rPr>
                            <w:rFonts w:cs="David" w:hint="cs"/>
                            <w:b/>
                            <w:bCs/>
                            <w:color w:val="000000"/>
                            <w:sz w:val="16"/>
                            <w:szCs w:val="16"/>
                            <w:rtl/>
                          </w:rPr>
                          <w:t>לעזיז</w:t>
                        </w:r>
                        <w:proofErr w:type="spellEnd"/>
                        <w:r w:rsidRPr="00D90734">
                          <w:rPr>
                            <w:rFonts w:cs="David" w:hint="cs"/>
                            <w:b/>
                            <w:bCs/>
                            <w:color w:val="000000"/>
                            <w:sz w:val="16"/>
                            <w:szCs w:val="16"/>
                            <w:rtl/>
                          </w:rPr>
                          <w:t>) פרץ בר  פרחה ת.נ.צ.ב.ה</w:t>
                        </w:r>
                      </w:p>
                      <w:p w:rsidR="00814F41" w:rsidRPr="00D90734" w:rsidRDefault="00814F41" w:rsidP="00D90734">
                        <w:pPr>
                          <w:ind w:right="142"/>
                          <w:jc w:val="center"/>
                          <w:rPr>
                            <w:rFonts w:cs="David"/>
                            <w:b/>
                            <w:bCs/>
                            <w:color w:val="000000"/>
                            <w:sz w:val="16"/>
                            <w:szCs w:val="16"/>
                            <w:rtl/>
                          </w:rPr>
                        </w:pPr>
                        <w:r w:rsidRPr="00D90734">
                          <w:rPr>
                            <w:rFonts w:cs="David" w:hint="cs"/>
                            <w:b/>
                            <w:bCs/>
                            <w:color w:val="000000"/>
                            <w:sz w:val="16"/>
                            <w:szCs w:val="16"/>
                            <w:rtl/>
                          </w:rPr>
                          <w:t>שלום   עופרי  בן   יחיא  ת.נ.צ.נ.ה</w:t>
                        </w:r>
                      </w:p>
                      <w:p w:rsidR="00814F41" w:rsidRPr="00D90734" w:rsidRDefault="00814F41" w:rsidP="00D90734">
                        <w:pPr>
                          <w:ind w:right="142"/>
                          <w:jc w:val="center"/>
                          <w:rPr>
                            <w:rFonts w:cs="David"/>
                            <w:b/>
                            <w:bCs/>
                            <w:color w:val="000000"/>
                            <w:sz w:val="16"/>
                            <w:szCs w:val="16"/>
                          </w:rPr>
                        </w:pPr>
                        <w:r w:rsidRPr="00D90734">
                          <w:rPr>
                            <w:rFonts w:cs="David" w:hint="cs"/>
                            <w:b/>
                            <w:bCs/>
                            <w:color w:val="000000"/>
                            <w:sz w:val="16"/>
                            <w:szCs w:val="16"/>
                            <w:rtl/>
                          </w:rPr>
                          <w:t xml:space="preserve">דוד </w:t>
                        </w:r>
                        <w:proofErr w:type="spellStart"/>
                        <w:r w:rsidRPr="00D90734">
                          <w:rPr>
                            <w:rFonts w:cs="David" w:hint="cs"/>
                            <w:b/>
                            <w:bCs/>
                            <w:color w:val="000000"/>
                            <w:sz w:val="16"/>
                            <w:szCs w:val="16"/>
                            <w:rtl/>
                          </w:rPr>
                          <w:t>חייק</w:t>
                        </w:r>
                        <w:proofErr w:type="spellEnd"/>
                        <w:r w:rsidRPr="00D90734">
                          <w:rPr>
                            <w:rFonts w:cs="David" w:hint="cs"/>
                            <w:b/>
                            <w:bCs/>
                            <w:color w:val="000000"/>
                            <w:sz w:val="16"/>
                            <w:szCs w:val="16"/>
                            <w:rtl/>
                          </w:rPr>
                          <w:t xml:space="preserve"> בן רחל ת.נ.צ.ב.ה</w:t>
                        </w:r>
                      </w:p>
                    </w:tc>
                    <w:tc>
                      <w:tcPr>
                        <w:tcW w:w="3369" w:type="dxa"/>
                        <w:tcBorders>
                          <w:top w:val="single" w:sz="4" w:space="0" w:color="auto"/>
                          <w:left w:val="single" w:sz="4" w:space="0" w:color="auto"/>
                          <w:bottom w:val="single" w:sz="4" w:space="0" w:color="auto"/>
                          <w:right w:val="single" w:sz="4" w:space="0" w:color="auto"/>
                        </w:tcBorders>
                      </w:tcPr>
                      <w:p w:rsidR="00814F41" w:rsidRPr="00D90734" w:rsidRDefault="00814F41" w:rsidP="001C65FD">
                        <w:pPr>
                          <w:ind w:right="142"/>
                          <w:jc w:val="center"/>
                          <w:rPr>
                            <w:rFonts w:cs="David"/>
                            <w:b/>
                            <w:bCs/>
                            <w:color w:val="000000"/>
                            <w:sz w:val="16"/>
                            <w:szCs w:val="16"/>
                            <w:rtl/>
                          </w:rPr>
                        </w:pPr>
                        <w:r w:rsidRPr="00D90734">
                          <w:rPr>
                            <w:rFonts w:cs="David" w:hint="cs"/>
                            <w:b/>
                            <w:bCs/>
                            <w:color w:val="000000"/>
                            <w:sz w:val="16"/>
                            <w:szCs w:val="16"/>
                            <w:rtl/>
                          </w:rPr>
                          <w:t>הרב  הראשי , ישראל גלזר בן יואל יהודה  .נ.צ.ב.ה</w:t>
                        </w:r>
                      </w:p>
                      <w:p w:rsidR="00814F41" w:rsidRPr="00D90734" w:rsidRDefault="00814F41" w:rsidP="001C65FD">
                        <w:pPr>
                          <w:ind w:right="142"/>
                          <w:jc w:val="center"/>
                          <w:rPr>
                            <w:rFonts w:cs="David"/>
                            <w:b/>
                            <w:bCs/>
                            <w:color w:val="000000"/>
                            <w:sz w:val="16"/>
                            <w:szCs w:val="16"/>
                            <w:rtl/>
                          </w:rPr>
                        </w:pPr>
                        <w:r w:rsidRPr="00D90734">
                          <w:rPr>
                            <w:rFonts w:cs="David" w:hint="cs"/>
                            <w:b/>
                            <w:bCs/>
                            <w:color w:val="000000"/>
                            <w:sz w:val="16"/>
                            <w:szCs w:val="16"/>
                            <w:rtl/>
                          </w:rPr>
                          <w:t>הרב שלום עופרי בן שרה ת.נ.צ.ב.ה</w:t>
                        </w:r>
                      </w:p>
                      <w:p w:rsidR="00814F41" w:rsidRPr="00D90734" w:rsidRDefault="00814F41" w:rsidP="001C65FD">
                        <w:pPr>
                          <w:ind w:right="142"/>
                          <w:jc w:val="center"/>
                          <w:rPr>
                            <w:rFonts w:cs="David"/>
                            <w:b/>
                            <w:bCs/>
                            <w:color w:val="000000"/>
                            <w:sz w:val="16"/>
                            <w:szCs w:val="16"/>
                          </w:rPr>
                        </w:pPr>
                        <w:r w:rsidRPr="00D90734">
                          <w:rPr>
                            <w:rFonts w:cs="David" w:hint="cs"/>
                            <w:b/>
                            <w:bCs/>
                            <w:color w:val="000000"/>
                            <w:sz w:val="16"/>
                            <w:szCs w:val="16"/>
                            <w:rtl/>
                          </w:rPr>
                          <w:t xml:space="preserve">שלמה פרדו בן </w:t>
                        </w:r>
                        <w:proofErr w:type="spellStart"/>
                        <w:r w:rsidRPr="00D90734">
                          <w:rPr>
                            <w:rFonts w:cs="David" w:hint="cs"/>
                            <w:b/>
                            <w:bCs/>
                            <w:color w:val="000000"/>
                            <w:sz w:val="16"/>
                            <w:szCs w:val="16"/>
                            <w:rtl/>
                          </w:rPr>
                          <w:t>אסתריה</w:t>
                        </w:r>
                        <w:proofErr w:type="spellEnd"/>
                        <w:r w:rsidRPr="00D90734">
                          <w:rPr>
                            <w:rFonts w:cs="David" w:hint="cs"/>
                            <w:b/>
                            <w:bCs/>
                            <w:color w:val="000000"/>
                            <w:sz w:val="16"/>
                            <w:szCs w:val="16"/>
                            <w:rtl/>
                          </w:rPr>
                          <w:t xml:space="preserve"> ת.נ.צ..ב.ה</w:t>
                        </w:r>
                      </w:p>
                      <w:p w:rsidR="00814F41" w:rsidRPr="00D90734" w:rsidRDefault="00814F41" w:rsidP="001C65FD">
                        <w:pPr>
                          <w:ind w:right="142"/>
                          <w:jc w:val="center"/>
                          <w:rPr>
                            <w:rFonts w:cs="David"/>
                            <w:b/>
                            <w:bCs/>
                            <w:color w:val="000000"/>
                            <w:sz w:val="16"/>
                            <w:szCs w:val="16"/>
                            <w:rtl/>
                          </w:rPr>
                        </w:pPr>
                        <w:r w:rsidRPr="00D90734">
                          <w:rPr>
                            <w:rFonts w:ascii="Antique Olive Roman" w:hAnsi="Antique Olive Roman" w:cs="David" w:hint="cs"/>
                            <w:b/>
                            <w:bCs/>
                            <w:color w:val="000000"/>
                            <w:sz w:val="16"/>
                            <w:szCs w:val="16"/>
                            <w:rtl/>
                          </w:rPr>
                          <w:t>עישה ניזרי בת אסתר ת.נ.צ.ב.ה</w:t>
                        </w:r>
                      </w:p>
                      <w:p w:rsidR="00814F41" w:rsidRPr="00D90734" w:rsidRDefault="00814F41" w:rsidP="001C65FD">
                        <w:pPr>
                          <w:ind w:right="142"/>
                          <w:jc w:val="center"/>
                          <w:rPr>
                            <w:rFonts w:cs="David"/>
                            <w:b/>
                            <w:bCs/>
                            <w:color w:val="000000"/>
                            <w:sz w:val="16"/>
                            <w:szCs w:val="16"/>
                            <w:rtl/>
                          </w:rPr>
                        </w:pPr>
                        <w:r w:rsidRPr="00D90734">
                          <w:rPr>
                            <w:rFonts w:cs="David" w:hint="cs"/>
                            <w:b/>
                            <w:bCs/>
                            <w:color w:val="000000"/>
                            <w:sz w:val="16"/>
                            <w:szCs w:val="16"/>
                            <w:rtl/>
                          </w:rPr>
                          <w:t>ראובן אשר בן פרחה ויוסף ז"ל ת.נ.צ.ב.ה</w:t>
                        </w:r>
                      </w:p>
                      <w:p w:rsidR="00814F41" w:rsidRPr="00D90734" w:rsidRDefault="00814F41" w:rsidP="001C65FD">
                        <w:pPr>
                          <w:ind w:right="142"/>
                          <w:jc w:val="center"/>
                          <w:rPr>
                            <w:rFonts w:cs="David"/>
                            <w:b/>
                            <w:bCs/>
                            <w:color w:val="000000"/>
                            <w:sz w:val="16"/>
                            <w:szCs w:val="16"/>
                            <w:rtl/>
                          </w:rPr>
                        </w:pPr>
                        <w:r w:rsidRPr="00D90734">
                          <w:rPr>
                            <w:rFonts w:cs="David" w:hint="cs"/>
                            <w:b/>
                            <w:bCs/>
                            <w:color w:val="000000"/>
                            <w:sz w:val="16"/>
                            <w:szCs w:val="16"/>
                            <w:rtl/>
                          </w:rPr>
                          <w:t>שלמה בן מזל טוב ת.נ.צ.ב.ה</w:t>
                        </w:r>
                      </w:p>
                      <w:p w:rsidR="00814F41" w:rsidRPr="00D90734" w:rsidRDefault="00814F41" w:rsidP="001C65FD">
                        <w:pPr>
                          <w:ind w:right="142"/>
                          <w:jc w:val="center"/>
                          <w:rPr>
                            <w:rFonts w:cs="David"/>
                            <w:b/>
                            <w:bCs/>
                            <w:color w:val="000000"/>
                            <w:sz w:val="16"/>
                            <w:szCs w:val="16"/>
                            <w:rtl/>
                          </w:rPr>
                        </w:pPr>
                        <w:r w:rsidRPr="00D90734">
                          <w:rPr>
                            <w:rFonts w:cs="David" w:hint="cs"/>
                            <w:b/>
                            <w:bCs/>
                            <w:color w:val="000000"/>
                            <w:sz w:val="16"/>
                            <w:szCs w:val="16"/>
                            <w:rtl/>
                          </w:rPr>
                          <w:t>שמואל אלבז בן זוהרה ת.נ.צ.ב.ה</w:t>
                        </w:r>
                      </w:p>
                      <w:p w:rsidR="00814F41" w:rsidRPr="00D90734" w:rsidRDefault="00814F41" w:rsidP="001C65FD">
                        <w:pPr>
                          <w:ind w:right="142"/>
                          <w:jc w:val="center"/>
                          <w:rPr>
                            <w:rFonts w:cs="David"/>
                            <w:b/>
                            <w:bCs/>
                            <w:color w:val="000000"/>
                            <w:sz w:val="16"/>
                            <w:szCs w:val="16"/>
                            <w:rtl/>
                          </w:rPr>
                        </w:pPr>
                        <w:r w:rsidRPr="00D90734">
                          <w:rPr>
                            <w:rFonts w:cs="David" w:hint="cs"/>
                            <w:b/>
                            <w:bCs/>
                            <w:color w:val="000000"/>
                            <w:sz w:val="16"/>
                            <w:szCs w:val="16"/>
                            <w:rtl/>
                          </w:rPr>
                          <w:t>אשר{</w:t>
                        </w:r>
                        <w:proofErr w:type="spellStart"/>
                        <w:r w:rsidRPr="00D90734">
                          <w:rPr>
                            <w:rFonts w:cs="David" w:hint="cs"/>
                            <w:b/>
                            <w:bCs/>
                            <w:color w:val="000000"/>
                            <w:sz w:val="16"/>
                            <w:szCs w:val="16"/>
                            <w:rtl/>
                          </w:rPr>
                          <w:t>מסעוד</w:t>
                        </w:r>
                        <w:proofErr w:type="spellEnd"/>
                        <w:r w:rsidRPr="00D90734">
                          <w:rPr>
                            <w:rFonts w:cs="David" w:hint="cs"/>
                            <w:b/>
                            <w:bCs/>
                            <w:color w:val="000000"/>
                            <w:sz w:val="16"/>
                            <w:szCs w:val="16"/>
                            <w:rtl/>
                          </w:rPr>
                          <w:t>}ניזרי בן עישה ת.נ.צ.ב.ה</w:t>
                        </w:r>
                      </w:p>
                      <w:p w:rsidR="00814F41" w:rsidRPr="00D90734" w:rsidRDefault="00814F41" w:rsidP="001C65FD">
                        <w:pPr>
                          <w:ind w:right="142"/>
                          <w:jc w:val="center"/>
                          <w:rPr>
                            <w:rFonts w:cs="David"/>
                            <w:b/>
                            <w:bCs/>
                            <w:color w:val="000000"/>
                            <w:sz w:val="16"/>
                            <w:szCs w:val="16"/>
                            <w:rtl/>
                          </w:rPr>
                        </w:pPr>
                        <w:r w:rsidRPr="00D90734">
                          <w:rPr>
                            <w:rFonts w:cs="David" w:hint="cs"/>
                            <w:b/>
                            <w:bCs/>
                            <w:color w:val="000000"/>
                            <w:sz w:val="16"/>
                            <w:szCs w:val="16"/>
                            <w:rtl/>
                          </w:rPr>
                          <w:t xml:space="preserve">יוסף </w:t>
                        </w:r>
                        <w:proofErr w:type="spellStart"/>
                        <w:r w:rsidRPr="00D90734">
                          <w:rPr>
                            <w:rFonts w:cs="David" w:hint="cs"/>
                            <w:b/>
                            <w:bCs/>
                            <w:color w:val="000000"/>
                            <w:sz w:val="16"/>
                            <w:szCs w:val="16"/>
                            <w:rtl/>
                          </w:rPr>
                          <w:t>שוקרני</w:t>
                        </w:r>
                        <w:proofErr w:type="spellEnd"/>
                        <w:r w:rsidRPr="00D90734">
                          <w:rPr>
                            <w:rFonts w:cs="David" w:hint="cs"/>
                            <w:b/>
                            <w:bCs/>
                            <w:color w:val="000000"/>
                            <w:sz w:val="16"/>
                            <w:szCs w:val="16"/>
                            <w:rtl/>
                          </w:rPr>
                          <w:t xml:space="preserve"> בן אירן ת.נ.צ.ב.ה</w:t>
                        </w:r>
                      </w:p>
                      <w:p w:rsidR="00814F41" w:rsidRPr="00D90734" w:rsidRDefault="00814F41" w:rsidP="001C65FD">
                        <w:pPr>
                          <w:ind w:left="72" w:right="142"/>
                          <w:jc w:val="center"/>
                          <w:rPr>
                            <w:rFonts w:cs="David"/>
                            <w:b/>
                            <w:bCs/>
                            <w:color w:val="000000"/>
                            <w:sz w:val="16"/>
                            <w:szCs w:val="16"/>
                            <w:rtl/>
                          </w:rPr>
                        </w:pPr>
                        <w:r w:rsidRPr="00D90734">
                          <w:rPr>
                            <w:rFonts w:cs="David" w:hint="cs"/>
                            <w:b/>
                            <w:bCs/>
                            <w:color w:val="000000"/>
                            <w:sz w:val="16"/>
                            <w:szCs w:val="16"/>
                            <w:rtl/>
                          </w:rPr>
                          <w:t>ניסים  בן אסתר ת.נ.צ.ב.ה</w:t>
                        </w:r>
                      </w:p>
                      <w:p w:rsidR="00814F41" w:rsidRPr="00D90734" w:rsidRDefault="00814F41" w:rsidP="001C65FD">
                        <w:pPr>
                          <w:ind w:left="72" w:right="142"/>
                          <w:jc w:val="center"/>
                          <w:rPr>
                            <w:rFonts w:cs="David"/>
                            <w:b/>
                            <w:bCs/>
                            <w:color w:val="000000"/>
                            <w:sz w:val="16"/>
                            <w:szCs w:val="16"/>
                            <w:rtl/>
                          </w:rPr>
                        </w:pPr>
                        <w:r w:rsidRPr="00D90734">
                          <w:rPr>
                            <w:rFonts w:cs="David" w:hint="cs"/>
                            <w:b/>
                            <w:bCs/>
                            <w:color w:val="000000"/>
                            <w:sz w:val="16"/>
                            <w:szCs w:val="16"/>
                            <w:rtl/>
                          </w:rPr>
                          <w:t>מרים בת ויקטוריה גבאי ת.נ.צ.ב.ה</w:t>
                        </w:r>
                      </w:p>
                      <w:p w:rsidR="00814F41" w:rsidRPr="00D90734" w:rsidRDefault="00814F41" w:rsidP="001C65FD">
                        <w:pPr>
                          <w:ind w:left="72" w:right="142"/>
                          <w:jc w:val="center"/>
                          <w:rPr>
                            <w:rFonts w:cs="David"/>
                            <w:b/>
                            <w:bCs/>
                            <w:color w:val="000000"/>
                            <w:sz w:val="16"/>
                            <w:szCs w:val="16"/>
                            <w:rtl/>
                          </w:rPr>
                        </w:pPr>
                        <w:r w:rsidRPr="00D90734">
                          <w:rPr>
                            <w:rFonts w:cs="David" w:hint="cs"/>
                            <w:b/>
                            <w:bCs/>
                            <w:color w:val="000000"/>
                            <w:sz w:val="16"/>
                            <w:szCs w:val="16"/>
                            <w:rtl/>
                          </w:rPr>
                          <w:t xml:space="preserve">מסרי ציון בן </w:t>
                        </w:r>
                        <w:proofErr w:type="spellStart"/>
                        <w:r w:rsidRPr="00D90734">
                          <w:rPr>
                            <w:rFonts w:cs="David" w:hint="cs"/>
                            <w:b/>
                            <w:bCs/>
                            <w:color w:val="000000"/>
                            <w:sz w:val="16"/>
                            <w:szCs w:val="16"/>
                            <w:rtl/>
                          </w:rPr>
                          <w:t>מישה</w:t>
                        </w:r>
                        <w:proofErr w:type="spellEnd"/>
                        <w:r w:rsidRPr="00D90734">
                          <w:rPr>
                            <w:rFonts w:cs="David" w:hint="cs"/>
                            <w:b/>
                            <w:bCs/>
                            <w:color w:val="000000"/>
                            <w:sz w:val="16"/>
                            <w:szCs w:val="16"/>
                            <w:rtl/>
                          </w:rPr>
                          <w:t xml:space="preserve"> ת.נ.צ.ב.ה</w:t>
                        </w:r>
                      </w:p>
                      <w:p w:rsidR="00814F41" w:rsidRPr="00D90734" w:rsidRDefault="00814F41" w:rsidP="001C65FD">
                        <w:pPr>
                          <w:ind w:left="72" w:right="142"/>
                          <w:jc w:val="center"/>
                          <w:rPr>
                            <w:rFonts w:cs="David"/>
                            <w:b/>
                            <w:bCs/>
                            <w:color w:val="000000"/>
                            <w:sz w:val="16"/>
                            <w:szCs w:val="16"/>
                            <w:rtl/>
                          </w:rPr>
                        </w:pPr>
                        <w:r w:rsidRPr="00D90734">
                          <w:rPr>
                            <w:rFonts w:cs="David" w:hint="cs"/>
                            <w:b/>
                            <w:bCs/>
                            <w:color w:val="000000"/>
                            <w:sz w:val="16"/>
                            <w:szCs w:val="16"/>
                            <w:rtl/>
                          </w:rPr>
                          <w:t xml:space="preserve">דוד </w:t>
                        </w:r>
                        <w:proofErr w:type="spellStart"/>
                        <w:r w:rsidRPr="00D90734">
                          <w:rPr>
                            <w:rFonts w:cs="David" w:hint="cs"/>
                            <w:b/>
                            <w:bCs/>
                            <w:color w:val="000000"/>
                            <w:sz w:val="16"/>
                            <w:szCs w:val="16"/>
                            <w:rtl/>
                          </w:rPr>
                          <w:t>אבוחצירה</w:t>
                        </w:r>
                        <w:proofErr w:type="spellEnd"/>
                        <w:r w:rsidRPr="00D90734">
                          <w:rPr>
                            <w:rFonts w:cs="David" w:hint="cs"/>
                            <w:b/>
                            <w:bCs/>
                            <w:color w:val="000000"/>
                            <w:sz w:val="16"/>
                            <w:szCs w:val="16"/>
                            <w:rtl/>
                          </w:rPr>
                          <w:t xml:space="preserve"> בן סוליקה ת.נ.צ.ב.ה</w:t>
                        </w:r>
                      </w:p>
                      <w:p w:rsidR="00814F41" w:rsidRPr="00D90734" w:rsidRDefault="00814F41" w:rsidP="001C65FD">
                        <w:pPr>
                          <w:ind w:left="72" w:right="142"/>
                          <w:jc w:val="center"/>
                          <w:rPr>
                            <w:rFonts w:cs="David"/>
                            <w:b/>
                            <w:bCs/>
                            <w:color w:val="000000"/>
                            <w:sz w:val="16"/>
                            <w:szCs w:val="16"/>
                            <w:rtl/>
                          </w:rPr>
                        </w:pPr>
                        <w:proofErr w:type="spellStart"/>
                        <w:r w:rsidRPr="00D90734">
                          <w:rPr>
                            <w:rFonts w:cs="David" w:hint="cs"/>
                            <w:b/>
                            <w:bCs/>
                            <w:color w:val="000000"/>
                            <w:sz w:val="16"/>
                            <w:szCs w:val="16"/>
                            <w:rtl/>
                          </w:rPr>
                          <w:t>סולטנה</w:t>
                        </w:r>
                        <w:proofErr w:type="spellEnd"/>
                        <w:r w:rsidRPr="00D90734">
                          <w:rPr>
                            <w:rFonts w:cs="David" w:hint="cs"/>
                            <w:b/>
                            <w:bCs/>
                            <w:color w:val="000000"/>
                            <w:sz w:val="16"/>
                            <w:szCs w:val="16"/>
                            <w:rtl/>
                          </w:rPr>
                          <w:t xml:space="preserve"> בת </w:t>
                        </w:r>
                        <w:proofErr w:type="spellStart"/>
                        <w:r w:rsidRPr="00D90734">
                          <w:rPr>
                            <w:rFonts w:cs="David" w:hint="cs"/>
                            <w:b/>
                            <w:bCs/>
                            <w:color w:val="000000"/>
                            <w:sz w:val="16"/>
                            <w:szCs w:val="16"/>
                            <w:rtl/>
                          </w:rPr>
                          <w:t>ננה</w:t>
                        </w:r>
                        <w:proofErr w:type="spellEnd"/>
                        <w:r w:rsidRPr="00D90734">
                          <w:rPr>
                            <w:rFonts w:cs="David" w:hint="cs"/>
                            <w:b/>
                            <w:bCs/>
                            <w:color w:val="000000"/>
                            <w:sz w:val="16"/>
                            <w:szCs w:val="16"/>
                            <w:rtl/>
                          </w:rPr>
                          <w:t xml:space="preserve"> ת.נ.צ.ב.ה</w:t>
                        </w:r>
                      </w:p>
                      <w:p w:rsidR="00814F41" w:rsidRPr="00D90734" w:rsidRDefault="00814F41" w:rsidP="001C65FD">
                        <w:pPr>
                          <w:ind w:left="72" w:right="142"/>
                          <w:jc w:val="center"/>
                          <w:rPr>
                            <w:rFonts w:cs="David"/>
                            <w:b/>
                            <w:bCs/>
                            <w:color w:val="000000"/>
                            <w:sz w:val="16"/>
                            <w:szCs w:val="16"/>
                            <w:rtl/>
                          </w:rPr>
                        </w:pPr>
                        <w:r w:rsidRPr="00D90734">
                          <w:rPr>
                            <w:rFonts w:cs="David" w:hint="cs"/>
                            <w:b/>
                            <w:bCs/>
                            <w:color w:val="000000"/>
                            <w:sz w:val="16"/>
                            <w:szCs w:val="16"/>
                            <w:rtl/>
                          </w:rPr>
                          <w:t>יפתח יצחק מור יוסף בן רחל  ת.נ.צ.ב.ה</w:t>
                        </w:r>
                      </w:p>
                      <w:p w:rsidR="00814F41" w:rsidRPr="00D90734" w:rsidRDefault="00814F41" w:rsidP="001C65FD">
                        <w:pPr>
                          <w:ind w:left="72" w:right="142"/>
                          <w:jc w:val="center"/>
                          <w:rPr>
                            <w:rFonts w:cs="David"/>
                            <w:b/>
                            <w:bCs/>
                            <w:color w:val="000000"/>
                            <w:sz w:val="16"/>
                            <w:szCs w:val="16"/>
                            <w:rtl/>
                          </w:rPr>
                        </w:pPr>
                        <w:r w:rsidRPr="00D90734">
                          <w:rPr>
                            <w:rFonts w:cs="David" w:hint="cs"/>
                            <w:b/>
                            <w:bCs/>
                            <w:color w:val="000000"/>
                            <w:sz w:val="16"/>
                            <w:szCs w:val="16"/>
                            <w:rtl/>
                          </w:rPr>
                          <w:t>יעקב  ממן   בן  שרה  ת.נ.צ.ב.ה</w:t>
                        </w:r>
                      </w:p>
                      <w:p w:rsidR="00814F41" w:rsidRPr="00D90734" w:rsidRDefault="00814F41" w:rsidP="001C65FD">
                        <w:pPr>
                          <w:ind w:left="72" w:right="142"/>
                          <w:jc w:val="center"/>
                          <w:rPr>
                            <w:rFonts w:cs="David"/>
                            <w:b/>
                            <w:bCs/>
                            <w:color w:val="000000"/>
                            <w:sz w:val="16"/>
                            <w:szCs w:val="16"/>
                          </w:rPr>
                        </w:pPr>
                        <w:r w:rsidRPr="00D90734">
                          <w:rPr>
                            <w:rFonts w:cs="David" w:hint="cs"/>
                            <w:b/>
                            <w:bCs/>
                            <w:color w:val="000000"/>
                            <w:sz w:val="16"/>
                            <w:szCs w:val="16"/>
                            <w:rtl/>
                          </w:rPr>
                          <w:t>הרצל חזיזה בן חביבה ת.נ.צ.ב.</w:t>
                        </w:r>
                        <w:r w:rsidR="00B41D5A" w:rsidRPr="00D90734">
                          <w:rPr>
                            <w:rFonts w:cs="David" w:hint="cs"/>
                            <w:b/>
                            <w:bCs/>
                            <w:color w:val="000000"/>
                            <w:sz w:val="16"/>
                            <w:szCs w:val="16"/>
                            <w:rtl/>
                          </w:rPr>
                          <w:t>ה</w:t>
                        </w:r>
                      </w:p>
                    </w:tc>
                  </w:tr>
                </w:tbl>
                <w:p w:rsidR="00814F41" w:rsidRPr="00D90734" w:rsidRDefault="00814F41" w:rsidP="00D90734">
                  <w:pPr>
                    <w:framePr w:hSpace="180" w:wrap="around" w:vAnchor="text" w:hAnchor="text" w:xAlign="center" w:y="1"/>
                    <w:tabs>
                      <w:tab w:val="left" w:pos="10080"/>
                    </w:tabs>
                    <w:ind w:right="360"/>
                    <w:suppressOverlap/>
                    <w:jc w:val="center"/>
                    <w:rPr>
                      <w:rFonts w:cs="David"/>
                    </w:rPr>
                  </w:pPr>
                </w:p>
              </w:tc>
              <w:tc>
                <w:tcPr>
                  <w:tcW w:w="21" w:type="dxa"/>
                  <w:tcBorders>
                    <w:top w:val="nil"/>
                    <w:left w:val="nil"/>
                    <w:bottom w:val="nil"/>
                    <w:right w:val="nil"/>
                  </w:tcBorders>
                  <w:vAlign w:val="center"/>
                  <w:hideMark/>
                </w:tcPr>
                <w:p w:rsidR="00814F41" w:rsidRPr="00D90734" w:rsidRDefault="00814F41" w:rsidP="00D90734">
                  <w:pPr>
                    <w:framePr w:hSpace="180" w:wrap="around" w:vAnchor="text" w:hAnchor="text" w:xAlign="center" w:y="1"/>
                    <w:ind w:left="-306" w:right="-142"/>
                    <w:suppressOverlap/>
                    <w:jc w:val="center"/>
                    <w:rPr>
                      <w:rFonts w:cs="David"/>
                      <w:lang w:eastAsia="en-US"/>
                    </w:rPr>
                  </w:pPr>
                </w:p>
              </w:tc>
            </w:tr>
            <w:tr w:rsidR="00D90734" w:rsidRPr="00AC37D4" w:rsidTr="001376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Before w:val="1"/>
                <w:wBefore w:w="157" w:type="dxa"/>
                <w:trHeight w:val="311"/>
              </w:trPr>
              <w:tc>
                <w:tcPr>
                  <w:tcW w:w="9769" w:type="dxa"/>
                  <w:gridSpan w:val="3"/>
                </w:tcPr>
                <w:p w:rsidR="00D90734" w:rsidRPr="00AC37D4" w:rsidRDefault="00D90734" w:rsidP="00D90734">
                  <w:pPr>
                    <w:framePr w:hSpace="180" w:wrap="around" w:vAnchor="text" w:hAnchor="text" w:xAlign="center" w:y="1"/>
                    <w:suppressOverlap/>
                    <w:jc w:val="center"/>
                    <w:rPr>
                      <w:b/>
                      <w:bCs/>
                      <w:color w:val="000000"/>
                      <w:u w:val="single"/>
                      <w:rtl/>
                    </w:rPr>
                  </w:pPr>
                  <w:r w:rsidRPr="00AC37D4">
                    <w:rPr>
                      <w:rFonts w:cs="David" w:hint="cs"/>
                      <w:b/>
                      <w:bCs/>
                      <w:color w:val="000000"/>
                      <w:rtl/>
                    </w:rPr>
                    <w:t>בבית הכנסת של הרב ישראל גלזר  זצ"ל (בשוק) מתקיימת תפילת שחרית כל בוקר משעה 8:30</w:t>
                  </w:r>
                </w:p>
              </w:tc>
            </w:tr>
            <w:tr w:rsidR="00D90734" w:rsidRPr="00AC37D4" w:rsidTr="001376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Before w:val="1"/>
                <w:wBefore w:w="157" w:type="dxa"/>
                <w:trHeight w:val="311"/>
              </w:trPr>
              <w:tc>
                <w:tcPr>
                  <w:tcW w:w="9769" w:type="dxa"/>
                  <w:gridSpan w:val="3"/>
                </w:tcPr>
                <w:p w:rsidR="00D90734" w:rsidRPr="00AC37D4" w:rsidRDefault="00D90734" w:rsidP="00D90734">
                  <w:pPr>
                    <w:framePr w:hSpace="180" w:wrap="around" w:vAnchor="text" w:hAnchor="text" w:xAlign="center" w:y="1"/>
                    <w:suppressOverlap/>
                    <w:jc w:val="center"/>
                    <w:rPr>
                      <w:rFonts w:cs="David"/>
                      <w:b/>
                      <w:bCs/>
                      <w:color w:val="000000"/>
                      <w:rtl/>
                    </w:rPr>
                  </w:pPr>
                  <w:r w:rsidRPr="00340BC3">
                    <w:rPr>
                      <w:rFonts w:cs="David" w:hint="cs"/>
                      <w:b/>
                      <w:bCs/>
                      <w:color w:val="000000"/>
                      <w:u w:val="single"/>
                      <w:rtl/>
                    </w:rPr>
                    <w:t>הציבור מוזמן לחזק את המניין</w:t>
                  </w:r>
                  <w:r w:rsidRPr="00AC37D4">
                    <w:rPr>
                      <w:rFonts w:cs="David" w:hint="cs"/>
                      <w:b/>
                      <w:bCs/>
                      <w:color w:val="000000"/>
                      <w:rtl/>
                    </w:rPr>
                    <w:t xml:space="preserve">.  *נא לשמור על קדושת העלון </w:t>
                  </w:r>
                  <w:r w:rsidRPr="00AC37D4">
                    <w:rPr>
                      <w:rFonts w:cs="David"/>
                      <w:b/>
                      <w:bCs/>
                      <w:color w:val="000000"/>
                      <w:rtl/>
                    </w:rPr>
                    <w:t>–</w:t>
                  </w:r>
                  <w:r w:rsidRPr="00AC37D4">
                    <w:rPr>
                      <w:rFonts w:cs="David" w:hint="cs"/>
                      <w:b/>
                      <w:bCs/>
                      <w:color w:val="000000"/>
                      <w:rtl/>
                    </w:rPr>
                    <w:t xml:space="preserve"> גניזה *</w:t>
                  </w:r>
                </w:p>
                <w:p w:rsidR="00D90734" w:rsidRPr="00AC37D4" w:rsidRDefault="00D90734" w:rsidP="00D90734">
                  <w:pPr>
                    <w:framePr w:hSpace="180" w:wrap="around" w:vAnchor="text" w:hAnchor="text" w:xAlign="center" w:y="1"/>
                    <w:suppressOverlap/>
                    <w:jc w:val="center"/>
                    <w:rPr>
                      <w:rFonts w:cs="David"/>
                      <w:b/>
                      <w:bCs/>
                      <w:color w:val="000000"/>
                      <w:rtl/>
                    </w:rPr>
                  </w:pPr>
                </w:p>
              </w:tc>
            </w:tr>
          </w:tbl>
          <w:p w:rsidR="00D90734" w:rsidRPr="002C4F3B" w:rsidRDefault="00D90734" w:rsidP="00D90734"/>
          <w:p w:rsidR="00814F41" w:rsidRPr="00FD7320" w:rsidRDefault="00814F41" w:rsidP="00D90734">
            <w:pPr>
              <w:spacing w:after="240" w:line="360" w:lineRule="auto"/>
              <w:jc w:val="center"/>
              <w:rPr>
                <w:rFonts w:cs="David"/>
                <w:rtl/>
              </w:rPr>
            </w:pPr>
            <w:r w:rsidRPr="00FD7320">
              <w:rPr>
                <w:rFonts w:cs="David Transparent" w:hint="cs"/>
                <w:b/>
                <w:bCs/>
                <w:sz w:val="22"/>
                <w:szCs w:val="22"/>
                <w:u w:val="single"/>
                <w:rtl/>
              </w:rPr>
              <w:t>נסיעה לקברות צדיקים   ביום  24.03.2010</w:t>
            </w:r>
            <w:r w:rsidRPr="00FD7320">
              <w:rPr>
                <w:rFonts w:ascii="Arial" w:hAnsi="Arial" w:cs="David" w:hint="cs"/>
                <w:sz w:val="22"/>
                <w:szCs w:val="22"/>
                <w:rtl/>
                <w:lang w:eastAsia="en-US"/>
              </w:rPr>
              <w:t xml:space="preserve"> </w:t>
            </w:r>
            <w:r>
              <w:rPr>
                <w:rFonts w:ascii="Arial" w:hAnsi="Arial" w:cs="David" w:hint="cs"/>
                <w:sz w:val="22"/>
                <w:szCs w:val="22"/>
                <w:rtl/>
                <w:lang w:eastAsia="en-US"/>
              </w:rPr>
              <w:t xml:space="preserve"> </w:t>
            </w:r>
            <w:r w:rsidRPr="00FD7320">
              <w:rPr>
                <w:rFonts w:cs="David" w:hint="cs"/>
                <w:b/>
                <w:bCs/>
                <w:sz w:val="22"/>
                <w:szCs w:val="22"/>
                <w:rtl/>
              </w:rPr>
              <w:t xml:space="preserve">נסיעה לקברות צדיקים טבריה, צפת, מירון ועמוקה. כולל ארוחת צהריים כשר למהדרין. באוטובוסים מפוארים. עם הרב הלל </w:t>
            </w:r>
            <w:proofErr w:type="spellStart"/>
            <w:r w:rsidRPr="00FD7320">
              <w:rPr>
                <w:rFonts w:cs="David" w:hint="cs"/>
                <w:b/>
                <w:bCs/>
                <w:sz w:val="22"/>
                <w:szCs w:val="22"/>
                <w:rtl/>
              </w:rPr>
              <w:t>חיימוב</w:t>
            </w:r>
            <w:proofErr w:type="spellEnd"/>
            <w:r w:rsidRPr="00FD7320">
              <w:rPr>
                <w:rFonts w:cs="David" w:hint="cs"/>
                <w:b/>
                <w:bCs/>
                <w:sz w:val="22"/>
                <w:szCs w:val="22"/>
                <w:rtl/>
              </w:rPr>
              <w:t xml:space="preserve"> שליט"א. 110 ₪  לאדם. להזמנות 052-5007171 בשלום</w:t>
            </w:r>
            <w:r w:rsidRPr="00FD7320">
              <w:rPr>
                <w:rFonts w:ascii="Arial" w:hAnsi="Arial" w:cs="David" w:hint="cs"/>
                <w:b/>
                <w:bCs/>
                <w:color w:val="000000"/>
                <w:sz w:val="22"/>
                <w:szCs w:val="22"/>
                <w:rtl/>
                <w:lang w:eastAsia="en-US"/>
              </w:rPr>
              <w:t>.</w:t>
            </w:r>
          </w:p>
          <w:p w:rsidR="00792B17" w:rsidRDefault="00792B17" w:rsidP="00D90734">
            <w:pPr>
              <w:jc w:val="center"/>
              <w:rPr>
                <w:rFonts w:ascii="Arial" w:hAnsi="Arial" w:cs="David"/>
                <w:rtl/>
                <w:lang w:eastAsia="en-US"/>
              </w:rPr>
            </w:pPr>
          </w:p>
          <w:p w:rsidR="00792B17" w:rsidRDefault="00792B17" w:rsidP="00D90734">
            <w:pPr>
              <w:jc w:val="center"/>
              <w:rPr>
                <w:rFonts w:ascii="Arial" w:hAnsi="Arial" w:cs="David"/>
                <w:rtl/>
                <w:lang w:eastAsia="en-US"/>
              </w:rPr>
            </w:pPr>
          </w:p>
          <w:p w:rsidR="00792B17" w:rsidRPr="00195616" w:rsidRDefault="00792B17" w:rsidP="00D90734">
            <w:pPr>
              <w:tabs>
                <w:tab w:val="left" w:pos="10080"/>
              </w:tabs>
              <w:ind w:right="360"/>
              <w:jc w:val="center"/>
              <w:rPr>
                <w:rFonts w:cs="David"/>
              </w:rPr>
            </w:pPr>
          </w:p>
        </w:tc>
        <w:tc>
          <w:tcPr>
            <w:tcW w:w="580" w:type="dxa"/>
            <w:tcBorders>
              <w:top w:val="nil"/>
              <w:left w:val="nil"/>
              <w:bottom w:val="nil"/>
              <w:right w:val="nil"/>
            </w:tcBorders>
            <w:vAlign w:val="center"/>
            <w:hideMark/>
          </w:tcPr>
          <w:p w:rsidR="00792B17" w:rsidRPr="007A526A" w:rsidRDefault="00792B17" w:rsidP="00D90734">
            <w:pPr>
              <w:ind w:left="-306" w:right="-142"/>
              <w:jc w:val="center"/>
              <w:rPr>
                <w:lang w:eastAsia="en-US"/>
              </w:rPr>
            </w:pPr>
          </w:p>
        </w:tc>
      </w:tr>
    </w:tbl>
    <w:p w:rsidR="00023BD8" w:rsidRPr="00792B17" w:rsidRDefault="00D90734">
      <w:r>
        <w:br w:type="textWrapping" w:clear="all"/>
      </w:r>
    </w:p>
    <w:sectPr w:rsidR="00023BD8" w:rsidRPr="00792B17" w:rsidSect="00D90734">
      <w:footerReference w:type="even" r:id="rId8"/>
      <w:footerReference w:type="default" r:id="rId9"/>
      <w:pgSz w:w="11906" w:h="16838"/>
      <w:pgMar w:top="719" w:right="1106" w:bottom="719" w:left="9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A06" w:rsidRDefault="00105A06" w:rsidP="00913694">
      <w:r>
        <w:separator/>
      </w:r>
    </w:p>
  </w:endnote>
  <w:endnote w:type="continuationSeparator" w:id="0">
    <w:p w:rsidR="00105A06" w:rsidRDefault="00105A06" w:rsidP="00913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haroni">
    <w:panose1 w:val="00000000000000000000"/>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David Transparent">
    <w:panose1 w:val="00000000000000000000"/>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06" w:rsidRDefault="00105A06">
    <w:pPr>
      <w:pStyle w:val="a6"/>
      <w:framePr w:wrap="around" w:vAnchor="text" w:hAnchor="text" w:y="1"/>
      <w:rPr>
        <w:rStyle w:val="a8"/>
      </w:rPr>
    </w:pPr>
    <w:r>
      <w:rPr>
        <w:rStyle w:val="a8"/>
        <w:rtl/>
      </w:rPr>
      <w:fldChar w:fldCharType="begin"/>
    </w:r>
    <w:r>
      <w:rPr>
        <w:rStyle w:val="a8"/>
      </w:rPr>
      <w:instrText xml:space="preserve">PAGE  </w:instrText>
    </w:r>
    <w:r>
      <w:rPr>
        <w:rStyle w:val="a8"/>
        <w:rtl/>
      </w:rPr>
      <w:fldChar w:fldCharType="end"/>
    </w:r>
  </w:p>
  <w:p w:rsidR="00105A06" w:rsidRDefault="00105A0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A06" w:rsidRDefault="00105A06">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A06" w:rsidRDefault="00105A06" w:rsidP="00913694">
      <w:r>
        <w:separator/>
      </w:r>
    </w:p>
  </w:footnote>
  <w:footnote w:type="continuationSeparator" w:id="0">
    <w:p w:rsidR="00105A06" w:rsidRDefault="00105A06" w:rsidP="00913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9D1DE8"/>
    <w:multiLevelType w:val="hybridMultilevel"/>
    <w:tmpl w:val="2862901A"/>
    <w:lvl w:ilvl="0" w:tplc="761C9D1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92B17"/>
    <w:rsid w:val="00023BD8"/>
    <w:rsid w:val="00105A06"/>
    <w:rsid w:val="0013764C"/>
    <w:rsid w:val="001B6AF1"/>
    <w:rsid w:val="001C65FD"/>
    <w:rsid w:val="001E621E"/>
    <w:rsid w:val="00205EBD"/>
    <w:rsid w:val="002F2136"/>
    <w:rsid w:val="003827C7"/>
    <w:rsid w:val="00442D90"/>
    <w:rsid w:val="004B58A8"/>
    <w:rsid w:val="005B59F6"/>
    <w:rsid w:val="005E3A7F"/>
    <w:rsid w:val="00681609"/>
    <w:rsid w:val="006A741C"/>
    <w:rsid w:val="006F4295"/>
    <w:rsid w:val="00764261"/>
    <w:rsid w:val="00792B17"/>
    <w:rsid w:val="007E71EE"/>
    <w:rsid w:val="00814F41"/>
    <w:rsid w:val="008215B3"/>
    <w:rsid w:val="00913694"/>
    <w:rsid w:val="00934E81"/>
    <w:rsid w:val="00971860"/>
    <w:rsid w:val="0098577D"/>
    <w:rsid w:val="00B41D5A"/>
    <w:rsid w:val="00BD533E"/>
    <w:rsid w:val="00BD7C4E"/>
    <w:rsid w:val="00BE5034"/>
    <w:rsid w:val="00CE4E62"/>
    <w:rsid w:val="00D758E4"/>
    <w:rsid w:val="00D7714A"/>
    <w:rsid w:val="00D90734"/>
    <w:rsid w:val="00DF6F3E"/>
    <w:rsid w:val="00F40171"/>
    <w:rsid w:val="00F576B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60"/>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92B17"/>
    <w:pPr>
      <w:keepNext/>
      <w:jc w:val="center"/>
      <w:outlineLvl w:val="2"/>
    </w:pPr>
    <w:rPr>
      <w:rFonts w:cs="David"/>
      <w:sz w:val="28"/>
      <w:szCs w:val="28"/>
    </w:rPr>
  </w:style>
  <w:style w:type="paragraph" w:styleId="5">
    <w:name w:val="heading 5"/>
    <w:basedOn w:val="a"/>
    <w:next w:val="a"/>
    <w:link w:val="50"/>
    <w:qFormat/>
    <w:rsid w:val="00792B17"/>
    <w:pPr>
      <w:keepNext/>
      <w:jc w:val="center"/>
      <w:outlineLvl w:val="4"/>
    </w:pPr>
    <w:rPr>
      <w:rFonts w:cs="David"/>
      <w:sz w:val="32"/>
      <w:szCs w:val="32"/>
    </w:rPr>
  </w:style>
  <w:style w:type="paragraph" w:styleId="8">
    <w:name w:val="heading 8"/>
    <w:basedOn w:val="a"/>
    <w:next w:val="a"/>
    <w:link w:val="80"/>
    <w:qFormat/>
    <w:rsid w:val="00792B17"/>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792B17"/>
    <w:rPr>
      <w:rFonts w:ascii="Times New Roman" w:eastAsia="Times New Roman" w:hAnsi="Times New Roman" w:cs="David"/>
      <w:sz w:val="28"/>
      <w:szCs w:val="28"/>
      <w:lang w:eastAsia="he-IL"/>
    </w:rPr>
  </w:style>
  <w:style w:type="character" w:customStyle="1" w:styleId="50">
    <w:name w:val="כותרת 5 תו"/>
    <w:basedOn w:val="a0"/>
    <w:link w:val="5"/>
    <w:rsid w:val="00792B17"/>
    <w:rPr>
      <w:rFonts w:ascii="Times New Roman" w:eastAsia="Times New Roman" w:hAnsi="Times New Roman" w:cs="David"/>
      <w:sz w:val="32"/>
      <w:szCs w:val="32"/>
      <w:lang w:eastAsia="he-IL"/>
    </w:rPr>
  </w:style>
  <w:style w:type="character" w:customStyle="1" w:styleId="80">
    <w:name w:val="כותרת 8 תו"/>
    <w:basedOn w:val="a0"/>
    <w:link w:val="8"/>
    <w:rsid w:val="00792B17"/>
    <w:rPr>
      <w:rFonts w:ascii="Times New Roman" w:eastAsia="Times New Roman" w:hAnsi="Times New Roman" w:cs="David"/>
      <w:sz w:val="24"/>
      <w:szCs w:val="24"/>
      <w:lang w:eastAsia="he-IL"/>
    </w:rPr>
  </w:style>
  <w:style w:type="paragraph" w:styleId="2">
    <w:name w:val="Body Text 2"/>
    <w:basedOn w:val="a"/>
    <w:link w:val="20"/>
    <w:rsid w:val="00792B17"/>
    <w:pPr>
      <w:jc w:val="center"/>
    </w:pPr>
    <w:rPr>
      <w:rFonts w:cs="David"/>
      <w:sz w:val="32"/>
      <w:szCs w:val="32"/>
    </w:rPr>
  </w:style>
  <w:style w:type="character" w:customStyle="1" w:styleId="20">
    <w:name w:val="גוף טקסט 2 תו"/>
    <w:basedOn w:val="a0"/>
    <w:link w:val="2"/>
    <w:rsid w:val="00792B17"/>
    <w:rPr>
      <w:rFonts w:ascii="Times New Roman" w:eastAsia="Times New Roman" w:hAnsi="Times New Roman" w:cs="David"/>
      <w:sz w:val="32"/>
      <w:szCs w:val="32"/>
      <w:lang w:eastAsia="he-IL"/>
    </w:rPr>
  </w:style>
  <w:style w:type="paragraph" w:styleId="a6">
    <w:name w:val="footer"/>
    <w:basedOn w:val="a"/>
    <w:link w:val="a7"/>
    <w:rsid w:val="00792B17"/>
    <w:pPr>
      <w:tabs>
        <w:tab w:val="center" w:pos="4153"/>
        <w:tab w:val="right" w:pos="8306"/>
      </w:tabs>
    </w:pPr>
    <w:rPr>
      <w:rFonts w:cs="Miriam"/>
      <w:sz w:val="20"/>
      <w:szCs w:val="20"/>
    </w:rPr>
  </w:style>
  <w:style w:type="character" w:customStyle="1" w:styleId="a7">
    <w:name w:val="כותרת תחתונה תו"/>
    <w:basedOn w:val="a0"/>
    <w:link w:val="a6"/>
    <w:rsid w:val="00792B17"/>
    <w:rPr>
      <w:rFonts w:ascii="Times New Roman" w:eastAsia="Times New Roman" w:hAnsi="Times New Roman" w:cs="Miriam"/>
      <w:sz w:val="20"/>
      <w:szCs w:val="20"/>
      <w:lang w:eastAsia="he-IL"/>
    </w:rPr>
  </w:style>
  <w:style w:type="character" w:styleId="a8">
    <w:name w:val="page number"/>
    <w:basedOn w:val="a0"/>
    <w:rsid w:val="00792B17"/>
  </w:style>
  <w:style w:type="paragraph" w:styleId="NormalWeb">
    <w:name w:val="Normal (Web)"/>
    <w:basedOn w:val="a"/>
    <w:uiPriority w:val="99"/>
    <w:unhideWhenUsed/>
    <w:rsid w:val="00792B17"/>
    <w:pPr>
      <w:bidi w:val="0"/>
      <w:spacing w:before="100" w:beforeAutospacing="1" w:after="100" w:afterAutospacing="1"/>
    </w:pPr>
    <w:rPr>
      <w:lang w:eastAsia="en-US"/>
    </w:rPr>
  </w:style>
  <w:style w:type="paragraph" w:styleId="a9">
    <w:name w:val="Body Text"/>
    <w:basedOn w:val="a"/>
    <w:link w:val="aa"/>
    <w:rsid w:val="00792B17"/>
    <w:pPr>
      <w:spacing w:after="120"/>
    </w:pPr>
  </w:style>
  <w:style w:type="character" w:customStyle="1" w:styleId="aa">
    <w:name w:val="גוף טקסט תו"/>
    <w:basedOn w:val="a0"/>
    <w:link w:val="a9"/>
    <w:rsid w:val="00792B17"/>
    <w:rPr>
      <w:rFonts w:ascii="Times New Roman" w:eastAsia="Times New Roman" w:hAnsi="Times New Roman" w:cs="Times New Roman"/>
      <w:sz w:val="24"/>
      <w:szCs w:val="24"/>
      <w:lang w:eastAsia="he-IL"/>
    </w:rPr>
  </w:style>
  <w:style w:type="table" w:styleId="ab">
    <w:name w:val="Table Grid"/>
    <w:basedOn w:val="a1"/>
    <w:uiPriority w:val="59"/>
    <w:rsid w:val="00792B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Subtitle"/>
    <w:basedOn w:val="a"/>
    <w:link w:val="ad"/>
    <w:qFormat/>
    <w:rsid w:val="00792B17"/>
    <w:rPr>
      <w:b/>
      <w:bCs/>
    </w:rPr>
  </w:style>
  <w:style w:type="character" w:customStyle="1" w:styleId="ad">
    <w:name w:val="כותרת משנה תו"/>
    <w:basedOn w:val="a0"/>
    <w:link w:val="ac"/>
    <w:rsid w:val="00792B17"/>
    <w:rPr>
      <w:rFonts w:ascii="Times New Roman" w:eastAsia="Times New Roman" w:hAnsi="Times New Roman" w:cs="Times New Roman"/>
      <w:b/>
      <w:bCs/>
      <w:sz w:val="24"/>
      <w:szCs w:val="24"/>
      <w:lang w:eastAsia="he-IL"/>
    </w:rPr>
  </w:style>
  <w:style w:type="character" w:customStyle="1" w:styleId="head1">
    <w:name w:val="head1"/>
    <w:basedOn w:val="a0"/>
    <w:rsid w:val="00D758E4"/>
  </w:style>
  <w:style w:type="character" w:styleId="Hyperlink">
    <w:name w:val="Hyperlink"/>
    <w:basedOn w:val="a0"/>
    <w:uiPriority w:val="99"/>
    <w:semiHidden/>
    <w:unhideWhenUsed/>
    <w:rsid w:val="00105A06"/>
    <w:rPr>
      <w:strike w:val="0"/>
      <w:dstrike w:val="0"/>
      <w:color w:val="000066"/>
      <w:u w:val="none"/>
      <w:effect w:val="none"/>
    </w:rPr>
  </w:style>
</w:styles>
</file>

<file path=word/webSettings.xml><?xml version="1.0" encoding="utf-8"?>
<w:webSettings xmlns:r="http://schemas.openxmlformats.org/officeDocument/2006/relationships" xmlns:w="http://schemas.openxmlformats.org/wordprocessingml/2006/main">
  <w:divs>
    <w:div w:id="168565677">
      <w:bodyDiv w:val="1"/>
      <w:marLeft w:val="0"/>
      <w:marRight w:val="0"/>
      <w:marTop w:val="0"/>
      <w:marBottom w:val="0"/>
      <w:divBdr>
        <w:top w:val="none" w:sz="0" w:space="0" w:color="auto"/>
        <w:left w:val="none" w:sz="0" w:space="0" w:color="auto"/>
        <w:bottom w:val="none" w:sz="0" w:space="0" w:color="auto"/>
        <w:right w:val="none" w:sz="0" w:space="0" w:color="auto"/>
      </w:divBdr>
      <w:divsChild>
        <w:div w:id="826091957">
          <w:marLeft w:val="0"/>
          <w:marRight w:val="150"/>
          <w:marTop w:val="150"/>
          <w:marBottom w:val="150"/>
          <w:divBdr>
            <w:top w:val="none" w:sz="0" w:space="0" w:color="auto"/>
            <w:left w:val="none" w:sz="0" w:space="0" w:color="auto"/>
            <w:bottom w:val="none" w:sz="0" w:space="0" w:color="auto"/>
            <w:right w:val="none" w:sz="0" w:space="0" w:color="auto"/>
          </w:divBdr>
          <w:divsChild>
            <w:div w:id="607658031">
              <w:marLeft w:val="75"/>
              <w:marRight w:val="75"/>
              <w:marTop w:val="150"/>
              <w:marBottom w:val="75"/>
              <w:divBdr>
                <w:top w:val="none" w:sz="0" w:space="0" w:color="auto"/>
                <w:left w:val="none" w:sz="0" w:space="0" w:color="auto"/>
                <w:bottom w:val="none" w:sz="0" w:space="0" w:color="auto"/>
                <w:right w:val="none" w:sz="0" w:space="0" w:color="auto"/>
              </w:divBdr>
            </w:div>
          </w:divsChild>
        </w:div>
      </w:divsChild>
    </w:div>
    <w:div w:id="1005208948">
      <w:bodyDiv w:val="1"/>
      <w:marLeft w:val="0"/>
      <w:marRight w:val="0"/>
      <w:marTop w:val="0"/>
      <w:marBottom w:val="0"/>
      <w:divBdr>
        <w:top w:val="none" w:sz="0" w:space="0" w:color="auto"/>
        <w:left w:val="none" w:sz="0" w:space="0" w:color="auto"/>
        <w:bottom w:val="none" w:sz="0" w:space="0" w:color="auto"/>
        <w:right w:val="none" w:sz="0" w:space="0" w:color="auto"/>
      </w:divBdr>
      <w:divsChild>
        <w:div w:id="1611427382">
          <w:marLeft w:val="0"/>
          <w:marRight w:val="0"/>
          <w:marTop w:val="0"/>
          <w:marBottom w:val="0"/>
          <w:divBdr>
            <w:top w:val="none" w:sz="0" w:space="0" w:color="auto"/>
            <w:left w:val="none" w:sz="0" w:space="0" w:color="auto"/>
            <w:bottom w:val="none" w:sz="0" w:space="0" w:color="auto"/>
            <w:right w:val="none" w:sz="0" w:space="0" w:color="auto"/>
          </w:divBdr>
        </w:div>
      </w:divsChild>
    </w:div>
    <w:div w:id="2141804170">
      <w:bodyDiv w:val="1"/>
      <w:marLeft w:val="0"/>
      <w:marRight w:val="0"/>
      <w:marTop w:val="0"/>
      <w:marBottom w:val="0"/>
      <w:divBdr>
        <w:top w:val="none" w:sz="0" w:space="0" w:color="auto"/>
        <w:left w:val="none" w:sz="0" w:space="0" w:color="auto"/>
        <w:bottom w:val="none" w:sz="0" w:space="0" w:color="auto"/>
        <w:right w:val="none" w:sz="0" w:space="0" w:color="auto"/>
      </w:divBdr>
      <w:divsChild>
        <w:div w:id="56439962">
          <w:marLeft w:val="0"/>
          <w:marRight w:val="0"/>
          <w:marTop w:val="0"/>
          <w:marBottom w:val="0"/>
          <w:divBdr>
            <w:top w:val="none" w:sz="0" w:space="0" w:color="auto"/>
            <w:left w:val="none" w:sz="0" w:space="0" w:color="auto"/>
            <w:bottom w:val="none" w:sz="0" w:space="0" w:color="auto"/>
            <w:right w:val="none" w:sz="0" w:space="0" w:color="auto"/>
          </w:divBdr>
          <w:divsChild>
            <w:div w:id="1209030275">
              <w:marLeft w:val="0"/>
              <w:marRight w:val="0"/>
              <w:marTop w:val="0"/>
              <w:marBottom w:val="0"/>
              <w:divBdr>
                <w:top w:val="none" w:sz="0" w:space="0" w:color="auto"/>
                <w:left w:val="none" w:sz="0" w:space="0" w:color="auto"/>
                <w:bottom w:val="none" w:sz="0" w:space="0" w:color="auto"/>
                <w:right w:val="none" w:sz="0" w:space="0" w:color="auto"/>
              </w:divBdr>
              <w:divsChild>
                <w:div w:id="685138763">
                  <w:marLeft w:val="0"/>
                  <w:marRight w:val="0"/>
                  <w:marTop w:val="0"/>
                  <w:marBottom w:val="0"/>
                  <w:divBdr>
                    <w:top w:val="none" w:sz="0" w:space="0" w:color="auto"/>
                    <w:left w:val="none" w:sz="0" w:space="0" w:color="auto"/>
                    <w:bottom w:val="none" w:sz="0" w:space="0" w:color="auto"/>
                    <w:right w:val="none" w:sz="0" w:space="0" w:color="auto"/>
                  </w:divBdr>
                  <w:divsChild>
                    <w:div w:id="1090855325">
                      <w:marLeft w:val="0"/>
                      <w:marRight w:val="0"/>
                      <w:marTop w:val="0"/>
                      <w:marBottom w:val="0"/>
                      <w:divBdr>
                        <w:top w:val="none" w:sz="0" w:space="0" w:color="auto"/>
                        <w:left w:val="none" w:sz="0" w:space="0" w:color="auto"/>
                        <w:bottom w:val="none" w:sz="0" w:space="0" w:color="auto"/>
                        <w:right w:val="none" w:sz="0" w:space="0" w:color="auto"/>
                      </w:divBdr>
                      <w:divsChild>
                        <w:div w:id="649016068">
                          <w:marLeft w:val="0"/>
                          <w:marRight w:val="0"/>
                          <w:marTop w:val="0"/>
                          <w:marBottom w:val="0"/>
                          <w:divBdr>
                            <w:top w:val="none" w:sz="0" w:space="0" w:color="auto"/>
                            <w:left w:val="none" w:sz="0" w:space="0" w:color="auto"/>
                            <w:bottom w:val="none" w:sz="0" w:space="0" w:color="auto"/>
                            <w:right w:val="none" w:sz="0" w:space="0" w:color="auto"/>
                          </w:divBdr>
                          <w:divsChild>
                            <w:div w:id="710350907">
                              <w:marLeft w:val="0"/>
                              <w:marRight w:val="0"/>
                              <w:marTop w:val="240"/>
                              <w:marBottom w:val="240"/>
                              <w:divBdr>
                                <w:top w:val="none" w:sz="0" w:space="0" w:color="auto"/>
                                <w:left w:val="none" w:sz="0" w:space="0" w:color="auto"/>
                                <w:bottom w:val="none" w:sz="0" w:space="0" w:color="auto"/>
                                <w:right w:val="none" w:sz="0" w:space="0" w:color="auto"/>
                              </w:divBdr>
                              <w:divsChild>
                                <w:div w:id="270623435">
                                  <w:marLeft w:val="0"/>
                                  <w:marRight w:val="0"/>
                                  <w:marTop w:val="0"/>
                                  <w:marBottom w:val="0"/>
                                  <w:divBdr>
                                    <w:top w:val="none" w:sz="0" w:space="0" w:color="auto"/>
                                    <w:left w:val="none" w:sz="0" w:space="0" w:color="auto"/>
                                    <w:bottom w:val="none" w:sz="0" w:space="0" w:color="auto"/>
                                    <w:right w:val="none" w:sz="0" w:space="0" w:color="auto"/>
                                  </w:divBdr>
                                  <w:divsChild>
                                    <w:div w:id="97205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0F558-931D-43CF-BA25-152F049EA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5</Pages>
  <Words>2664</Words>
  <Characters>13325</Characters>
  <Application>Microsoft Office Word</Application>
  <DocSecurity>0</DocSecurity>
  <Lines>111</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15</cp:revision>
  <cp:lastPrinted>2010-03-11T13:10:00Z</cp:lastPrinted>
  <dcterms:created xsi:type="dcterms:W3CDTF">2010-03-10T10:53:00Z</dcterms:created>
  <dcterms:modified xsi:type="dcterms:W3CDTF">2010-03-11T13:32:00Z</dcterms:modified>
</cp:coreProperties>
</file>