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6FA" w:rsidRDefault="00C536FA" w:rsidP="008B7392">
      <w:pPr>
        <w:jc w:val="center"/>
        <w:rPr>
          <w:rFonts w:cs="David"/>
          <w:b/>
          <w:bCs/>
          <w:i/>
          <w:iCs/>
          <w:color w:val="000000"/>
          <w:rtl/>
        </w:rPr>
      </w:pPr>
      <w:r w:rsidRPr="00D63DBF">
        <w:rPr>
          <w:rFonts w:cs="David" w:hint="cs"/>
          <w:b/>
          <w:bCs/>
          <w:i/>
          <w:iCs/>
          <w:color w:val="000000"/>
          <w:rtl/>
        </w:rPr>
        <w:t>בס"ד</w:t>
      </w:r>
      <w:r w:rsidRPr="00D63DBF">
        <w:rPr>
          <w:rFonts w:cs="David" w:hint="cs"/>
          <w:b/>
          <w:bCs/>
          <w:i/>
          <w:iCs/>
          <w:color w:val="000000"/>
          <w:rtl/>
        </w:rPr>
        <w:tab/>
      </w:r>
      <w:r w:rsidRPr="00D63DBF">
        <w:rPr>
          <w:rFonts w:cs="David" w:hint="cs"/>
          <w:color w:val="000000"/>
          <w:rtl/>
        </w:rPr>
        <w:t xml:space="preserve">  </w:t>
      </w:r>
      <w:r w:rsidRPr="00D63DBF">
        <w:rPr>
          <w:rFonts w:cs="David" w:hint="cs"/>
          <w:b/>
          <w:bCs/>
          <w:i/>
          <w:iCs/>
          <w:color w:val="000000"/>
          <w:rtl/>
        </w:rPr>
        <w:tab/>
        <w:t xml:space="preserve">             </w:t>
      </w:r>
      <w:r w:rsidRPr="00D63DBF">
        <w:rPr>
          <w:rFonts w:cs="David" w:hint="cs"/>
          <w:b/>
          <w:bCs/>
          <w:i/>
          <w:iCs/>
          <w:color w:val="000000"/>
          <w:rtl/>
        </w:rPr>
        <w:tab/>
        <w:t xml:space="preserve">פרשת </w:t>
      </w:r>
      <w:r w:rsidRPr="00D63DBF">
        <w:rPr>
          <w:rFonts w:cs="David" w:hint="cs"/>
          <w:b/>
          <w:bCs/>
          <w:i/>
          <w:iCs/>
          <w:color w:val="000000"/>
          <w:sz w:val="28"/>
          <w:szCs w:val="28"/>
          <w:rtl/>
        </w:rPr>
        <w:t>"תצווה</w:t>
      </w:r>
      <w:r>
        <w:rPr>
          <w:rFonts w:cs="David" w:hint="cs"/>
          <w:b/>
          <w:bCs/>
          <w:i/>
          <w:iCs/>
          <w:color w:val="000000"/>
          <w:rtl/>
        </w:rPr>
        <w:t>"</w:t>
      </w:r>
      <w:r w:rsidR="008B7392">
        <w:rPr>
          <w:rFonts w:cs="David" w:hint="cs"/>
          <w:b/>
          <w:bCs/>
          <w:i/>
          <w:iCs/>
          <w:color w:val="000000"/>
          <w:rtl/>
        </w:rPr>
        <w:t xml:space="preserve">, ז' </w:t>
      </w:r>
      <w:r>
        <w:rPr>
          <w:rFonts w:cs="David" w:hint="cs"/>
          <w:b/>
          <w:bCs/>
          <w:i/>
          <w:iCs/>
          <w:color w:val="000000"/>
          <w:rtl/>
        </w:rPr>
        <w:t xml:space="preserve"> באדר</w:t>
      </w:r>
      <w:r w:rsidR="00722604">
        <w:rPr>
          <w:rFonts w:cs="David" w:hint="cs"/>
          <w:b/>
          <w:bCs/>
          <w:i/>
          <w:iCs/>
          <w:color w:val="000000"/>
          <w:rtl/>
        </w:rPr>
        <w:t>. הפטרה</w:t>
      </w:r>
      <w:r w:rsidR="008B7392">
        <w:rPr>
          <w:rFonts w:cs="David" w:hint="cs"/>
          <w:b/>
          <w:bCs/>
          <w:i/>
          <w:iCs/>
          <w:color w:val="000000"/>
          <w:rtl/>
        </w:rPr>
        <w:t xml:space="preserve"> אתה בן אדם</w:t>
      </w:r>
      <w:r w:rsidR="00722604">
        <w:rPr>
          <w:rFonts w:cs="David" w:hint="cs"/>
          <w:b/>
          <w:bCs/>
          <w:i/>
          <w:iCs/>
          <w:color w:val="000000"/>
          <w:rtl/>
        </w:rPr>
        <w:t xml:space="preserve">. </w:t>
      </w:r>
      <w:r>
        <w:rPr>
          <w:rFonts w:cs="David" w:hint="cs"/>
          <w:b/>
          <w:bCs/>
          <w:i/>
          <w:iCs/>
          <w:color w:val="000000"/>
          <w:rtl/>
        </w:rPr>
        <w:t xml:space="preserve">    </w:t>
      </w:r>
      <w:r w:rsidRPr="00D63DBF">
        <w:rPr>
          <w:rFonts w:cs="David" w:hint="cs"/>
          <w:b/>
          <w:bCs/>
          <w:i/>
          <w:iCs/>
          <w:color w:val="000000"/>
          <w:rtl/>
        </w:rPr>
        <w:t xml:space="preserve">  גיליון מס' </w:t>
      </w:r>
      <w:r w:rsidR="008B7392">
        <w:rPr>
          <w:rFonts w:cs="David" w:hint="cs"/>
          <w:b/>
          <w:bCs/>
          <w:i/>
          <w:iCs/>
          <w:color w:val="000000"/>
          <w:rtl/>
        </w:rPr>
        <w:t>268</w:t>
      </w:r>
    </w:p>
    <w:p w:rsidR="00897EFB" w:rsidRPr="00AC37D4" w:rsidRDefault="00897EFB" w:rsidP="00897EFB">
      <w:pPr>
        <w:ind w:right="180"/>
        <w:jc w:val="center"/>
        <w:rPr>
          <w:rFonts w:cs="David"/>
          <w:b/>
          <w:bCs/>
          <w:i/>
          <w:iCs/>
          <w:color w:val="000000"/>
          <w:sz w:val="40"/>
          <w:szCs w:val="40"/>
        </w:rPr>
      </w:pPr>
      <w:r>
        <w:rPr>
          <w:rFonts w:cs="David" w:hint="cs"/>
          <w:b/>
          <w:bCs/>
          <w:i/>
          <w:iCs/>
          <w:color w:val="000000"/>
          <w:sz w:val="40"/>
          <w:szCs w:val="40"/>
          <w:rtl/>
        </w:rPr>
        <w:t xml:space="preserve">      </w:t>
      </w:r>
      <w:r w:rsidRPr="00AC37D4">
        <w:rPr>
          <w:rFonts w:cs="David" w:hint="cs"/>
          <w:b/>
          <w:bCs/>
          <w:i/>
          <w:iCs/>
          <w:color w:val="000000"/>
          <w:sz w:val="40"/>
          <w:szCs w:val="40"/>
          <w:rtl/>
        </w:rPr>
        <w:t>"אין עוד מלבדו"...</w:t>
      </w:r>
      <w:r w:rsidR="00722604">
        <w:rPr>
          <w:rFonts w:cs="David" w:hint="cs"/>
          <w:b/>
          <w:bCs/>
          <w:i/>
          <w:iCs/>
          <w:color w:val="000000"/>
          <w:sz w:val="40"/>
          <w:szCs w:val="40"/>
          <w:rtl/>
        </w:rPr>
        <w:t xml:space="preserve"> </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897EFB" w:rsidRPr="00AC37D4" w:rsidTr="00E67870">
        <w:tc>
          <w:tcPr>
            <w:tcW w:w="10080" w:type="dxa"/>
          </w:tcPr>
          <w:p w:rsidR="00897EFB" w:rsidRPr="00A01B2F" w:rsidRDefault="00897EFB" w:rsidP="00E67870">
            <w:pPr>
              <w:pStyle w:val="5"/>
              <w:tabs>
                <w:tab w:val="left" w:pos="0"/>
              </w:tabs>
              <w:rPr>
                <w:rFonts w:ascii="Goudy Old Style" w:hAnsi="Goudy Old Style" w:cs="Guttman Stam"/>
                <w:b/>
                <w:bCs/>
                <w:color w:val="000000"/>
                <w:sz w:val="72"/>
                <w:szCs w:val="72"/>
                <w:rtl/>
              </w:rPr>
            </w:pPr>
            <w:r w:rsidRPr="00A01B2F">
              <w:rPr>
                <w:rFonts w:ascii="Goudy Old Style" w:hAnsi="Goudy Old Style" w:cs="Guttman Stam" w:hint="cs"/>
                <w:b/>
                <w:bCs/>
                <w:color w:val="000000"/>
                <w:sz w:val="72"/>
                <w:szCs w:val="72"/>
                <w:rtl/>
              </w:rPr>
              <w:t>"</w:t>
            </w:r>
            <w:r w:rsidRPr="00A01B2F">
              <w:rPr>
                <w:rFonts w:ascii="Goudy Old Style" w:hAnsi="Goudy Old Style" w:cs="Guttman Stam"/>
                <w:b/>
                <w:bCs/>
                <w:color w:val="000000"/>
                <w:sz w:val="72"/>
                <w:szCs w:val="72"/>
                <w:rtl/>
              </w:rPr>
              <w:t>חסדי אשר וחיה"</w:t>
            </w:r>
          </w:p>
        </w:tc>
      </w:tr>
    </w:tbl>
    <w:p w:rsidR="00897EFB" w:rsidRPr="00AC37D4" w:rsidRDefault="00897EFB" w:rsidP="00897EFB">
      <w:pPr>
        <w:pStyle w:val="5"/>
        <w:jc w:val="left"/>
        <w:rPr>
          <w:b/>
          <w:bCs/>
          <w:i/>
          <w:iCs/>
          <w:color w:val="000000"/>
          <w:sz w:val="28"/>
          <w:szCs w:val="28"/>
          <w:rtl/>
        </w:rPr>
      </w:pPr>
      <w:r w:rsidRPr="00AC37D4">
        <w:rPr>
          <w:rFonts w:hint="cs"/>
          <w:b/>
          <w:bCs/>
          <w:i/>
          <w:iCs/>
          <w:color w:val="000000"/>
          <w:sz w:val="28"/>
          <w:szCs w:val="28"/>
          <w:rtl/>
        </w:rPr>
        <w:t xml:space="preserve">  </w:t>
      </w:r>
    </w:p>
    <w:p w:rsidR="00897EFB" w:rsidRPr="00AC37D4" w:rsidRDefault="00897EFB" w:rsidP="00897EFB">
      <w:pPr>
        <w:pStyle w:val="5"/>
        <w:rPr>
          <w:b/>
          <w:bCs/>
          <w:i/>
          <w:iCs/>
          <w:color w:val="000000"/>
          <w:sz w:val="28"/>
          <w:szCs w:val="28"/>
          <w:rtl/>
        </w:rPr>
      </w:pPr>
      <w:r w:rsidRPr="00AC37D4">
        <w:rPr>
          <w:rFonts w:hint="cs"/>
          <w:b/>
          <w:bCs/>
          <w:i/>
          <w:iCs/>
          <w:color w:val="000000"/>
          <w:sz w:val="28"/>
          <w:szCs w:val="28"/>
          <w:rtl/>
        </w:rPr>
        <w:t xml:space="preserve">"הלא פרוס לחמך לרעב, ועניים מרודים תביא בית. כי תראה ערום </w:t>
      </w:r>
      <w:proofErr w:type="spellStart"/>
      <w:r w:rsidRPr="00AC37D4">
        <w:rPr>
          <w:rFonts w:hint="cs"/>
          <w:b/>
          <w:bCs/>
          <w:i/>
          <w:iCs/>
          <w:color w:val="000000"/>
          <w:sz w:val="28"/>
          <w:szCs w:val="28"/>
          <w:rtl/>
        </w:rPr>
        <w:t>וכיסיתו</w:t>
      </w:r>
      <w:proofErr w:type="spellEnd"/>
      <w:r w:rsidRPr="00AC37D4">
        <w:rPr>
          <w:rFonts w:hint="cs"/>
          <w:b/>
          <w:bCs/>
          <w:i/>
          <w:iCs/>
          <w:color w:val="000000"/>
          <w:sz w:val="28"/>
          <w:szCs w:val="28"/>
          <w:rtl/>
        </w:rPr>
        <w:t>, ומבשרך אל תתעלם…"</w:t>
      </w:r>
    </w:p>
    <w:p w:rsidR="00897EFB" w:rsidRPr="00AC37D4" w:rsidRDefault="00897EFB" w:rsidP="00897EFB">
      <w:pPr>
        <w:pStyle w:val="3"/>
        <w:rPr>
          <w:color w:val="000000"/>
          <w:rtl/>
        </w:rPr>
      </w:pPr>
      <w:r w:rsidRPr="00AC37D4">
        <w:rPr>
          <w:rFonts w:hint="cs"/>
          <w:color w:val="000000"/>
          <w:rtl/>
        </w:rPr>
        <w:t>חלוקת מזון וסיוע לנזקקים ובית תמחוי נווה דוד, רחוב חיים בר-לב 3 רמלה  טל': 08-9249055</w:t>
      </w:r>
    </w:p>
    <w:p w:rsidR="00147FB8" w:rsidRPr="00D4608B" w:rsidRDefault="00147FB8" w:rsidP="00147FB8">
      <w:pPr>
        <w:pStyle w:val="2"/>
        <w:jc w:val="both"/>
        <w:rPr>
          <w:color w:val="000000"/>
          <w:sz w:val="24"/>
          <w:szCs w:val="24"/>
          <w:u w:val="single"/>
          <w:rtl/>
        </w:rPr>
      </w:pPr>
      <w:r w:rsidRPr="007F5713">
        <w:rPr>
          <w:noProof/>
          <w:color w:val="000000"/>
          <w:sz w:val="24"/>
          <w:szCs w:val="24"/>
          <w:u w:val="single"/>
          <w:rtl/>
          <w:lang w:val="he-IL"/>
        </w:rPr>
        <w:pict>
          <v:roundrect id="_x0000_s1029" style="position:absolute;left:0;text-align:left;margin-left:9.55pt;margin-top:4.8pt;width:2in;height:51.6pt;z-index:251660288" arcsize="10923f">
            <v:textbox style="mso-next-textbox:#_x0000_s1029">
              <w:txbxContent>
                <w:p w:rsidR="00147FB8" w:rsidRDefault="00147FB8" w:rsidP="00147FB8">
                  <w:pPr>
                    <w:jc w:val="center"/>
                    <w:rPr>
                      <w:rFonts w:cs="David"/>
                      <w:sz w:val="32"/>
                      <w:szCs w:val="32"/>
                      <w:rtl/>
                    </w:rPr>
                  </w:pPr>
                  <w:r>
                    <w:rPr>
                      <w:rFonts w:cs="David" w:hint="cs"/>
                      <w:b/>
                      <w:bCs/>
                      <w:i/>
                      <w:iCs/>
                      <w:sz w:val="32"/>
                      <w:szCs w:val="32"/>
                      <w:u w:val="single"/>
                      <w:rtl/>
                    </w:rPr>
                    <w:t>זמני השבת:</w:t>
                  </w:r>
                </w:p>
                <w:p w:rsidR="00147FB8" w:rsidRDefault="00147FB8" w:rsidP="00147FB8">
                  <w:pPr>
                    <w:rPr>
                      <w:rFonts w:cs="David"/>
                      <w:b/>
                      <w:bCs/>
                      <w:i/>
                      <w:iCs/>
                      <w:rtl/>
                    </w:rPr>
                  </w:pPr>
                  <w:r>
                    <w:rPr>
                      <w:rFonts w:cs="David" w:hint="cs"/>
                      <w:b/>
                      <w:bCs/>
                      <w:i/>
                      <w:iCs/>
                      <w:rtl/>
                    </w:rPr>
                    <w:t xml:space="preserve">           כניסה:         יציאה:</w:t>
                  </w:r>
                </w:p>
                <w:p w:rsidR="00147FB8" w:rsidRDefault="00147FB8" w:rsidP="00147FB8">
                  <w:pPr>
                    <w:rPr>
                      <w:rFonts w:cs="David"/>
                    </w:rPr>
                  </w:pPr>
                  <w:r>
                    <w:rPr>
                      <w:rFonts w:cs="David" w:hint="cs"/>
                      <w:rtl/>
                    </w:rPr>
                    <w:t>ת"א    17:02           18:01</w:t>
                  </w:r>
                </w:p>
              </w:txbxContent>
            </v:textbox>
          </v:roundrect>
        </w:pict>
      </w:r>
      <w:r w:rsidRPr="00D4608B">
        <w:rPr>
          <w:rFonts w:hint="cs"/>
          <w:b/>
          <w:bCs/>
          <w:color w:val="000000"/>
          <w:sz w:val="24"/>
          <w:szCs w:val="24"/>
          <w:u w:val="single"/>
          <w:rtl/>
        </w:rPr>
        <w:t xml:space="preserve">דבר נשיא העמותה יחיאל ניזרי: </w:t>
      </w:r>
    </w:p>
    <w:p w:rsidR="00147FB8" w:rsidRDefault="00147FB8" w:rsidP="00147FB8">
      <w:pPr>
        <w:pStyle w:val="8"/>
        <w:rPr>
          <w:b/>
          <w:bCs/>
          <w:color w:val="000000"/>
          <w:rtl/>
        </w:rPr>
      </w:pPr>
      <w:r w:rsidRPr="00D4608B">
        <w:rPr>
          <w:rFonts w:hint="cs"/>
          <w:b/>
          <w:bCs/>
          <w:rtl/>
        </w:rPr>
        <w:t>עמותת "חסדי אשר וחיה" הנה עמותת חסד לנזקקים</w:t>
      </w:r>
      <w:r w:rsidRPr="00D4608B">
        <w:rPr>
          <w:rFonts w:hint="cs"/>
          <w:b/>
          <w:bCs/>
          <w:color w:val="000000"/>
          <w:rtl/>
        </w:rPr>
        <w:t>. העמותה ממוקמת ברחוב</w:t>
      </w:r>
    </w:p>
    <w:p w:rsidR="00147FB8" w:rsidRPr="00D4608B" w:rsidRDefault="00147FB8" w:rsidP="00147FB8">
      <w:pPr>
        <w:pStyle w:val="8"/>
        <w:rPr>
          <w:b/>
          <w:bCs/>
          <w:color w:val="000000"/>
          <w:rtl/>
        </w:rPr>
      </w:pPr>
      <w:r w:rsidRPr="00D4608B">
        <w:rPr>
          <w:rFonts w:hint="cs"/>
          <w:b/>
          <w:bCs/>
          <w:color w:val="000000"/>
          <w:rtl/>
        </w:rPr>
        <w:t xml:space="preserve">לב 3 בעיר רמלה, ומתנהלת בחנות מושכרת. העמותה קוראת לתורמים אשר יכולים </w:t>
      </w:r>
    </w:p>
    <w:p w:rsidR="00147FB8" w:rsidRPr="00D4608B" w:rsidRDefault="00147FB8" w:rsidP="00147FB8">
      <w:pPr>
        <w:pStyle w:val="8"/>
        <w:rPr>
          <w:b/>
          <w:bCs/>
          <w:color w:val="000000"/>
          <w:rtl/>
        </w:rPr>
      </w:pPr>
      <w:r w:rsidRPr="00D4608B">
        <w:rPr>
          <w:rFonts w:hint="cs"/>
          <w:b/>
          <w:bCs/>
          <w:color w:val="000000"/>
          <w:rtl/>
        </w:rPr>
        <w:t xml:space="preserve">להטות כתף ולסייע לנזקקים, להתקשר ולתרום. כתוב שהמעשר את </w:t>
      </w:r>
    </w:p>
    <w:p w:rsidR="00147FB8" w:rsidRPr="00D4608B" w:rsidRDefault="00147FB8" w:rsidP="00147FB8">
      <w:pPr>
        <w:pStyle w:val="8"/>
        <w:rPr>
          <w:b/>
          <w:bCs/>
          <w:color w:val="000000"/>
          <w:rtl/>
        </w:rPr>
      </w:pPr>
      <w:r w:rsidRPr="00D4608B">
        <w:rPr>
          <w:rFonts w:hint="cs"/>
          <w:b/>
          <w:bCs/>
          <w:color w:val="000000"/>
          <w:rtl/>
        </w:rPr>
        <w:t xml:space="preserve">כספו מתעשר, זה הדבר היחיד שהקדוש ברוך הוא אומר במקורותינו לעם ישראל </w:t>
      </w:r>
    </w:p>
    <w:p w:rsidR="00147FB8" w:rsidRPr="00D4608B" w:rsidRDefault="00147FB8" w:rsidP="00147FB8">
      <w:pPr>
        <w:pStyle w:val="8"/>
        <w:rPr>
          <w:b/>
          <w:bCs/>
          <w:color w:val="000000"/>
          <w:rtl/>
        </w:rPr>
      </w:pPr>
      <w:r w:rsidRPr="00D4608B">
        <w:rPr>
          <w:rFonts w:hint="cs"/>
          <w:b/>
          <w:bCs/>
          <w:color w:val="000000"/>
          <w:rtl/>
        </w:rPr>
        <w:t xml:space="preserve">"בחנוני נא בזאת" . </w:t>
      </w:r>
    </w:p>
    <w:p w:rsidR="00147FB8" w:rsidRPr="00D4608B" w:rsidRDefault="00147FB8" w:rsidP="00147FB8">
      <w:pPr>
        <w:pStyle w:val="8"/>
        <w:pBdr>
          <w:bottom w:val="dotted" w:sz="24" w:space="1" w:color="auto"/>
        </w:pBdr>
        <w:rPr>
          <w:rFonts w:cs="Guttman Stam"/>
          <w:i/>
          <w:iCs/>
          <w:color w:val="000000"/>
          <w:rtl/>
        </w:rPr>
      </w:pPr>
      <w:r w:rsidRPr="00D4608B">
        <w:rPr>
          <w:rFonts w:hint="cs"/>
          <w:b/>
          <w:bCs/>
          <w:color w:val="000000"/>
          <w:rtl/>
        </w:rPr>
        <w:t>תושבים המעונייני</w:t>
      </w:r>
      <w:r w:rsidRPr="00D4608B">
        <w:rPr>
          <w:rFonts w:hint="eastAsia"/>
          <w:b/>
          <w:bCs/>
          <w:color w:val="000000"/>
          <w:rtl/>
        </w:rPr>
        <w:t>ם</w:t>
      </w:r>
      <w:r w:rsidRPr="00D4608B">
        <w:rPr>
          <w:rFonts w:hint="cs"/>
          <w:b/>
          <w:bCs/>
          <w:color w:val="000000"/>
          <w:rtl/>
        </w:rPr>
        <w:t xml:space="preserve"> לתרום מוזמנים לפנות בטל': 08-9249055, 054-7603024 ,זיווה, 052-8943054, </w:t>
      </w:r>
      <w:proofErr w:type="spellStart"/>
      <w:r w:rsidRPr="00D4608B">
        <w:rPr>
          <w:rFonts w:hint="cs"/>
          <w:b/>
          <w:bCs/>
          <w:color w:val="000000"/>
          <w:rtl/>
        </w:rPr>
        <w:t>ליפא</w:t>
      </w:r>
      <w:proofErr w:type="spellEnd"/>
      <w:r w:rsidRPr="00D4608B">
        <w:rPr>
          <w:rFonts w:hint="cs"/>
          <w:b/>
          <w:bCs/>
          <w:color w:val="000000"/>
          <w:rtl/>
        </w:rPr>
        <w:t>.</w:t>
      </w:r>
    </w:p>
    <w:p w:rsidR="00147FB8" w:rsidRPr="00AC37D4" w:rsidRDefault="00147FB8" w:rsidP="00147FB8">
      <w:pPr>
        <w:pBdr>
          <w:top w:val="single" w:sz="4" w:space="1" w:color="auto"/>
          <w:left w:val="single" w:sz="4" w:space="0" w:color="auto"/>
          <w:bottom w:val="single" w:sz="4" w:space="1" w:color="auto"/>
          <w:right w:val="single" w:sz="4" w:space="8" w:color="auto"/>
          <w:between w:val="single" w:sz="4" w:space="1" w:color="auto"/>
          <w:bar w:val="single" w:sz="4" w:color="auto"/>
        </w:pBdr>
        <w:jc w:val="center"/>
        <w:rPr>
          <w:color w:val="000000"/>
          <w:sz w:val="32"/>
          <w:szCs w:val="32"/>
          <w:rtl/>
        </w:rPr>
      </w:pPr>
      <w:r w:rsidRPr="00AC37D4">
        <w:rPr>
          <w:rFonts w:cs="David" w:hint="cs"/>
          <w:b/>
          <w:bCs/>
          <w:color w:val="000000"/>
          <w:sz w:val="32"/>
          <w:szCs w:val="32"/>
          <w:rtl/>
        </w:rPr>
        <w:t>לעמותה יש אישור לפי סעיף 46 לפקודת המיסים להחזרי מס עבור תרומות</w:t>
      </w:r>
    </w:p>
    <w:p w:rsidR="00147FB8" w:rsidRDefault="00147FB8" w:rsidP="00C536FA">
      <w:pPr>
        <w:rPr>
          <w:rFonts w:cs="David" w:hint="cs"/>
          <w:b/>
          <w:bCs/>
          <w:i/>
          <w:iCs/>
          <w:color w:val="000000"/>
          <w:rtl/>
        </w:rPr>
      </w:pPr>
    </w:p>
    <w:p w:rsidR="00147FB8" w:rsidRDefault="00147FB8" w:rsidP="00C536FA">
      <w:pPr>
        <w:rPr>
          <w:rFonts w:cs="David"/>
          <w:b/>
          <w:bCs/>
          <w:i/>
          <w:iCs/>
          <w:color w:val="000000"/>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tblGrid>
      <w:tr w:rsidR="00A01B2F" w:rsidRPr="00386A62" w:rsidTr="00E67870">
        <w:tc>
          <w:tcPr>
            <w:tcW w:w="3240" w:type="dxa"/>
          </w:tcPr>
          <w:p w:rsidR="00A01B2F" w:rsidRPr="00386A62" w:rsidRDefault="00A01B2F" w:rsidP="00E67870">
            <w:pPr>
              <w:pStyle w:val="4"/>
              <w:rPr>
                <w:color w:val="000000"/>
                <w:rtl/>
              </w:rPr>
            </w:pPr>
            <w:r>
              <w:rPr>
                <w:rFonts w:hint="cs"/>
                <w:color w:val="000000"/>
                <w:rtl/>
              </w:rPr>
              <w:t xml:space="preserve">על פורים... </w:t>
            </w:r>
          </w:p>
        </w:tc>
      </w:tr>
    </w:tbl>
    <w:p w:rsidR="00A01B2F" w:rsidRPr="00D63DBF" w:rsidRDefault="00A01B2F" w:rsidP="00A01B2F">
      <w:pPr>
        <w:ind w:left="-306" w:right="-142"/>
        <w:rPr>
          <w:rFonts w:cs="David"/>
          <w:b/>
          <w:bCs/>
          <w:color w:val="000000"/>
          <w:sz w:val="32"/>
          <w:szCs w:val="32"/>
          <w:u w:val="single"/>
          <w:rtl/>
        </w:rPr>
      </w:pPr>
      <w:r w:rsidRPr="00D63DBF">
        <w:rPr>
          <w:rFonts w:cs="David" w:hint="cs"/>
          <w:b/>
          <w:bCs/>
          <w:color w:val="000000"/>
          <w:sz w:val="32"/>
          <w:szCs w:val="32"/>
          <w:u w:val="single"/>
          <w:rtl/>
        </w:rPr>
        <w:t>מקור מצוות מחצית השקל:</w:t>
      </w:r>
    </w:p>
    <w:p w:rsidR="00A01B2F" w:rsidRPr="00D63DBF" w:rsidRDefault="00A01B2F" w:rsidP="00A01B2F">
      <w:pPr>
        <w:ind w:left="-306" w:right="-142"/>
        <w:rPr>
          <w:rFonts w:ascii="Arial" w:hAnsi="Arial" w:cs="David"/>
          <w:color w:val="000000"/>
          <w:rtl/>
        </w:rPr>
      </w:pPr>
      <w:r w:rsidRPr="00D63DBF">
        <w:rPr>
          <w:rFonts w:ascii="Arial" w:hAnsi="Arial" w:cs="David"/>
          <w:color w:val="000000"/>
          <w:rtl/>
        </w:rPr>
        <w:t xml:space="preserve">אומרים: כיפורים כ-פורים . ואמנם, בפורים, כמו בערב יום הכיפורים, נוהגים לקיים בבתי-הכנסת יריד של צדקה לפני קריאת המגילה. מציבים קערות של צדקה על כל השולחנות וכל אחד נותן תרומתו בעין יפה. </w:t>
      </w:r>
      <w:r w:rsidRPr="00D63DBF">
        <w:rPr>
          <w:rFonts w:ascii="Arial" w:hAnsi="Arial" w:cs="David"/>
          <w:color w:val="000000"/>
          <w:rtl/>
        </w:rPr>
        <w:br/>
        <w:t>הצדקה שנותנים בפורים נקראת בשם "מחצית השקל", והיא זכר למס שהיה נהוג בישראל בימים קדומים והוא נזכר אף בתורה. "מחצית השקל" יש בה גם ז</w:t>
      </w:r>
      <w:r w:rsidRPr="00D63DBF">
        <w:rPr>
          <w:rFonts w:ascii="Arial" w:hAnsi="Arial" w:cs="David" w:hint="cs"/>
          <w:color w:val="000000"/>
          <w:rtl/>
        </w:rPr>
        <w:t>י</w:t>
      </w:r>
      <w:r w:rsidRPr="00D63DBF">
        <w:rPr>
          <w:rFonts w:ascii="Arial" w:hAnsi="Arial" w:cs="David"/>
          <w:color w:val="000000"/>
          <w:rtl/>
        </w:rPr>
        <w:t>כרון למעשה המן, אותו רשע שקנה מידי אחשוורוש את כל היהודים, כדי שיוכל להשמידם ושילם עבורם עשרת אלפים שקלי כסף. .זה היה לפני יותר מאלפיים שנה.</w:t>
      </w:r>
    </w:p>
    <w:p w:rsidR="00A01B2F" w:rsidRPr="00D63DBF" w:rsidRDefault="00A01B2F" w:rsidP="00A01B2F">
      <w:pPr>
        <w:ind w:left="-306" w:right="-142"/>
        <w:rPr>
          <w:rFonts w:ascii="Arial" w:hAnsi="Arial" w:cs="David"/>
          <w:color w:val="000000"/>
          <w:rtl/>
        </w:rPr>
      </w:pPr>
      <w:r w:rsidRPr="00D63DBF">
        <w:rPr>
          <w:rFonts w:ascii="Arial" w:hAnsi="Arial" w:cs="David"/>
          <w:color w:val="000000"/>
          <w:rtl/>
        </w:rPr>
        <w:t xml:space="preserve"> אך בכל שנה, כאשר מגיע חג הפורים, קם השטן וטוען לפני הקב"ה: ביום זה ישראל מכורים לי, ואני רשאי לעשות בהם כטוב בעיני שהרי המן שילם עבורם בכסף מלא למלך אחשוורוש, וכדי לבטל את טענתו של השטן קבעו חכמים שביום זה יפדה עצמו כל אדם מישראל במחיר מחצית השקל שיתרום לצדקה. ובמצווה זו חייבים אפילו ילדים קטנים, מפני שהמן רצה להשמיד את כל היהודים, מאיש ועד אישה, מנער ועד זקן טף ונשים</w:t>
      </w:r>
      <w:r w:rsidRPr="00D63DBF">
        <w:rPr>
          <w:rFonts w:ascii="Arial" w:hAnsi="Arial" w:cs="David" w:hint="cs"/>
          <w:color w:val="000000"/>
          <w:rtl/>
        </w:rPr>
        <w:t>.</w:t>
      </w:r>
    </w:p>
    <w:p w:rsidR="00A01B2F" w:rsidRPr="00D63DBF" w:rsidRDefault="00A01B2F" w:rsidP="00A01B2F">
      <w:pPr>
        <w:ind w:left="-306" w:right="-142"/>
        <w:rPr>
          <w:rFonts w:cs="David"/>
          <w:color w:val="000000"/>
          <w:rtl/>
        </w:rPr>
      </w:pPr>
      <w:r w:rsidRPr="00D63DBF">
        <w:rPr>
          <w:rFonts w:ascii="Arial" w:hAnsi="Arial" w:cs="David"/>
          <w:color w:val="000000"/>
          <w:rtl/>
        </w:rPr>
        <w:t xml:space="preserve">כאשר כתבו </w:t>
      </w:r>
      <w:smartTag w:uri="urn:schemas-microsoft-com:office:smarttags" w:element="PersonName">
        <w:smartTagPr>
          <w:attr w:name="ProductID" w:val="מרדכי ואסתר"/>
        </w:smartTagPr>
        <w:r w:rsidRPr="00D63DBF">
          <w:rPr>
            <w:rFonts w:ascii="Arial" w:hAnsi="Arial" w:cs="David"/>
            <w:color w:val="000000"/>
            <w:rtl/>
          </w:rPr>
          <w:t>מרדכי ואסתר</w:t>
        </w:r>
      </w:smartTag>
      <w:r w:rsidRPr="00D63DBF">
        <w:rPr>
          <w:rFonts w:ascii="Arial" w:hAnsi="Arial" w:cs="David"/>
          <w:color w:val="000000"/>
          <w:rtl/>
        </w:rPr>
        <w:t xml:space="preserve"> מגילות ליהודים, ובקשו מהם לשמור את זכר ימי הפורים לדורותיהם, קבעו שיש לתת מחצית השקל לצדקה, כדי שבזכות מעשה זה יינצלו היהודים מידי כל צר וצורר. </w:t>
      </w:r>
      <w:r w:rsidRPr="00D63DBF">
        <w:rPr>
          <w:rFonts w:ascii="Arial" w:hAnsi="Arial" w:cs="David"/>
          <w:color w:val="000000"/>
          <w:rtl/>
        </w:rPr>
        <w:br/>
        <w:t>ואנשי הסוד מספרים כי מרדכי קבע מטבע מיוחדת לצורך מחצית השקל. על צידו האחד של המטבע הייתה דמותו שלו לבוש שק ואפר ועל צידו השני – אסתר בעטרת זהב לראשה. ומטבע זו באה להדגיש את הנס של "ונהפוך הוא" שק ואפר – לעטרת מלכות.</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9"/>
      </w:tblGrid>
      <w:tr w:rsidR="00C536FA" w:rsidRPr="00D63DBF" w:rsidTr="00E67870">
        <w:trPr>
          <w:trHeight w:val="741"/>
        </w:trPr>
        <w:tc>
          <w:tcPr>
            <w:tcW w:w="3399" w:type="dxa"/>
          </w:tcPr>
          <w:p w:rsidR="00C536FA" w:rsidRPr="00D63DBF" w:rsidRDefault="00C536FA" w:rsidP="00E00149">
            <w:pPr>
              <w:ind w:left="-306" w:right="-142"/>
              <w:jc w:val="center"/>
              <w:rPr>
                <w:rFonts w:cs="David"/>
                <w:b/>
                <w:bCs/>
                <w:i/>
                <w:iCs/>
                <w:color w:val="000000"/>
                <w:sz w:val="44"/>
                <w:szCs w:val="44"/>
                <w:u w:val="single"/>
                <w:rtl/>
              </w:rPr>
            </w:pPr>
            <w:r w:rsidRPr="00D63DBF">
              <w:rPr>
                <w:rFonts w:cs="Guttman Stam" w:hint="cs"/>
                <w:i/>
                <w:iCs/>
                <w:color w:val="000000"/>
                <w:sz w:val="44"/>
                <w:szCs w:val="44"/>
                <w:rtl/>
              </w:rPr>
              <w:t>מפניני הפרשה</w:t>
            </w:r>
          </w:p>
        </w:tc>
      </w:tr>
    </w:tbl>
    <w:p w:rsidR="00C536FA" w:rsidRPr="00D63DBF" w:rsidRDefault="00C536FA" w:rsidP="00C536FA">
      <w:pPr>
        <w:ind w:left="-306" w:right="-142"/>
        <w:rPr>
          <w:rFonts w:cs="David"/>
          <w:color w:val="000000"/>
          <w:sz w:val="28"/>
          <w:szCs w:val="28"/>
          <w:rtl/>
        </w:rPr>
      </w:pPr>
    </w:p>
    <w:p w:rsidR="00C536FA" w:rsidRPr="00855794" w:rsidRDefault="00C536FA" w:rsidP="00C536FA">
      <w:pPr>
        <w:ind w:left="-306" w:right="-142"/>
        <w:rPr>
          <w:rFonts w:cs="David"/>
          <w:b/>
          <w:bCs/>
          <w:color w:val="000000"/>
          <w:sz w:val="28"/>
          <w:szCs w:val="28"/>
          <w:u w:val="single"/>
        </w:rPr>
      </w:pPr>
      <w:r w:rsidRPr="00855794">
        <w:rPr>
          <w:rFonts w:cs="David" w:hint="cs"/>
          <w:b/>
          <w:bCs/>
          <w:color w:val="000000"/>
          <w:sz w:val="28"/>
          <w:szCs w:val="28"/>
          <w:u w:val="single"/>
          <w:rtl/>
        </w:rPr>
        <w:t>ואת הקרב אליך את אהרון אחיך ואת בניו אתו מתוך בני ישראל לכוהנ</w:t>
      </w:r>
      <w:r w:rsidRPr="00855794">
        <w:rPr>
          <w:rFonts w:cs="David" w:hint="eastAsia"/>
          <w:b/>
          <w:bCs/>
          <w:color w:val="000000"/>
          <w:sz w:val="28"/>
          <w:szCs w:val="28"/>
          <w:u w:val="single"/>
          <w:rtl/>
        </w:rPr>
        <w:t>ו</w:t>
      </w:r>
      <w:r w:rsidRPr="00855794">
        <w:rPr>
          <w:rFonts w:cs="David" w:hint="cs"/>
          <w:b/>
          <w:bCs/>
          <w:color w:val="000000"/>
          <w:sz w:val="28"/>
          <w:szCs w:val="28"/>
          <w:u w:val="single"/>
          <w:rtl/>
        </w:rPr>
        <w:t xml:space="preserve"> לי אהרון נדב ואביהו אלעזר ואיתמר </w:t>
      </w:r>
      <w:smartTag w:uri="urn:schemas-microsoft-com:office:smarttags" w:element="PersonName">
        <w:smartTagPr>
          <w:attr w:name="ProductID" w:val="בני אהרון"/>
        </w:smartTagPr>
        <w:r w:rsidRPr="00855794">
          <w:rPr>
            <w:rFonts w:cs="David" w:hint="cs"/>
            <w:b/>
            <w:bCs/>
            <w:color w:val="000000"/>
            <w:sz w:val="28"/>
            <w:szCs w:val="28"/>
            <w:u w:val="single"/>
            <w:rtl/>
          </w:rPr>
          <w:t>בני אהרון</w:t>
        </w:r>
      </w:smartTag>
      <w:r w:rsidRPr="00855794">
        <w:rPr>
          <w:rFonts w:cs="David" w:hint="cs"/>
          <w:b/>
          <w:bCs/>
          <w:color w:val="000000"/>
          <w:sz w:val="28"/>
          <w:szCs w:val="28"/>
          <w:u w:val="single"/>
          <w:rtl/>
        </w:rPr>
        <w:t xml:space="preserve"> (תצוו</w:t>
      </w:r>
      <w:r w:rsidRPr="00855794">
        <w:rPr>
          <w:rFonts w:cs="David" w:hint="eastAsia"/>
          <w:b/>
          <w:bCs/>
          <w:color w:val="000000"/>
          <w:sz w:val="28"/>
          <w:szCs w:val="28"/>
          <w:u w:val="single"/>
          <w:rtl/>
        </w:rPr>
        <w:t>ה</w:t>
      </w:r>
      <w:r w:rsidRPr="00855794">
        <w:rPr>
          <w:rFonts w:cs="David" w:hint="cs"/>
          <w:b/>
          <w:bCs/>
          <w:color w:val="000000"/>
          <w:sz w:val="28"/>
          <w:szCs w:val="28"/>
          <w:u w:val="single"/>
          <w:rtl/>
        </w:rPr>
        <w:t xml:space="preserve">  </w:t>
      </w:r>
      <w:proofErr w:type="spellStart"/>
      <w:r w:rsidRPr="00855794">
        <w:rPr>
          <w:rFonts w:cs="David" w:hint="cs"/>
          <w:b/>
          <w:bCs/>
          <w:color w:val="000000"/>
          <w:sz w:val="28"/>
          <w:szCs w:val="28"/>
          <w:u w:val="single"/>
          <w:rtl/>
        </w:rPr>
        <w:t>כח</w:t>
      </w:r>
      <w:proofErr w:type="spellEnd"/>
      <w:r w:rsidRPr="00855794">
        <w:rPr>
          <w:rFonts w:cs="David" w:hint="cs"/>
          <w:b/>
          <w:bCs/>
          <w:color w:val="000000"/>
          <w:sz w:val="28"/>
          <w:szCs w:val="28"/>
          <w:u w:val="single"/>
          <w:rtl/>
        </w:rPr>
        <w:t>-א)</w:t>
      </w:r>
    </w:p>
    <w:p w:rsidR="00C536FA" w:rsidRDefault="00C536FA" w:rsidP="00C536FA">
      <w:pPr>
        <w:ind w:left="-306" w:right="-142"/>
        <w:rPr>
          <w:rFonts w:cs="David"/>
          <w:color w:val="000000"/>
          <w:rtl/>
        </w:rPr>
      </w:pPr>
      <w:r w:rsidRPr="00855794">
        <w:rPr>
          <w:rFonts w:cs="David" w:hint="cs"/>
          <w:color w:val="000000"/>
          <w:rtl/>
        </w:rPr>
        <w:t>דעו שמשה רבנו היה סבור שהוא יהיה הכהן הגדול. ואע"פ שהקב"ה התרעם עליו בשעה שהפציר בו בסנה לילך ולגאול את ישראל והוא סירב, וכעונש על כך ניטלה ממנו הכהונה הגדולה וניתנה לאהרון מ"מ היה משה סבור שהקב"ה נתפייס, אחרי שראה משה שנעשו על ידו כ"כ הרבה נסים, ובפרט כשראה שהקב"ה מינה אותו להיות גזבר למשכן, שהכו</w:t>
      </w:r>
      <w:r w:rsidRPr="00855794">
        <w:rPr>
          <w:rFonts w:cs="David" w:hint="eastAsia"/>
          <w:color w:val="000000"/>
          <w:rtl/>
        </w:rPr>
        <w:t>ל</w:t>
      </w:r>
      <w:r w:rsidRPr="00855794">
        <w:rPr>
          <w:rFonts w:cs="David" w:hint="cs"/>
          <w:color w:val="000000"/>
          <w:rtl/>
        </w:rPr>
        <w:t xml:space="preserve"> היה צריך לעבור על ידו, וע</w:t>
      </w:r>
      <w:r>
        <w:rPr>
          <w:rFonts w:cs="David" w:hint="cs"/>
          <w:color w:val="000000"/>
          <w:rtl/>
        </w:rPr>
        <w:t xml:space="preserve">ל כן </w:t>
      </w:r>
      <w:r w:rsidRPr="00855794">
        <w:rPr>
          <w:rFonts w:cs="David" w:hint="cs"/>
          <w:color w:val="000000"/>
          <w:rtl/>
        </w:rPr>
        <w:t>חשב שהוא עומד להיות כהן גדול. ולכן כדי שלא יהיה הדבר קשה בעיניו אמר והקב"ה ואתה הקרב אליך, ר</w:t>
      </w:r>
      <w:r>
        <w:rPr>
          <w:rFonts w:cs="David" w:hint="cs"/>
          <w:color w:val="000000"/>
          <w:rtl/>
        </w:rPr>
        <w:t>צה לומר</w:t>
      </w:r>
      <w:r w:rsidRPr="00855794">
        <w:rPr>
          <w:rFonts w:cs="David" w:hint="cs"/>
          <w:color w:val="000000"/>
          <w:rtl/>
        </w:rPr>
        <w:t xml:space="preserve"> אתה מנה לכהן גדול את כל מי שתרצה, שבזה נתיישבה קצת דעתו ומצא מעט ניחומים בזה שמי שיתמנה כהן גדול, על ידו יתמנה, ונמצא שכל גדולתו שלו תהיה. ומשה ברוב ענוותנות</w:t>
      </w:r>
      <w:r w:rsidRPr="00855794">
        <w:rPr>
          <w:rFonts w:cs="David" w:hint="eastAsia"/>
          <w:color w:val="000000"/>
          <w:rtl/>
        </w:rPr>
        <w:t>ו</w:t>
      </w:r>
      <w:r w:rsidRPr="00855794">
        <w:rPr>
          <w:rFonts w:cs="David" w:hint="cs"/>
          <w:color w:val="000000"/>
          <w:rtl/>
        </w:rPr>
        <w:t xml:space="preserve"> לא רצה לקבל תפקיד זה לבחור כהן גדול. אמר להקב"ה מאיזה שבט אתה רוצה לבחור כה</w:t>
      </w:r>
      <w:r>
        <w:rPr>
          <w:rFonts w:cs="David" w:hint="cs"/>
          <w:color w:val="000000"/>
          <w:rtl/>
        </w:rPr>
        <w:t>ן גדול</w:t>
      </w:r>
      <w:r w:rsidRPr="00855794">
        <w:rPr>
          <w:rFonts w:cs="David" w:hint="cs"/>
          <w:color w:val="000000"/>
          <w:rtl/>
        </w:rPr>
        <w:t>. אמר לו הקב"ה אליך, מן השבט שלך, הוא שבט לוי הקרוב אליך. ודע שהוא אהרון אחיך. באותה שעה שמח משה שמחה גדולה שאחיו יהיה כהן גדול ולא אחר.</w:t>
      </w:r>
    </w:p>
    <w:p w:rsidR="00C536FA" w:rsidRPr="00503CC3" w:rsidRDefault="00C536FA" w:rsidP="00C536FA">
      <w:pPr>
        <w:ind w:left="-306" w:right="-142"/>
        <w:rPr>
          <w:rFonts w:cs="David"/>
          <w:b/>
          <w:bCs/>
          <w:color w:val="000000"/>
          <w:sz w:val="28"/>
          <w:szCs w:val="28"/>
          <w:u w:val="single"/>
          <w:rtl/>
        </w:rPr>
      </w:pPr>
      <w:r w:rsidRPr="00503CC3">
        <w:rPr>
          <w:rFonts w:cs="David" w:hint="cs"/>
          <w:b/>
          <w:bCs/>
          <w:color w:val="000000"/>
          <w:sz w:val="28"/>
          <w:szCs w:val="28"/>
          <w:u w:val="single"/>
          <w:rtl/>
        </w:rPr>
        <w:t xml:space="preserve">"ואתה תצווה את בני ישראל </w:t>
      </w:r>
      <w:proofErr w:type="spellStart"/>
      <w:r w:rsidRPr="00503CC3">
        <w:rPr>
          <w:rFonts w:cs="David" w:hint="cs"/>
          <w:b/>
          <w:bCs/>
          <w:color w:val="000000"/>
          <w:sz w:val="28"/>
          <w:szCs w:val="28"/>
          <w:u w:val="single"/>
          <w:rtl/>
        </w:rPr>
        <w:t>ויקחו</w:t>
      </w:r>
      <w:proofErr w:type="spellEnd"/>
      <w:r w:rsidRPr="00503CC3">
        <w:rPr>
          <w:rFonts w:cs="David" w:hint="cs"/>
          <w:b/>
          <w:bCs/>
          <w:color w:val="000000"/>
          <w:sz w:val="28"/>
          <w:szCs w:val="28"/>
          <w:u w:val="single"/>
          <w:rtl/>
        </w:rPr>
        <w:t xml:space="preserve"> אליך...."</w:t>
      </w:r>
    </w:p>
    <w:p w:rsidR="00C536FA" w:rsidRDefault="00C536FA" w:rsidP="00A01B2F">
      <w:pPr>
        <w:ind w:left="-306" w:right="-142"/>
        <w:rPr>
          <w:rFonts w:cs="David"/>
          <w:color w:val="000000"/>
          <w:rtl/>
        </w:rPr>
      </w:pPr>
      <w:r>
        <w:rPr>
          <w:rFonts w:cs="David" w:hint="cs"/>
          <w:color w:val="000000"/>
          <w:rtl/>
        </w:rPr>
        <w:t xml:space="preserve">הקב"ה אומר למעשה לצוות את בני ישראל. מדוע אין שמו של משה מוזכר בבקשה זו? משה </w:t>
      </w:r>
      <w:proofErr w:type="spellStart"/>
      <w:r>
        <w:rPr>
          <w:rFonts w:cs="David" w:hint="cs"/>
          <w:color w:val="000000"/>
          <w:rtl/>
        </w:rPr>
        <w:t>רבינו</w:t>
      </w:r>
      <w:proofErr w:type="spellEnd"/>
      <w:r>
        <w:rPr>
          <w:rFonts w:cs="David" w:hint="cs"/>
          <w:color w:val="000000"/>
          <w:rtl/>
        </w:rPr>
        <w:t xml:space="preserve"> בשעה שבא לגבש מהקב"ה שימחל לבני ישראל אמר משה לפניו "ואם אין מחני נא מספרך אשר כתבת", משה </w:t>
      </w:r>
      <w:proofErr w:type="spellStart"/>
      <w:r>
        <w:rPr>
          <w:rFonts w:cs="David" w:hint="cs"/>
          <w:color w:val="000000"/>
          <w:rtl/>
        </w:rPr>
        <w:t>רבינו</w:t>
      </w:r>
      <w:proofErr w:type="spellEnd"/>
      <w:r>
        <w:rPr>
          <w:rFonts w:cs="David" w:hint="cs"/>
          <w:color w:val="000000"/>
          <w:rtl/>
        </w:rPr>
        <w:t xml:space="preserve"> אמר את דבריו אלה על תנאי שכל זה יקרה רק אם הקב"ה לא ימחל לבני ישראל.</w:t>
      </w:r>
      <w:r w:rsidR="00A01B2F">
        <w:rPr>
          <w:rFonts w:cs="David" w:hint="cs"/>
          <w:color w:val="000000"/>
          <w:rtl/>
        </w:rPr>
        <w:t xml:space="preserve"> </w:t>
      </w:r>
      <w:r>
        <w:rPr>
          <w:rFonts w:cs="David" w:hint="cs"/>
          <w:color w:val="000000"/>
          <w:rtl/>
        </w:rPr>
        <w:t>קללת חכם אפילו על תנאי באה, זהו שאמר הכתוב "ואתה" אתה ולא שמך כיון שאף שנתכוונת לטוב בכל זאת "וייקחו אליך" ממך ילמדו שלא מוציאים קללה אף עם הכוונות טובות. (נחל קדומים)</w:t>
      </w:r>
    </w:p>
    <w:p w:rsidR="00982989" w:rsidRPr="007E3097" w:rsidRDefault="00982989" w:rsidP="00A01B2F">
      <w:pPr>
        <w:ind w:left="-306" w:right="-142"/>
        <w:rPr>
          <w:rFonts w:cs="David"/>
          <w:color w:val="000000"/>
          <w:rtl/>
        </w:rPr>
      </w:pPr>
    </w:p>
    <w:p w:rsidR="00C536FA" w:rsidRPr="00D63DBF" w:rsidRDefault="00C536FA" w:rsidP="00C536FA">
      <w:pPr>
        <w:ind w:left="-306" w:right="-142"/>
        <w:rPr>
          <w:rFonts w:cs="David"/>
          <w:b/>
          <w:bCs/>
          <w:color w:val="000000"/>
          <w:sz w:val="28"/>
          <w:szCs w:val="28"/>
          <w:u w:val="single"/>
          <w:rtl/>
        </w:rPr>
      </w:pPr>
      <w:r w:rsidRPr="00D63DBF">
        <w:rPr>
          <w:rFonts w:cs="David" w:hint="cs"/>
          <w:b/>
          <w:bCs/>
          <w:color w:val="000000"/>
          <w:sz w:val="28"/>
          <w:szCs w:val="28"/>
          <w:u w:val="single"/>
          <w:rtl/>
        </w:rPr>
        <w:lastRenderedPageBreak/>
        <w:t>"וייקחו אליך שמן זית זך כתית למאור להעלות נר תמיד"</w:t>
      </w:r>
      <w:r w:rsidR="00982989">
        <w:rPr>
          <w:rFonts w:cs="David" w:hint="cs"/>
          <w:b/>
          <w:bCs/>
          <w:color w:val="000000"/>
          <w:sz w:val="28"/>
          <w:szCs w:val="28"/>
          <w:u w:val="single"/>
          <w:rtl/>
        </w:rPr>
        <w:t xml:space="preserve"> </w:t>
      </w:r>
    </w:p>
    <w:p w:rsidR="00C536FA" w:rsidRPr="00D63DBF" w:rsidRDefault="00C536FA" w:rsidP="00A01B2F">
      <w:pPr>
        <w:ind w:left="-306" w:right="-142"/>
        <w:rPr>
          <w:rFonts w:cs="David"/>
          <w:color w:val="000000"/>
          <w:rtl/>
        </w:rPr>
      </w:pPr>
      <w:r w:rsidRPr="00D63DBF">
        <w:rPr>
          <w:rFonts w:cs="David" w:hint="cs"/>
          <w:color w:val="000000"/>
          <w:rtl/>
        </w:rPr>
        <w:t>יש לפרש בדרך רמז, על פי דברי התלמוד: "שמן זית משיב לימוד של שבעים שנה", דהיינו ששמן זית מועיל לאדם לזכור את לימודו במשך זמן רב.</w:t>
      </w:r>
      <w:r w:rsidR="00A01B2F">
        <w:rPr>
          <w:rFonts w:cs="David" w:hint="cs"/>
          <w:color w:val="000000"/>
          <w:rtl/>
        </w:rPr>
        <w:t xml:space="preserve"> </w:t>
      </w:r>
      <w:r w:rsidRPr="00D63DBF">
        <w:rPr>
          <w:rFonts w:cs="David" w:hint="cs"/>
          <w:color w:val="000000"/>
          <w:rtl/>
        </w:rPr>
        <w:t>וזהו שאמר הכתוב: "וייקחו אליך שמן זית זך"- אם תשתמש בשמן זית, אזי "להעלות נר תמיד"- תוכל לזכור את התורה ("כי נר מצווה ותורה אור") תמיד...</w:t>
      </w:r>
    </w:p>
    <w:p w:rsidR="00C536FA" w:rsidRPr="00A956E1" w:rsidRDefault="00C536FA" w:rsidP="00C536FA">
      <w:pPr>
        <w:ind w:left="-306" w:right="-142"/>
        <w:rPr>
          <w:rFonts w:cs="David"/>
          <w:b/>
          <w:bCs/>
          <w:color w:val="000000"/>
          <w:sz w:val="28"/>
          <w:szCs w:val="28"/>
          <w:u w:val="single"/>
        </w:rPr>
      </w:pPr>
      <w:r>
        <w:rPr>
          <w:rFonts w:cs="David" w:hint="cs"/>
          <w:b/>
          <w:bCs/>
          <w:color w:val="000000"/>
          <w:sz w:val="28"/>
          <w:szCs w:val="28"/>
          <w:u w:val="single"/>
          <w:rtl/>
        </w:rPr>
        <w:t>"</w:t>
      </w:r>
      <w:r w:rsidRPr="00A956E1">
        <w:rPr>
          <w:rFonts w:cs="David" w:hint="cs"/>
          <w:b/>
          <w:bCs/>
          <w:color w:val="000000"/>
          <w:sz w:val="28"/>
          <w:szCs w:val="28"/>
          <w:u w:val="single"/>
          <w:rtl/>
        </w:rPr>
        <w:t>ועשית את מעיל האפוד כליל תכלת</w:t>
      </w:r>
      <w:r>
        <w:rPr>
          <w:rFonts w:cs="David" w:hint="cs"/>
          <w:b/>
          <w:bCs/>
          <w:color w:val="000000"/>
          <w:sz w:val="28"/>
          <w:szCs w:val="28"/>
          <w:u w:val="single"/>
          <w:rtl/>
        </w:rPr>
        <w:t>"</w:t>
      </w:r>
      <w:r w:rsidRPr="00A956E1">
        <w:rPr>
          <w:rFonts w:cs="David" w:hint="cs"/>
          <w:b/>
          <w:bCs/>
          <w:color w:val="000000"/>
          <w:sz w:val="28"/>
          <w:szCs w:val="28"/>
          <w:u w:val="single"/>
          <w:rtl/>
        </w:rPr>
        <w:t xml:space="preserve"> (תצוו</w:t>
      </w:r>
      <w:r w:rsidRPr="00A956E1">
        <w:rPr>
          <w:rFonts w:cs="David" w:hint="eastAsia"/>
          <w:b/>
          <w:bCs/>
          <w:color w:val="000000"/>
          <w:sz w:val="28"/>
          <w:szCs w:val="28"/>
          <w:u w:val="single"/>
          <w:rtl/>
        </w:rPr>
        <w:t>ה</w:t>
      </w:r>
      <w:r w:rsidRPr="00A956E1">
        <w:rPr>
          <w:rFonts w:cs="David" w:hint="cs"/>
          <w:b/>
          <w:bCs/>
          <w:color w:val="000000"/>
          <w:sz w:val="28"/>
          <w:szCs w:val="28"/>
          <w:u w:val="single"/>
          <w:rtl/>
        </w:rPr>
        <w:t xml:space="preserve">  </w:t>
      </w:r>
      <w:proofErr w:type="spellStart"/>
      <w:r w:rsidRPr="00A956E1">
        <w:rPr>
          <w:rFonts w:cs="David" w:hint="cs"/>
          <w:b/>
          <w:bCs/>
          <w:color w:val="000000"/>
          <w:sz w:val="28"/>
          <w:szCs w:val="28"/>
          <w:u w:val="single"/>
          <w:rtl/>
        </w:rPr>
        <w:t>כח</w:t>
      </w:r>
      <w:proofErr w:type="spellEnd"/>
      <w:r w:rsidRPr="00A956E1">
        <w:rPr>
          <w:rFonts w:cs="David" w:hint="cs"/>
          <w:b/>
          <w:bCs/>
          <w:color w:val="000000"/>
          <w:sz w:val="28"/>
          <w:szCs w:val="28"/>
          <w:u w:val="single"/>
          <w:rtl/>
        </w:rPr>
        <w:t>-לא)</w:t>
      </w:r>
    </w:p>
    <w:p w:rsidR="00C536FA" w:rsidRPr="00A956E1" w:rsidRDefault="00C536FA" w:rsidP="00A01B2F">
      <w:pPr>
        <w:ind w:left="-306" w:right="-142"/>
        <w:rPr>
          <w:rFonts w:cs="David"/>
          <w:color w:val="000000"/>
          <w:rtl/>
        </w:rPr>
      </w:pPr>
      <w:r w:rsidRPr="00722604">
        <w:rPr>
          <w:rFonts w:cs="David" w:hint="cs"/>
          <w:b/>
          <w:bCs/>
          <w:color w:val="000000"/>
          <w:u w:val="single"/>
          <w:rtl/>
        </w:rPr>
        <w:t>המעיל מכפר על לשון הרע ולא רק הכהן היה מכפר בעבודתו אלא גם בגדיו למשל המצנפת שבראשו</w:t>
      </w:r>
      <w:r w:rsidRPr="00A956E1">
        <w:rPr>
          <w:rFonts w:cs="David" w:hint="cs"/>
          <w:color w:val="000000"/>
          <w:rtl/>
        </w:rPr>
        <w:t xml:space="preserve"> היית</w:t>
      </w:r>
      <w:r w:rsidRPr="00A956E1">
        <w:rPr>
          <w:rFonts w:cs="David" w:hint="eastAsia"/>
          <w:color w:val="000000"/>
          <w:rtl/>
        </w:rPr>
        <w:t>ה</w:t>
      </w:r>
      <w:r w:rsidRPr="00A956E1">
        <w:rPr>
          <w:rFonts w:cs="David" w:hint="cs"/>
          <w:color w:val="000000"/>
          <w:rtl/>
        </w:rPr>
        <w:t xml:space="preserve"> לתפארת כפרה על עוון הגאווה שידע האדם מה למעלה מימנו ולא יסתובב כמו אדון עולם.</w:t>
      </w:r>
      <w:r w:rsidR="00A01B2F">
        <w:rPr>
          <w:rFonts w:cs="David" w:hint="cs"/>
          <w:color w:val="000000"/>
          <w:rtl/>
        </w:rPr>
        <w:t xml:space="preserve"> </w:t>
      </w:r>
      <w:r w:rsidRPr="00A956E1">
        <w:rPr>
          <w:rFonts w:cs="David" w:hint="cs"/>
          <w:color w:val="000000"/>
          <w:rtl/>
        </w:rPr>
        <w:t xml:space="preserve">תלמידי רבנו הגאון ר’ אליהו </w:t>
      </w:r>
      <w:proofErr w:type="spellStart"/>
      <w:r w:rsidRPr="00A956E1">
        <w:rPr>
          <w:rFonts w:cs="David" w:hint="cs"/>
          <w:color w:val="000000"/>
          <w:rtl/>
        </w:rPr>
        <w:t>לאפיאן</w:t>
      </w:r>
      <w:proofErr w:type="spellEnd"/>
      <w:r w:rsidRPr="00A956E1">
        <w:rPr>
          <w:rFonts w:cs="David" w:hint="cs"/>
          <w:color w:val="000000"/>
          <w:rtl/>
        </w:rPr>
        <w:t xml:space="preserve"> זצ"ל מספרים ברטט כיצד היה מדבר על חטא לשון הרע בהתרגשות שיצאה ממעמקי הלב ושואג כארי: "אבל חטא הלשון נורא מאוד!" וחוזר ואומר: "חטא הלשון נורא מאוד! נורא מאוד חטא הלשון! אף אחד אינו בא להגן ולסנגר על החוטאים בחטא זה"! והיו הדברים מרטיטים את לב השומעים והכ</w:t>
      </w:r>
      <w:r>
        <w:rPr>
          <w:rFonts w:cs="David" w:hint="cs"/>
          <w:color w:val="000000"/>
          <w:rtl/>
        </w:rPr>
        <w:t>ו</w:t>
      </w:r>
      <w:r w:rsidRPr="00A956E1">
        <w:rPr>
          <w:rFonts w:cs="David" w:hint="cs"/>
          <w:color w:val="000000"/>
          <w:rtl/>
        </w:rPr>
        <w:t>ל עמדו נפעמים לנוכח חרדת הדין ויראת החטא אשר השתקפו בהזדעזעותו הגדולה ובהתרגשותו הרבה של רבנו זצ"ל. אכן מה נורא חטא הלשון!</w:t>
      </w:r>
    </w:p>
    <w:p w:rsidR="00C536FA" w:rsidRDefault="00C536FA" w:rsidP="00A01B2F">
      <w:pPr>
        <w:ind w:left="-306" w:right="-142"/>
        <w:rPr>
          <w:rFonts w:cs="David"/>
          <w:color w:val="000000"/>
          <w:rtl/>
        </w:rPr>
      </w:pPr>
      <w:r w:rsidRPr="00A956E1">
        <w:rPr>
          <w:rFonts w:cs="David" w:hint="cs"/>
          <w:color w:val="000000"/>
          <w:rtl/>
        </w:rPr>
        <w:t>ועל כן עשה לנו הקב"ה מחסומים וגדרים לשמור על הלשון: את השיניים ואת השפתיים שתי חומות בצורות היכולות לסגור על הלשון. אך חומות אלו יכולות בנקל להתמוטט אם לא יודעים כיצד לשמור עליהן ועל האדם לשלוט עליהן.</w:t>
      </w:r>
      <w:r w:rsidR="00A01B2F">
        <w:rPr>
          <w:rFonts w:cs="David" w:hint="cs"/>
          <w:color w:val="000000"/>
          <w:rtl/>
        </w:rPr>
        <w:t xml:space="preserve"> </w:t>
      </w:r>
      <w:r w:rsidRPr="00A956E1">
        <w:rPr>
          <w:rFonts w:cs="David" w:hint="cs"/>
          <w:color w:val="000000"/>
          <w:rtl/>
        </w:rPr>
        <w:t xml:space="preserve">המגיד </w:t>
      </w:r>
      <w:proofErr w:type="spellStart"/>
      <w:r w:rsidRPr="00A956E1">
        <w:rPr>
          <w:rFonts w:cs="David" w:hint="cs"/>
          <w:color w:val="000000"/>
          <w:rtl/>
        </w:rPr>
        <w:t>מדובנא</w:t>
      </w:r>
      <w:proofErr w:type="spellEnd"/>
      <w:r w:rsidRPr="00A956E1">
        <w:rPr>
          <w:rFonts w:cs="David" w:hint="cs"/>
          <w:color w:val="000000"/>
          <w:rtl/>
        </w:rPr>
        <w:t xml:space="preserve"> בספרו "אהל יעקב" </w:t>
      </w:r>
      <w:r w:rsidRPr="007A526A">
        <w:rPr>
          <w:rFonts w:cs="David" w:hint="cs"/>
          <w:b/>
          <w:bCs/>
          <w:color w:val="000000"/>
          <w:sz w:val="32"/>
          <w:szCs w:val="32"/>
          <w:u w:val="single"/>
          <w:rtl/>
        </w:rPr>
        <w:t>מסביר את העניין עפ"י משל</w:t>
      </w:r>
      <w:r w:rsidRPr="00A01B2F">
        <w:rPr>
          <w:rFonts w:cs="David" w:hint="cs"/>
          <w:b/>
          <w:bCs/>
          <w:color w:val="000000"/>
          <w:u w:val="single"/>
          <w:rtl/>
        </w:rPr>
        <w:t>:</w:t>
      </w:r>
      <w:r w:rsidR="00A01B2F">
        <w:rPr>
          <w:rFonts w:cs="David" w:hint="cs"/>
          <w:color w:val="000000"/>
          <w:rtl/>
        </w:rPr>
        <w:t xml:space="preserve">  </w:t>
      </w:r>
      <w:r w:rsidRPr="00A956E1">
        <w:rPr>
          <w:rFonts w:cs="David" w:hint="cs"/>
          <w:color w:val="000000"/>
          <w:rtl/>
        </w:rPr>
        <w:t>משל לשני שכנים עניים, אחד מהם היה חוטב עצים והשני היה גנב, והיו לזה בנות ולזה בנות.</w:t>
      </w:r>
      <w:r w:rsidR="00A01B2F">
        <w:rPr>
          <w:rFonts w:cs="David" w:hint="cs"/>
          <w:color w:val="000000"/>
          <w:rtl/>
        </w:rPr>
        <w:t xml:space="preserve"> </w:t>
      </w:r>
      <w:r w:rsidRPr="00A956E1">
        <w:rPr>
          <w:rFonts w:cs="David" w:hint="cs"/>
          <w:color w:val="000000"/>
          <w:rtl/>
        </w:rPr>
        <w:t>כאשר הגיעו בנותיו של חוטב העצים לפרקן השיא אותן אביהן ברוב פאר והדר, ואילו הגנב לא היה לו ממון להשיא את בנותיו ונשארו בתולות זקנות.</w:t>
      </w:r>
      <w:r w:rsidR="00A01B2F">
        <w:rPr>
          <w:rFonts w:cs="David" w:hint="cs"/>
          <w:color w:val="000000"/>
          <w:rtl/>
        </w:rPr>
        <w:t xml:space="preserve"> </w:t>
      </w:r>
      <w:r w:rsidRPr="00A956E1">
        <w:rPr>
          <w:rFonts w:cs="David" w:hint="cs"/>
          <w:color w:val="000000"/>
          <w:rtl/>
        </w:rPr>
        <w:t>הפציר הגנב בשכנו שיסביר לו איך הצליח להשיא את בנותיו ולתת להן נדוניה, בשעה שהוא עני ואביון כמוהו?</w:t>
      </w:r>
      <w:r w:rsidR="00A01B2F">
        <w:rPr>
          <w:rFonts w:cs="David" w:hint="cs"/>
          <w:color w:val="000000"/>
          <w:rtl/>
        </w:rPr>
        <w:t xml:space="preserve"> </w:t>
      </w:r>
      <w:r w:rsidRPr="00A956E1">
        <w:rPr>
          <w:rFonts w:cs="David" w:hint="cs"/>
          <w:color w:val="000000"/>
          <w:rtl/>
        </w:rPr>
        <w:t>השיב לו חוטב העצים, שמנהגו הוא שבו שנולד לו ילד, עושה לעצמו תיבה קטנה (קופה) סגורה במסגר, ויום יום הוא נותן בתוכה אגורה אחת, ועד שיגיע לפרקו כבר יש לו עבורו כל צרכי הנישואין. חוטב העצים הציע לשכנו שיעשה כן גם הוא, דהיינו שיעשה ארגז קטן סגור במסגר וייתן בתוכו מידי יום מטבע עד שיתמלא.</w:t>
      </w:r>
      <w:r w:rsidR="00A01B2F">
        <w:rPr>
          <w:rFonts w:cs="David" w:hint="cs"/>
          <w:color w:val="000000"/>
          <w:rtl/>
        </w:rPr>
        <w:t xml:space="preserve"> </w:t>
      </w:r>
      <w:r w:rsidRPr="00A956E1">
        <w:rPr>
          <w:rFonts w:cs="David" w:hint="cs"/>
          <w:color w:val="000000"/>
          <w:rtl/>
        </w:rPr>
        <w:t>כששמע הגנב את דבריו ואת עצתו, צחק מאוד ואמר: "העצה הזאת טובה רק עבורך, כי כאשר תיתן את המטבע לתוך הארגז הסגור, יהיה מונח עד שיגיע הילד אל פרקו, ואין חשש שתפתח אותו לפני הזמן גם אם תהיה דחוק, אבל אנכי הלא גנב אני, ואני פותח מסגרות נעולות אשר סגרו אחרים, וכל שכן מסגר קטן זה אשר אני עשיתיו, שבוודאי שאני אפתח אותו כאשר אהיה דחוק לכסף".</w:t>
      </w:r>
      <w:r w:rsidR="00A01B2F">
        <w:rPr>
          <w:rFonts w:cs="David" w:hint="cs"/>
          <w:color w:val="000000"/>
          <w:rtl/>
        </w:rPr>
        <w:t xml:space="preserve"> </w:t>
      </w:r>
      <w:r w:rsidRPr="00A956E1">
        <w:rPr>
          <w:rFonts w:cs="David" w:hint="cs"/>
          <w:color w:val="000000"/>
          <w:rtl/>
        </w:rPr>
        <w:t xml:space="preserve">והדברים ברורים: מי ששומר על תורה ומצוות יכול לעשות לעצמו מסגרת גם לפיו, והוא בוודאי גם יוכל לשמור אותו. אך מי שעובר על מסגרות אשר גדרה התורה, גם את שתי החומות הבצורות הבאות להגן על הלשון ישבור בקלות (אור דניאל). דין בעלי לשון הרע דינם שווה כמו המינים </w:t>
      </w:r>
      <w:proofErr w:type="spellStart"/>
      <w:r w:rsidRPr="00A956E1">
        <w:rPr>
          <w:rFonts w:cs="David" w:hint="cs"/>
          <w:color w:val="000000"/>
          <w:rtl/>
        </w:rPr>
        <w:t>והאפיקורסין</w:t>
      </w:r>
      <w:proofErr w:type="spellEnd"/>
      <w:r w:rsidRPr="00A956E1">
        <w:rPr>
          <w:rFonts w:cs="David" w:hint="cs"/>
          <w:color w:val="000000"/>
          <w:rtl/>
        </w:rPr>
        <w:t xml:space="preserve"> וכופרים בתורה ובתחיית המתים ובביאת הגואל אשר אין להם חלק לעולם הבא. (הרמב"ם הל’ תשובה פ"ג ה,י).</w:t>
      </w:r>
      <w:r w:rsidR="00A01B2F">
        <w:rPr>
          <w:rFonts w:cs="David" w:hint="cs"/>
          <w:color w:val="000000"/>
          <w:rtl/>
        </w:rPr>
        <w:t xml:space="preserve"> </w:t>
      </w:r>
      <w:r w:rsidRPr="00A956E1">
        <w:rPr>
          <w:rFonts w:cs="David" w:hint="cs"/>
          <w:color w:val="000000"/>
          <w:rtl/>
        </w:rPr>
        <w:t>הדבר מבהיל! הרמב"ם הפוסק הגדול העתיק את דברי חכמינו הקובעים שבעל לשון הרע אין לו חלק לעוה"ב, לא יועילו כל טענותיו של האדם למעלה, בעולם האמת יפוררו אותן אחת לאחת. אדם המדבר לשון הרע משחק באש, בלבה רותחת, ולא בחינם אמר שלמה המלך "שומר פיו ולשונו שומר מצרות נפשו". העונש על כך הוא קשה.</w:t>
      </w:r>
      <w:r w:rsidR="00A01B2F">
        <w:rPr>
          <w:rFonts w:cs="David" w:hint="cs"/>
          <w:color w:val="000000"/>
          <w:rtl/>
        </w:rPr>
        <w:t xml:space="preserve"> </w:t>
      </w:r>
      <w:r w:rsidRPr="00A956E1">
        <w:rPr>
          <w:rFonts w:cs="David" w:hint="cs"/>
          <w:color w:val="000000"/>
          <w:rtl/>
        </w:rPr>
        <w:t xml:space="preserve">הגב’ (ערכין </w:t>
      </w:r>
      <w:proofErr w:type="spellStart"/>
      <w:r w:rsidRPr="00A956E1">
        <w:rPr>
          <w:rFonts w:cs="David" w:hint="cs"/>
          <w:color w:val="000000"/>
          <w:rtl/>
        </w:rPr>
        <w:t>טו</w:t>
      </w:r>
      <w:proofErr w:type="spellEnd"/>
      <w:r>
        <w:rPr>
          <w:rFonts w:cs="David" w:hint="cs"/>
          <w:color w:val="000000"/>
          <w:rtl/>
        </w:rPr>
        <w:t>'</w:t>
      </w:r>
      <w:r w:rsidRPr="00A956E1">
        <w:rPr>
          <w:rFonts w:cs="David" w:hint="cs"/>
          <w:color w:val="000000"/>
          <w:rtl/>
        </w:rPr>
        <w:t xml:space="preserve">) שונה: אמר מר </w:t>
      </w:r>
      <w:proofErr w:type="spellStart"/>
      <w:r w:rsidRPr="00A956E1">
        <w:rPr>
          <w:rFonts w:cs="David" w:hint="cs"/>
          <w:color w:val="000000"/>
          <w:rtl/>
        </w:rPr>
        <w:t>עוקבא</w:t>
      </w:r>
      <w:proofErr w:type="spellEnd"/>
      <w:r w:rsidRPr="00A956E1">
        <w:rPr>
          <w:rFonts w:cs="David" w:hint="cs"/>
          <w:color w:val="000000"/>
          <w:rtl/>
        </w:rPr>
        <w:t xml:space="preserve">, כל המספר </w:t>
      </w:r>
      <w:proofErr w:type="spellStart"/>
      <w:r w:rsidRPr="00A956E1">
        <w:rPr>
          <w:rFonts w:cs="David" w:hint="cs"/>
          <w:color w:val="000000"/>
          <w:rtl/>
        </w:rPr>
        <w:t>לשה"ר</w:t>
      </w:r>
      <w:proofErr w:type="spellEnd"/>
      <w:r w:rsidRPr="00A956E1">
        <w:rPr>
          <w:rFonts w:cs="David" w:hint="cs"/>
          <w:color w:val="000000"/>
          <w:rtl/>
        </w:rPr>
        <w:t xml:space="preserve"> אומר הקב"ה לשר של גיהינו</w:t>
      </w:r>
      <w:r w:rsidRPr="00A956E1">
        <w:rPr>
          <w:rFonts w:cs="David" w:hint="eastAsia"/>
          <w:color w:val="000000"/>
          <w:rtl/>
        </w:rPr>
        <w:t>ם</w:t>
      </w:r>
      <w:r w:rsidRPr="00A956E1">
        <w:rPr>
          <w:rFonts w:cs="David" w:hint="cs"/>
          <w:color w:val="000000"/>
          <w:rtl/>
        </w:rPr>
        <w:t xml:space="preserve">: אני עליו מלמעלה ואתה עליו מלמטה נידוינו, שנאמר "חצי גיבור שנונים עם גחלי רתמים" (תהילים </w:t>
      </w:r>
      <w:proofErr w:type="spellStart"/>
      <w:r w:rsidRPr="00A956E1">
        <w:rPr>
          <w:rFonts w:cs="David" w:hint="cs"/>
          <w:color w:val="000000"/>
          <w:rtl/>
        </w:rPr>
        <w:t>קכ</w:t>
      </w:r>
      <w:proofErr w:type="spellEnd"/>
      <w:r w:rsidRPr="00A956E1">
        <w:rPr>
          <w:rFonts w:cs="David" w:hint="cs"/>
          <w:color w:val="000000"/>
          <w:rtl/>
        </w:rPr>
        <w:t>, ד) אין חץ אלא לשון ואין גיבור אלא הקב"ה. וגחלים מעץ רתמים שאינו ייכבה בקלות שגחלי רתמים דלוקים יכולים להישאר חודשים בפעולה עד שיכבו (אור דניאל).</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tblGrid>
      <w:tr w:rsidR="00C536FA" w:rsidRPr="00D63DBF" w:rsidTr="00E67870">
        <w:tc>
          <w:tcPr>
            <w:tcW w:w="3240" w:type="dxa"/>
          </w:tcPr>
          <w:p w:rsidR="00C536FA" w:rsidRPr="00D63DBF" w:rsidRDefault="00C536FA" w:rsidP="00E67870">
            <w:pPr>
              <w:pStyle w:val="4"/>
              <w:ind w:left="-306" w:right="-142"/>
              <w:rPr>
                <w:color w:val="000000"/>
                <w:rtl/>
              </w:rPr>
            </w:pPr>
            <w:r w:rsidRPr="00D63DBF">
              <w:rPr>
                <w:rFonts w:hint="cs"/>
                <w:color w:val="000000"/>
                <w:rtl/>
              </w:rPr>
              <w:t>פינת  ההלכה</w:t>
            </w:r>
          </w:p>
        </w:tc>
      </w:tr>
    </w:tbl>
    <w:p w:rsidR="00C536FA" w:rsidRPr="00AF04ED" w:rsidRDefault="00C536FA" w:rsidP="00C536FA">
      <w:pPr>
        <w:pStyle w:val="7"/>
        <w:ind w:left="-306" w:right="-142"/>
        <w:rPr>
          <w:color w:val="000000"/>
          <w:u w:val="single"/>
          <w:rtl/>
        </w:rPr>
      </w:pPr>
      <w:r w:rsidRPr="009C4F6C">
        <w:rPr>
          <w:rFonts w:hint="cs"/>
          <w:u w:val="single"/>
          <w:rtl/>
        </w:rPr>
        <w:t>"מי האיש החפץ חיים..."?</w:t>
      </w:r>
    </w:p>
    <w:tbl>
      <w:tblPr>
        <w:bidiVisual/>
        <w:tblW w:w="9900" w:type="dxa"/>
        <w:tblInd w:w="14" w:type="dxa"/>
        <w:tblLayout w:type="fixed"/>
        <w:tblCellMar>
          <w:left w:w="0" w:type="dxa"/>
          <w:right w:w="0" w:type="dxa"/>
        </w:tblCellMar>
        <w:tblLook w:val="0000"/>
      </w:tblPr>
      <w:tblGrid>
        <w:gridCol w:w="20"/>
        <w:gridCol w:w="9880"/>
      </w:tblGrid>
      <w:tr w:rsidR="00C536FA" w:rsidRPr="00D63DBF" w:rsidTr="00722604">
        <w:trPr>
          <w:trHeight w:val="681"/>
        </w:trPr>
        <w:tc>
          <w:tcPr>
            <w:tcW w:w="9900" w:type="dxa"/>
            <w:gridSpan w:val="2"/>
          </w:tcPr>
          <w:p w:rsidR="00722604" w:rsidRDefault="00C536FA" w:rsidP="00722604">
            <w:pPr>
              <w:ind w:left="-306" w:right="-494"/>
              <w:rPr>
                <w:rFonts w:cs="David"/>
                <w:color w:val="000000"/>
                <w:rtl/>
                <w:lang w:eastAsia="en-US"/>
              </w:rPr>
            </w:pPr>
            <w:r w:rsidRPr="00D63DBF">
              <w:rPr>
                <w:rFonts w:cs="David" w:hint="cs"/>
                <w:color w:val="000000"/>
                <w:rtl/>
                <w:lang w:eastAsia="en-US"/>
              </w:rPr>
              <w:t>א.כ</w:t>
            </w:r>
            <w:r w:rsidR="00722604">
              <w:rPr>
                <w:rFonts w:cs="David" w:hint="cs"/>
                <w:color w:val="000000"/>
                <w:rtl/>
                <w:lang w:eastAsia="en-US"/>
              </w:rPr>
              <w:t xml:space="preserve">  כ</w:t>
            </w:r>
            <w:r w:rsidRPr="00D63DBF">
              <w:rPr>
                <w:rFonts w:cs="David" w:hint="cs"/>
                <w:color w:val="000000"/>
                <w:rtl/>
                <w:lang w:eastAsia="en-US"/>
              </w:rPr>
              <w:t>שם  שאסור לקבל לשון הרע מאדם אחד כך אסור לקבל לשון הרע משניים. זה ששניים מספרים זאת זה לא עושה</w:t>
            </w:r>
          </w:p>
          <w:p w:rsidR="00C536FA" w:rsidRPr="00D63DBF" w:rsidRDefault="00722604" w:rsidP="00722604">
            <w:pPr>
              <w:ind w:left="-306" w:right="-494"/>
              <w:rPr>
                <w:rFonts w:cs="David"/>
                <w:color w:val="000000"/>
                <w:lang w:eastAsia="en-US"/>
              </w:rPr>
            </w:pPr>
            <w:r>
              <w:rPr>
                <w:rFonts w:cs="David" w:hint="cs"/>
                <w:color w:val="000000"/>
                <w:rtl/>
                <w:lang w:eastAsia="en-US"/>
              </w:rPr>
              <w:t xml:space="preserve">       </w:t>
            </w:r>
            <w:r w:rsidR="00C536FA" w:rsidRPr="00D63DBF">
              <w:rPr>
                <w:rFonts w:cs="David" w:hint="cs"/>
                <w:color w:val="000000"/>
                <w:rtl/>
                <w:lang w:eastAsia="en-US"/>
              </w:rPr>
              <w:t xml:space="preserve"> זאת אמין יותר.</w:t>
            </w:r>
            <w:r>
              <w:rPr>
                <w:rFonts w:cs="David" w:hint="cs"/>
                <w:color w:val="000000"/>
                <w:rtl/>
                <w:lang w:eastAsia="en-US"/>
              </w:rPr>
              <w:t xml:space="preserve"> </w:t>
            </w:r>
            <w:r w:rsidR="00C536FA" w:rsidRPr="00D63DBF">
              <w:rPr>
                <w:rFonts w:cs="David" w:hint="cs"/>
                <w:color w:val="000000"/>
                <w:rtl/>
                <w:lang w:eastAsia="en-US"/>
              </w:rPr>
              <w:t>החפץ חיים אומר שמי שמספר לשון הרע ועובר על מצוות התורה חשוד בכן שהוא משקר.</w:t>
            </w:r>
            <w:r>
              <w:rPr>
                <w:rFonts w:cs="David" w:hint="cs"/>
                <w:color w:val="000000"/>
                <w:rtl/>
                <w:lang w:eastAsia="en-US"/>
              </w:rPr>
              <w:t xml:space="preserve"> </w:t>
            </w:r>
          </w:p>
        </w:tc>
      </w:tr>
      <w:tr w:rsidR="00C536FA" w:rsidRPr="00D63DBF" w:rsidTr="00722604">
        <w:trPr>
          <w:trHeight w:val="341"/>
        </w:trPr>
        <w:tc>
          <w:tcPr>
            <w:tcW w:w="20" w:type="dxa"/>
          </w:tcPr>
          <w:p w:rsidR="00C536FA" w:rsidRPr="00D63DBF" w:rsidRDefault="00C536FA" w:rsidP="00E67870">
            <w:pPr>
              <w:ind w:left="-306" w:right="-142"/>
              <w:rPr>
                <w:rFonts w:cs="David"/>
                <w:color w:val="000000"/>
                <w:lang w:eastAsia="en-US"/>
              </w:rPr>
            </w:pPr>
          </w:p>
        </w:tc>
        <w:tc>
          <w:tcPr>
            <w:tcW w:w="9880" w:type="dxa"/>
          </w:tcPr>
          <w:p w:rsidR="00C536FA" w:rsidRPr="00D63DBF" w:rsidRDefault="00C536FA" w:rsidP="00722604">
            <w:pPr>
              <w:ind w:left="-306" w:right="-494"/>
              <w:rPr>
                <w:rFonts w:cs="David"/>
                <w:color w:val="000000"/>
                <w:lang w:eastAsia="en-US"/>
              </w:rPr>
            </w:pPr>
            <w:r w:rsidRPr="00D63DBF">
              <w:rPr>
                <w:rFonts w:cs="David" w:hint="cs"/>
                <w:color w:val="000000"/>
                <w:rtl/>
                <w:lang w:eastAsia="en-US"/>
              </w:rPr>
              <w:t>ב.</w:t>
            </w:r>
            <w:r w:rsidR="00722604">
              <w:rPr>
                <w:rFonts w:cs="David" w:hint="cs"/>
                <w:color w:val="000000"/>
                <w:rtl/>
                <w:lang w:eastAsia="en-US"/>
              </w:rPr>
              <w:t xml:space="preserve">  </w:t>
            </w:r>
            <w:r w:rsidRPr="00D63DBF">
              <w:rPr>
                <w:rFonts w:cs="David" w:hint="cs"/>
                <w:color w:val="000000"/>
                <w:rtl/>
                <w:lang w:eastAsia="en-US"/>
              </w:rPr>
              <w:t xml:space="preserve"> גם אם יצאה שמועה בעיר על מעשיו של אדם (נושא חמור או קל) אסור לספר זאת הלאה ולהוסיף על הפרסום.</w:t>
            </w:r>
            <w:r w:rsidR="007A526A">
              <w:rPr>
                <w:rFonts w:cs="David" w:hint="cs"/>
                <w:color w:val="000000"/>
                <w:rtl/>
                <w:lang w:eastAsia="en-US"/>
              </w:rPr>
              <w:t xml:space="preserve"> </w:t>
            </w:r>
          </w:p>
        </w:tc>
      </w:tr>
      <w:tr w:rsidR="00C536FA" w:rsidRPr="00D63DBF" w:rsidTr="00722604">
        <w:trPr>
          <w:trHeight w:val="499"/>
        </w:trPr>
        <w:tc>
          <w:tcPr>
            <w:tcW w:w="20" w:type="dxa"/>
            <w:vAlign w:val="center"/>
          </w:tcPr>
          <w:p w:rsidR="00C536FA" w:rsidRPr="00D63DBF" w:rsidRDefault="00C536FA" w:rsidP="00E67870">
            <w:pPr>
              <w:bidi w:val="0"/>
              <w:ind w:left="-306" w:right="-142"/>
              <w:rPr>
                <w:rFonts w:cs="David"/>
                <w:color w:val="000000"/>
                <w:lang w:eastAsia="en-US"/>
              </w:rPr>
            </w:pPr>
          </w:p>
        </w:tc>
        <w:tc>
          <w:tcPr>
            <w:tcW w:w="9880" w:type="dxa"/>
          </w:tcPr>
          <w:p w:rsidR="00C536FA" w:rsidRPr="00D63DBF" w:rsidRDefault="00C536FA" w:rsidP="00722604">
            <w:pPr>
              <w:ind w:left="-306" w:right="-494"/>
              <w:rPr>
                <w:rFonts w:cs="David"/>
                <w:color w:val="000000"/>
                <w:lang w:eastAsia="en-US"/>
              </w:rPr>
            </w:pPr>
            <w:r w:rsidRPr="00D63DBF">
              <w:rPr>
                <w:rFonts w:cs="David" w:hint="cs"/>
                <w:color w:val="000000"/>
                <w:rtl/>
                <w:lang w:eastAsia="en-US"/>
              </w:rPr>
              <w:t>אם מדובר באדם שהמידע עליו חוזר ונשמע כלומר, שהינו חוזר על מעשיו הרעים, אזי מותר לספר לשון הרע. (נראה לי שההיתר הינו לאותם מעשים שהוא עושה ולא היתר גורף לנושאים אחרים.)</w:t>
            </w:r>
          </w:p>
        </w:tc>
      </w:tr>
    </w:tbl>
    <w:p w:rsidR="00C536FA" w:rsidRPr="00D63DBF" w:rsidRDefault="00C536FA" w:rsidP="00C536FA">
      <w:pPr>
        <w:pStyle w:val="7"/>
        <w:ind w:left="-306" w:right="-142"/>
        <w:rPr>
          <w:color w:val="000000"/>
          <w:u w:val="single"/>
          <w:rtl/>
        </w:rPr>
      </w:pPr>
      <w:r w:rsidRPr="00D63DBF">
        <w:rPr>
          <w:rFonts w:hint="cs"/>
          <w:color w:val="000000"/>
          <w:u w:val="single"/>
          <w:rtl/>
        </w:rPr>
        <w:t>כל השומר שבת - השבת משמרתו...</w:t>
      </w:r>
    </w:p>
    <w:p w:rsidR="00C536FA" w:rsidRPr="00D63DBF" w:rsidRDefault="00C536FA" w:rsidP="00C536FA">
      <w:pPr>
        <w:numPr>
          <w:ilvl w:val="0"/>
          <w:numId w:val="1"/>
        </w:numPr>
        <w:tabs>
          <w:tab w:val="clear" w:pos="720"/>
          <w:tab w:val="num" w:pos="360"/>
        </w:tabs>
        <w:ind w:left="-306" w:right="-142" w:firstLine="0"/>
        <w:rPr>
          <w:rFonts w:cs="David"/>
          <w:color w:val="000000"/>
          <w:rtl/>
        </w:rPr>
      </w:pPr>
      <w:r w:rsidRPr="00D63DBF">
        <w:rPr>
          <w:rFonts w:cs="David" w:hint="cs"/>
          <w:color w:val="000000"/>
          <w:rtl/>
        </w:rPr>
        <w:t>מותר לטייל בשבת אף אם כוונתו לשם בריאות ולכן מותר לטייל גם אחרי האכילה. אך צריך להיזהר שלא ייצא מחוץ לעיר אלפיים אמה מהבית האחרון של העיר (תחום- שבת) או מגבול העירוב. וכן יזהר שלא לטלטל בעת הטיול איזה חפץ ברשות הרבים, במקומות שאין עירוב ואף במקומות שיש עירוב ראוי להחמיר בזה.</w:t>
      </w:r>
    </w:p>
    <w:p w:rsidR="00C536FA" w:rsidRDefault="00C536FA" w:rsidP="00C536FA">
      <w:pPr>
        <w:numPr>
          <w:ilvl w:val="0"/>
          <w:numId w:val="1"/>
        </w:numPr>
        <w:tabs>
          <w:tab w:val="clear" w:pos="720"/>
          <w:tab w:val="num" w:pos="360"/>
        </w:tabs>
        <w:ind w:left="-306" w:right="-142" w:firstLine="0"/>
        <w:rPr>
          <w:rFonts w:cs="David"/>
          <w:color w:val="000000"/>
        </w:rPr>
      </w:pPr>
      <w:r w:rsidRPr="00D63DBF">
        <w:rPr>
          <w:rFonts w:cs="David" w:hint="cs"/>
          <w:color w:val="000000"/>
          <w:rtl/>
        </w:rPr>
        <w:t>אסור בשבת לעשות תרגילי התעמלות, הן במכשירים מיוחדים לכך, והן בלעדיהם. אך מותר לפתוח ולסגור במהירות את כפות הידיים אף שעושה כן כדי לחזק את שרירי כף היד.</w:t>
      </w:r>
    </w:p>
    <w:p w:rsidR="00722604" w:rsidRDefault="00982989" w:rsidP="00982989">
      <w:pPr>
        <w:tabs>
          <w:tab w:val="left" w:pos="2355"/>
        </w:tabs>
        <w:ind w:left="-306" w:right="720"/>
        <w:rPr>
          <w:rFonts w:cs="David"/>
          <w:color w:val="000000"/>
        </w:rPr>
      </w:pPr>
      <w:r>
        <w:rPr>
          <w:rFonts w:cs="David"/>
          <w:color w:val="000000"/>
          <w:rtl/>
        </w:rPr>
        <w:tab/>
      </w:r>
      <w:r>
        <w:rPr>
          <w:rFonts w:cs="David"/>
          <w:color w:val="000000"/>
        </w:rPr>
        <w:tab/>
      </w:r>
    </w:p>
    <w:p w:rsidR="00C536FA" w:rsidRDefault="00C536FA" w:rsidP="009C4F6C">
      <w:pPr>
        <w:ind w:left="-306" w:right="-142"/>
        <w:jc w:val="center"/>
        <w:rPr>
          <w:rFonts w:cs="David"/>
          <w:color w:val="000000"/>
          <w:sz w:val="36"/>
          <w:szCs w:val="36"/>
          <w:rtl/>
        </w:rPr>
      </w:pPr>
      <w:r w:rsidRPr="00E00149">
        <w:rPr>
          <w:rFonts w:cs="David" w:hint="cs"/>
          <w:b/>
          <w:bCs/>
          <w:color w:val="000000"/>
          <w:sz w:val="36"/>
          <w:szCs w:val="36"/>
          <w:u w:val="single"/>
          <w:rtl/>
        </w:rPr>
        <w:t xml:space="preserve">השפל עצמך </w:t>
      </w:r>
      <w:proofErr w:type="spellStart"/>
      <w:r w:rsidRPr="00E00149">
        <w:rPr>
          <w:rFonts w:cs="David" w:hint="cs"/>
          <w:b/>
          <w:bCs/>
          <w:color w:val="000000"/>
          <w:sz w:val="36"/>
          <w:szCs w:val="36"/>
          <w:u w:val="single"/>
          <w:rtl/>
        </w:rPr>
        <w:t>וינשאך</w:t>
      </w:r>
      <w:proofErr w:type="spellEnd"/>
      <w:r w:rsidRPr="00E00149">
        <w:rPr>
          <w:rFonts w:cs="David" w:hint="cs"/>
          <w:b/>
          <w:bCs/>
          <w:color w:val="000000"/>
          <w:sz w:val="36"/>
          <w:szCs w:val="36"/>
          <w:u w:val="single"/>
          <w:rtl/>
        </w:rPr>
        <w:t xml:space="preserve"> המקום</w:t>
      </w:r>
      <w:r w:rsidRPr="00E00149">
        <w:rPr>
          <w:rFonts w:cs="David" w:hint="cs"/>
          <w:b/>
          <w:bCs/>
          <w:color w:val="000000"/>
          <w:sz w:val="36"/>
          <w:szCs w:val="36"/>
          <w:rtl/>
        </w:rPr>
        <w:t>!</w:t>
      </w:r>
    </w:p>
    <w:p w:rsidR="00C536FA" w:rsidRDefault="00C536FA" w:rsidP="00722604">
      <w:pPr>
        <w:ind w:left="-306" w:right="-142"/>
        <w:rPr>
          <w:rFonts w:cs="David"/>
          <w:color w:val="000000"/>
        </w:rPr>
      </w:pPr>
      <w:r w:rsidRPr="007B0AA9">
        <w:rPr>
          <w:rFonts w:cs="David" w:hint="cs"/>
          <w:color w:val="000000"/>
          <w:rtl/>
        </w:rPr>
        <w:t>דוגמא מאלפת מובאת בתנ"ך על הנזק שיכול הגאוותן לגרום לעצמו, עד כדי כך שהוא מעדיף לאבד חייו מאשר לאבד מכבודו.</w:t>
      </w:r>
      <w:r w:rsidR="009C4F6C">
        <w:rPr>
          <w:rFonts w:cs="David" w:hint="cs"/>
          <w:color w:val="000000"/>
          <w:rtl/>
        </w:rPr>
        <w:t xml:space="preserve"> </w:t>
      </w:r>
      <w:r w:rsidRPr="007B0AA9">
        <w:rPr>
          <w:rFonts w:cs="David" w:hint="cs"/>
          <w:color w:val="000000"/>
          <w:rtl/>
        </w:rPr>
        <w:t xml:space="preserve">כדוגמא לדבר אנו מוצאים (שופטים ט, נ) אבימלך כבש את </w:t>
      </w:r>
      <w:proofErr w:type="spellStart"/>
      <w:r w:rsidRPr="007B0AA9">
        <w:rPr>
          <w:rFonts w:cs="David" w:hint="cs"/>
          <w:color w:val="000000"/>
          <w:rtl/>
        </w:rPr>
        <w:t>תבץ</w:t>
      </w:r>
      <w:proofErr w:type="spellEnd"/>
      <w:r w:rsidRPr="007B0AA9">
        <w:rPr>
          <w:rFonts w:cs="David" w:hint="cs"/>
          <w:color w:val="000000"/>
          <w:rtl/>
        </w:rPr>
        <w:t>, כל אנשי העיר נסו לתוך מגדל וסגרו בעדם. ניגש אבימלך לפתח המגדל לשרפו באש, ותשלך איש</w:t>
      </w:r>
      <w:r w:rsidRPr="007B0AA9">
        <w:rPr>
          <w:rFonts w:cs="David" w:hint="eastAsia"/>
          <w:color w:val="000000"/>
          <w:rtl/>
        </w:rPr>
        <w:t>ה</w:t>
      </w:r>
      <w:r w:rsidRPr="007B0AA9">
        <w:rPr>
          <w:rFonts w:cs="David" w:hint="cs"/>
          <w:color w:val="000000"/>
          <w:rtl/>
        </w:rPr>
        <w:t xml:space="preserve"> אחת סלע על ראשו של אבימלך </w:t>
      </w:r>
      <w:proofErr w:type="spellStart"/>
      <w:r w:rsidRPr="007B0AA9">
        <w:rPr>
          <w:rFonts w:cs="David" w:hint="cs"/>
          <w:color w:val="000000"/>
          <w:rtl/>
        </w:rPr>
        <w:t>וריצצה</w:t>
      </w:r>
      <w:proofErr w:type="spellEnd"/>
      <w:r w:rsidRPr="007B0AA9">
        <w:rPr>
          <w:rFonts w:cs="David" w:hint="cs"/>
          <w:color w:val="000000"/>
          <w:rtl/>
        </w:rPr>
        <w:t xml:space="preserve"> את גולגולת</w:t>
      </w:r>
      <w:r w:rsidRPr="007B0AA9">
        <w:rPr>
          <w:rFonts w:cs="David" w:hint="eastAsia"/>
          <w:color w:val="000000"/>
          <w:rtl/>
        </w:rPr>
        <w:t>ו</w:t>
      </w:r>
      <w:r w:rsidRPr="007B0AA9">
        <w:rPr>
          <w:rFonts w:cs="David" w:hint="cs"/>
          <w:color w:val="000000"/>
          <w:rtl/>
        </w:rPr>
        <w:t>. נתאר לעצמנו כאשר אדם נמצא במצב של פגיעה, הוא מיד קורא לרופא או לעזרה על מנת שיצילו את חייו. אולם אבימלך לא רק שאינו קורא לעזרה, אלא הוא קורא לנער שהיה נושא כליו, ואומר לו: "שלוף חרבך ומותני  פן יאמרו איש</w:t>
      </w:r>
      <w:r w:rsidRPr="007B0AA9">
        <w:rPr>
          <w:rFonts w:cs="David" w:hint="eastAsia"/>
          <w:color w:val="000000"/>
          <w:rtl/>
        </w:rPr>
        <w:t>ה</w:t>
      </w:r>
      <w:r w:rsidRPr="007B0AA9">
        <w:rPr>
          <w:rFonts w:cs="David" w:hint="cs"/>
          <w:color w:val="000000"/>
          <w:rtl/>
        </w:rPr>
        <w:t xml:space="preserve"> הרגתהו וידקרהו נערו וימת". בכדי שלא יאמרו האנשים שגיבור כמו אבימלך איש</w:t>
      </w:r>
      <w:r w:rsidRPr="007B0AA9">
        <w:rPr>
          <w:rFonts w:cs="David" w:hint="eastAsia"/>
          <w:color w:val="000000"/>
          <w:rtl/>
        </w:rPr>
        <w:t>ה</w:t>
      </w:r>
      <w:r w:rsidRPr="007B0AA9">
        <w:rPr>
          <w:rFonts w:cs="David" w:hint="cs"/>
          <w:color w:val="000000"/>
          <w:rtl/>
        </w:rPr>
        <w:t xml:space="preserve"> הצליחה להרוגו, לפיכך מעדיף מוות בטוח מאשר ספק הצלה, והעיקר שלא יפגע מכבודו.</w:t>
      </w:r>
      <w:r w:rsidR="007A526A">
        <w:rPr>
          <w:rFonts w:cs="David" w:hint="cs"/>
          <w:color w:val="000000"/>
          <w:rtl/>
        </w:rPr>
        <w:t xml:space="preserve"> </w:t>
      </w:r>
      <w:r w:rsidRPr="007B0AA9">
        <w:rPr>
          <w:rFonts w:cs="David" w:hint="cs"/>
          <w:color w:val="000000"/>
          <w:rtl/>
        </w:rPr>
        <w:t>כל אדם בר דעת היה צריך להבין שכאשר מדובר על האפשרות להמשיך לחיות מול כבוד עדיף חיים. וכי זה הזמן להתעסק בגינוני כבוד? אבימלך היה צריך להזעיק מיד רופא ולנסות להציל את חייו. אך יצר הגאווה לא אפשר לו "להשפיל עצמו" ולמות ע"י איש</w:t>
      </w:r>
      <w:r w:rsidRPr="007B0AA9">
        <w:rPr>
          <w:rFonts w:cs="David" w:hint="eastAsia"/>
          <w:color w:val="000000"/>
          <w:rtl/>
        </w:rPr>
        <w:t>ה</w:t>
      </w:r>
      <w:r w:rsidRPr="007B0AA9">
        <w:rPr>
          <w:rFonts w:cs="David" w:hint="cs"/>
          <w:color w:val="000000"/>
          <w:rtl/>
        </w:rPr>
        <w:t>.</w:t>
      </w:r>
      <w:r w:rsidR="00722604">
        <w:rPr>
          <w:rFonts w:cs="David" w:hint="cs"/>
          <w:color w:val="000000"/>
          <w:rtl/>
        </w:rPr>
        <w:t xml:space="preserve"> </w:t>
      </w:r>
      <w:r w:rsidRPr="007B0AA9">
        <w:rPr>
          <w:rFonts w:cs="David" w:hint="cs"/>
          <w:color w:val="000000"/>
          <w:rtl/>
        </w:rPr>
        <w:t>למדים אנו מכך שאדם הרודף אחר הכבוד לא די שהוא מהלך כעיוור בלי שום ראיה בדרך שהוא הולך אלא אף מוכן לאבד חייו אך לא לאבד מכבודו. (אור דניאל)</w:t>
      </w:r>
    </w:p>
    <w:tbl>
      <w:tblPr>
        <w:bidiVisual/>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tblGrid>
      <w:tr w:rsidR="00C536FA" w:rsidRPr="00D63DBF" w:rsidTr="00E67870">
        <w:tc>
          <w:tcPr>
            <w:tcW w:w="3240" w:type="dxa"/>
          </w:tcPr>
          <w:p w:rsidR="00C536FA" w:rsidRPr="00D63DBF" w:rsidRDefault="00C536FA" w:rsidP="00E67870">
            <w:pPr>
              <w:pStyle w:val="4"/>
              <w:rPr>
                <w:rFonts w:cs="Guttman Stam1"/>
                <w:color w:val="000000"/>
                <w:rtl/>
              </w:rPr>
            </w:pPr>
            <w:r w:rsidRPr="00D63DBF">
              <w:rPr>
                <w:rFonts w:cs="Guttman Stam1" w:hint="cs"/>
                <w:color w:val="000000"/>
                <w:rtl/>
              </w:rPr>
              <w:lastRenderedPageBreak/>
              <w:t>מעשה שהיה</w:t>
            </w:r>
          </w:p>
        </w:tc>
      </w:tr>
    </w:tbl>
    <w:p w:rsidR="00722604" w:rsidRDefault="00722604" w:rsidP="00C536FA">
      <w:pPr>
        <w:pStyle w:val="7"/>
        <w:rPr>
          <w:color w:val="000000"/>
          <w:u w:val="single"/>
          <w:rtl/>
        </w:rPr>
      </w:pPr>
    </w:p>
    <w:p w:rsidR="00C536FA" w:rsidRPr="00D63DBF" w:rsidRDefault="00C536FA" w:rsidP="00C536FA">
      <w:pPr>
        <w:pStyle w:val="7"/>
        <w:rPr>
          <w:color w:val="000000"/>
          <w:u w:val="single"/>
          <w:rtl/>
        </w:rPr>
      </w:pPr>
      <w:r w:rsidRPr="00D63DBF">
        <w:rPr>
          <w:rFonts w:hint="cs"/>
          <w:color w:val="000000"/>
          <w:u w:val="single"/>
          <w:rtl/>
        </w:rPr>
        <w:t>כל השומר- ישמרוהו מן השמים</w:t>
      </w:r>
    </w:p>
    <w:p w:rsidR="00C536FA" w:rsidRPr="00D63DBF" w:rsidRDefault="00C536FA" w:rsidP="00C536FA">
      <w:pPr>
        <w:rPr>
          <w:rFonts w:cs="David"/>
          <w:b/>
          <w:bCs/>
          <w:color w:val="000000"/>
          <w:rtl/>
        </w:rPr>
      </w:pPr>
      <w:r w:rsidRPr="00D63DBF">
        <w:rPr>
          <w:rFonts w:cs="David" w:hint="cs"/>
          <w:b/>
          <w:bCs/>
          <w:color w:val="000000"/>
          <w:rtl/>
        </w:rPr>
        <w:t xml:space="preserve">"ושמרו בני ישראל את השבת" </w:t>
      </w:r>
    </w:p>
    <w:p w:rsidR="00C536FA" w:rsidRPr="00D63DBF" w:rsidRDefault="00C536FA" w:rsidP="00C536FA">
      <w:pPr>
        <w:rPr>
          <w:rFonts w:cs="David"/>
          <w:color w:val="000000"/>
          <w:rtl/>
        </w:rPr>
      </w:pPr>
      <w:r w:rsidRPr="00D63DBF">
        <w:rPr>
          <w:rFonts w:cs="David" w:hint="cs"/>
          <w:color w:val="000000"/>
          <w:rtl/>
        </w:rPr>
        <w:t xml:space="preserve">התחושה הטבעית של בני האדם באלה הימים משדרת פחד וחרדה מכל דבר שזז... אולי- אולי הוא נושא על גופו מטען נפץ העלול לפגוע </w:t>
      </w:r>
      <w:proofErr w:type="spellStart"/>
      <w:r w:rsidRPr="00D63DBF">
        <w:rPr>
          <w:rFonts w:cs="David" w:hint="cs"/>
          <w:color w:val="000000"/>
          <w:rtl/>
        </w:rPr>
        <w:t>רח"ל</w:t>
      </w:r>
      <w:proofErr w:type="spellEnd"/>
      <w:r w:rsidRPr="00D63DBF">
        <w:rPr>
          <w:rFonts w:cs="David" w:hint="cs"/>
          <w:color w:val="000000"/>
          <w:rtl/>
        </w:rPr>
        <w:t xml:space="preserve"> בכל הסובב אותו.</w:t>
      </w:r>
    </w:p>
    <w:p w:rsidR="00C536FA" w:rsidRPr="00D63DBF" w:rsidRDefault="00C536FA" w:rsidP="00C536FA">
      <w:pPr>
        <w:rPr>
          <w:rFonts w:cs="David"/>
          <w:color w:val="000000"/>
          <w:rtl/>
        </w:rPr>
      </w:pPr>
      <w:r w:rsidRPr="00D63DBF">
        <w:rPr>
          <w:rFonts w:cs="David" w:hint="cs"/>
          <w:color w:val="000000"/>
          <w:rtl/>
        </w:rPr>
        <w:t>נספר כאן מעשה שלא התפרסם מליל הטבח ב"דולפינריום" בתל אביב, שהתרחש כזכור בליל שבת. קציני משטרה סיפרו שבקבוצה שהמתינה לקניית כרטיסים הייתה אמורה להימנות קבוצה נוספת של 20 אנשים שתכננו לחגוג בצורה זו את יום ההולדת של אחד מחבריהם. בין אותם האנשים היה גם יהודי שומר- שבת, שהודיע מראש שהוא לא יוכל להגיע לאירוע, בשל קדושת השבת. שמעו חברי הקבוצה כך, והחליטו שמאחר שאחד מהם אינו יכול להשתתף, תידחה חגיגת יום ההולדת כולה להזדמנות אחרת. וניצלו. שמרו על השבת, ושמרו עליהם מן השמים.</w:t>
      </w:r>
    </w:p>
    <w:p w:rsidR="00C536FA" w:rsidRPr="00FB0545" w:rsidRDefault="00C536FA" w:rsidP="00C536FA">
      <w:pPr>
        <w:rPr>
          <w:rFonts w:cs="David"/>
          <w:b/>
          <w:bCs/>
          <w:color w:val="000000"/>
          <w:sz w:val="28"/>
          <w:szCs w:val="28"/>
          <w:u w:val="single"/>
        </w:rPr>
      </w:pPr>
      <w:r>
        <w:rPr>
          <w:rFonts w:cs="David" w:hint="cs"/>
          <w:b/>
          <w:bCs/>
          <w:color w:val="000000"/>
          <w:sz w:val="28"/>
          <w:szCs w:val="28"/>
          <w:u w:val="single"/>
          <w:rtl/>
        </w:rPr>
        <w:t>"</w:t>
      </w:r>
      <w:r w:rsidRPr="00FB0545">
        <w:rPr>
          <w:rFonts w:cs="David" w:hint="cs"/>
          <w:b/>
          <w:bCs/>
          <w:color w:val="000000"/>
          <w:sz w:val="28"/>
          <w:szCs w:val="28"/>
          <w:u w:val="single"/>
          <w:rtl/>
        </w:rPr>
        <w:t>ואתה תדבר אל כל חכמי לב</w:t>
      </w:r>
      <w:r>
        <w:rPr>
          <w:rFonts w:cs="David" w:hint="cs"/>
          <w:b/>
          <w:bCs/>
          <w:color w:val="000000"/>
          <w:sz w:val="28"/>
          <w:szCs w:val="28"/>
          <w:u w:val="single"/>
          <w:rtl/>
        </w:rPr>
        <w:t>"</w:t>
      </w:r>
      <w:r w:rsidRPr="00FB0545">
        <w:rPr>
          <w:rFonts w:cs="David" w:hint="cs"/>
          <w:b/>
          <w:bCs/>
          <w:color w:val="000000"/>
          <w:sz w:val="28"/>
          <w:szCs w:val="28"/>
          <w:u w:val="single"/>
          <w:rtl/>
        </w:rPr>
        <w:t xml:space="preserve"> (תצוו</w:t>
      </w:r>
      <w:r w:rsidRPr="00FB0545">
        <w:rPr>
          <w:rFonts w:cs="David" w:hint="eastAsia"/>
          <w:b/>
          <w:bCs/>
          <w:color w:val="000000"/>
          <w:sz w:val="28"/>
          <w:szCs w:val="28"/>
          <w:u w:val="single"/>
          <w:rtl/>
        </w:rPr>
        <w:t>ה</w:t>
      </w:r>
      <w:r w:rsidRPr="00FB0545">
        <w:rPr>
          <w:rFonts w:cs="David" w:hint="cs"/>
          <w:b/>
          <w:bCs/>
          <w:color w:val="000000"/>
          <w:sz w:val="28"/>
          <w:szCs w:val="28"/>
          <w:u w:val="single"/>
          <w:rtl/>
        </w:rPr>
        <w:t xml:space="preserve">  </w:t>
      </w:r>
      <w:proofErr w:type="spellStart"/>
      <w:r w:rsidRPr="00FB0545">
        <w:rPr>
          <w:rFonts w:cs="David" w:hint="cs"/>
          <w:b/>
          <w:bCs/>
          <w:color w:val="000000"/>
          <w:sz w:val="28"/>
          <w:szCs w:val="28"/>
          <w:u w:val="single"/>
          <w:rtl/>
        </w:rPr>
        <w:t>כח</w:t>
      </w:r>
      <w:proofErr w:type="spellEnd"/>
      <w:r w:rsidRPr="00FB0545">
        <w:rPr>
          <w:rFonts w:cs="David" w:hint="cs"/>
          <w:b/>
          <w:bCs/>
          <w:color w:val="000000"/>
          <w:sz w:val="28"/>
          <w:szCs w:val="28"/>
          <w:u w:val="single"/>
          <w:rtl/>
        </w:rPr>
        <w:t>-ג)</w:t>
      </w:r>
    </w:p>
    <w:p w:rsidR="00C536FA" w:rsidRPr="00FB0545" w:rsidRDefault="00C536FA" w:rsidP="00C536FA">
      <w:pPr>
        <w:rPr>
          <w:rFonts w:cs="David"/>
          <w:color w:val="000000"/>
          <w:rtl/>
        </w:rPr>
      </w:pPr>
      <w:r w:rsidRPr="00FB0545">
        <w:rPr>
          <w:rFonts w:cs="David" w:hint="cs"/>
          <w:color w:val="000000"/>
          <w:rtl/>
        </w:rPr>
        <w:t xml:space="preserve">החוכמה אין מקומה בלב כי אם במוח, אל כל מקום </w:t>
      </w:r>
      <w:proofErr w:type="spellStart"/>
      <w:r w:rsidRPr="00FB0545">
        <w:rPr>
          <w:rFonts w:cs="David" w:hint="cs"/>
          <w:color w:val="000000"/>
          <w:rtl/>
        </w:rPr>
        <w:t>דכתיב</w:t>
      </w:r>
      <w:proofErr w:type="spellEnd"/>
      <w:r w:rsidRPr="00FB0545">
        <w:rPr>
          <w:rFonts w:cs="David" w:hint="cs"/>
          <w:color w:val="000000"/>
          <w:rtl/>
        </w:rPr>
        <w:t xml:space="preserve"> "חכמי לב" הביאור יראת ה’ (דבר העמק)</w:t>
      </w:r>
    </w:p>
    <w:p w:rsidR="00C536FA" w:rsidRPr="00FB0545" w:rsidRDefault="00C536FA" w:rsidP="00E141D1">
      <w:pPr>
        <w:rPr>
          <w:rFonts w:cs="David"/>
          <w:color w:val="000000"/>
          <w:rtl/>
        </w:rPr>
      </w:pPr>
      <w:r w:rsidRPr="00FB0545">
        <w:rPr>
          <w:rFonts w:cs="David" w:hint="cs"/>
          <w:color w:val="000000"/>
          <w:rtl/>
        </w:rPr>
        <w:t>אמר שלמה בחוכמתו תן לי</w:t>
      </w:r>
      <w:r w:rsidR="00722604">
        <w:rPr>
          <w:rFonts w:cs="David" w:hint="cs"/>
          <w:color w:val="000000"/>
          <w:rtl/>
        </w:rPr>
        <w:t xml:space="preserve"> </w:t>
      </w:r>
      <w:r w:rsidRPr="00FB0545">
        <w:rPr>
          <w:rFonts w:cs="David" w:hint="cs"/>
          <w:color w:val="000000"/>
          <w:rtl/>
        </w:rPr>
        <w:t xml:space="preserve">לב לשמוע כלומר כל מה שילמד יכנס ישר אל ליבו </w:t>
      </w:r>
      <w:proofErr w:type="spellStart"/>
      <w:r w:rsidRPr="00FB0545">
        <w:rPr>
          <w:rFonts w:cs="David" w:hint="cs"/>
          <w:color w:val="000000"/>
          <w:rtl/>
        </w:rPr>
        <w:t>ויחרט</w:t>
      </w:r>
      <w:proofErr w:type="spellEnd"/>
      <w:r w:rsidRPr="00FB0545">
        <w:rPr>
          <w:rFonts w:cs="David" w:hint="cs"/>
          <w:color w:val="000000"/>
          <w:rtl/>
        </w:rPr>
        <w:t xml:space="preserve"> ביראת שמים ולא יכנס מאוזן אחת ויצא מהאוזן השניי</w:t>
      </w:r>
      <w:r w:rsidRPr="00FB0545">
        <w:rPr>
          <w:rFonts w:cs="David" w:hint="eastAsia"/>
          <w:color w:val="000000"/>
          <w:rtl/>
        </w:rPr>
        <w:t>ה</w:t>
      </w:r>
      <w:r w:rsidRPr="00FB0545">
        <w:rPr>
          <w:rFonts w:cs="David" w:hint="cs"/>
          <w:color w:val="000000"/>
          <w:rtl/>
        </w:rPr>
        <w:t xml:space="preserve"> (תמיד לב) איזהו חכם? הרואה את הנולד. זיכרון יום המוות צריך לעמוד לנגד עיניו של האדם באון תמידי כך מבאר </w:t>
      </w:r>
      <w:proofErr w:type="spellStart"/>
      <w:r w:rsidRPr="00FB0545">
        <w:rPr>
          <w:rFonts w:cs="David" w:hint="cs"/>
          <w:color w:val="000000"/>
          <w:rtl/>
        </w:rPr>
        <w:t>הגר"א</w:t>
      </w:r>
      <w:proofErr w:type="spellEnd"/>
      <w:r w:rsidRPr="00FB0545">
        <w:rPr>
          <w:rFonts w:cs="David" w:hint="cs"/>
          <w:color w:val="000000"/>
          <w:rtl/>
        </w:rPr>
        <w:t xml:space="preserve"> </w:t>
      </w:r>
      <w:proofErr w:type="spellStart"/>
      <w:r w:rsidRPr="00FB0545">
        <w:rPr>
          <w:rFonts w:cs="David" w:hint="cs"/>
          <w:color w:val="000000"/>
          <w:rtl/>
        </w:rPr>
        <w:t>לאפיאן</w:t>
      </w:r>
      <w:proofErr w:type="spellEnd"/>
      <w:r w:rsidRPr="00FB0545">
        <w:rPr>
          <w:rFonts w:cs="David" w:hint="cs"/>
          <w:color w:val="000000"/>
          <w:rtl/>
        </w:rPr>
        <w:t xml:space="preserve"> זצ"ל ומובאים דבריו בספר "לב אליהו" רק כך יוכל האדם להימנע מלסור לשאול מטה. </w:t>
      </w:r>
      <w:r w:rsidRPr="00E141D1">
        <w:rPr>
          <w:rFonts w:cs="David" w:hint="cs"/>
          <w:b/>
          <w:bCs/>
          <w:color w:val="000000"/>
          <w:rtl/>
        </w:rPr>
        <w:t>סוף האדם למיתה וסוף בהמה לשחיטה</w:t>
      </w:r>
      <w:r w:rsidRPr="00FB0545">
        <w:rPr>
          <w:rFonts w:cs="David" w:hint="cs"/>
          <w:color w:val="000000"/>
          <w:rtl/>
        </w:rPr>
        <w:t xml:space="preserve">. ובזה צריך שיהיה הבדל בין האדם לבהמה, כי הבהמה כאשר מוליכים אותה לשחיטה אינה יודעת מאומה, ואינה מבינה את מה שעתיד להתרחש, היא רואה לפניה רק את ההווה, אך לצערנו יש רבים מבני האדם שבעניין זה הם נדמים לבהמה ואף גרועים ממנה, כי הקב"ה נתן דעה לאדם כדי שיכין את עצמו כאן בעוה"ז לקראת העוה"ב. אך, לצערנו, רבים מן העם אינם מבינים זאת, ולא מתבוננים וכבר נאמר </w:t>
      </w:r>
      <w:r w:rsidRPr="00E141D1">
        <w:rPr>
          <w:rFonts w:cs="David" w:hint="cs"/>
          <w:b/>
          <w:bCs/>
          <w:color w:val="000000"/>
          <w:rtl/>
        </w:rPr>
        <w:t xml:space="preserve">"מבשרי </w:t>
      </w:r>
      <w:r w:rsidR="00E141D1" w:rsidRPr="00E141D1">
        <w:rPr>
          <w:rFonts w:cs="David" w:hint="cs"/>
          <w:b/>
          <w:bCs/>
          <w:color w:val="000000"/>
          <w:rtl/>
        </w:rPr>
        <w:t>א</w:t>
      </w:r>
      <w:r w:rsidRPr="00E141D1">
        <w:rPr>
          <w:rFonts w:cs="David" w:hint="cs"/>
          <w:b/>
          <w:bCs/>
          <w:color w:val="000000"/>
          <w:rtl/>
        </w:rPr>
        <w:t>חז</w:t>
      </w:r>
      <w:r w:rsidR="00E141D1" w:rsidRPr="00E141D1">
        <w:rPr>
          <w:rFonts w:cs="David" w:hint="cs"/>
          <w:b/>
          <w:bCs/>
          <w:color w:val="000000"/>
          <w:rtl/>
        </w:rPr>
        <w:t>ה</w:t>
      </w:r>
      <w:r w:rsidRPr="00E141D1">
        <w:rPr>
          <w:rFonts w:cs="David" w:hint="cs"/>
          <w:b/>
          <w:bCs/>
          <w:color w:val="000000"/>
          <w:rtl/>
        </w:rPr>
        <w:t xml:space="preserve"> </w:t>
      </w:r>
      <w:proofErr w:type="spellStart"/>
      <w:r w:rsidRPr="00E141D1">
        <w:rPr>
          <w:rFonts w:cs="David" w:hint="cs"/>
          <w:b/>
          <w:bCs/>
          <w:color w:val="000000"/>
          <w:rtl/>
        </w:rPr>
        <w:t>אלו</w:t>
      </w:r>
      <w:r w:rsidR="00E141D1" w:rsidRPr="00E141D1">
        <w:rPr>
          <w:rFonts w:cs="David" w:hint="cs"/>
          <w:b/>
          <w:bCs/>
          <w:color w:val="000000"/>
          <w:rtl/>
        </w:rPr>
        <w:t>קה</w:t>
      </w:r>
      <w:proofErr w:type="spellEnd"/>
      <w:r w:rsidRPr="00E141D1">
        <w:rPr>
          <w:rFonts w:cs="David" w:hint="cs"/>
          <w:b/>
          <w:bCs/>
          <w:color w:val="000000"/>
          <w:rtl/>
        </w:rPr>
        <w:t xml:space="preserve">" </w:t>
      </w:r>
      <w:r w:rsidRPr="00FB0545">
        <w:rPr>
          <w:rFonts w:cs="David" w:hint="cs"/>
          <w:color w:val="000000"/>
          <w:rtl/>
        </w:rPr>
        <w:t>ובגישה זו יהיה יותר קל לעבוד על המידות ולעשות חשבון נפש כי סוף מעשה במחשבה תחילה ועוד ידע שור קונהו וחמור אבוס בעליו...ועמי לא ידע ולא יתבונן.</w:t>
      </w:r>
      <w:r w:rsidR="00E141D1">
        <w:rPr>
          <w:rFonts w:cs="David" w:hint="cs"/>
          <w:color w:val="000000"/>
          <w:rtl/>
        </w:rPr>
        <w:t xml:space="preserve"> </w:t>
      </w:r>
    </w:p>
    <w:p w:rsidR="00C536FA" w:rsidRPr="00FB0545" w:rsidRDefault="00C536FA" w:rsidP="00C536FA">
      <w:pPr>
        <w:rPr>
          <w:rFonts w:cs="David"/>
          <w:color w:val="000000"/>
          <w:rtl/>
        </w:rPr>
      </w:pPr>
      <w:r w:rsidRPr="00FB0545">
        <w:rPr>
          <w:rFonts w:cs="David" w:hint="cs"/>
          <w:color w:val="000000"/>
          <w:rtl/>
        </w:rPr>
        <w:t>ובכדי לא להיכשל חייב אדם לראות את הנולד, ובכך ימנע עצמו מלהיכנס לתוך העברות, שכן ראיית העתיד היא המפתח אשר על ידו יוכל להינצל מפני היצר הרע.</w:t>
      </w:r>
    </w:p>
    <w:p w:rsidR="00C536FA" w:rsidRPr="00FB0545" w:rsidRDefault="00C536FA" w:rsidP="00C536FA">
      <w:pPr>
        <w:rPr>
          <w:rFonts w:cs="David"/>
          <w:color w:val="000000"/>
          <w:rtl/>
        </w:rPr>
      </w:pPr>
      <w:r w:rsidRPr="00FB0545">
        <w:rPr>
          <w:rFonts w:cs="David" w:hint="cs"/>
          <w:color w:val="000000"/>
          <w:rtl/>
        </w:rPr>
        <w:t xml:space="preserve">בספר "פניני רבנו </w:t>
      </w:r>
      <w:proofErr w:type="spellStart"/>
      <w:r w:rsidRPr="00FB0545">
        <w:rPr>
          <w:rFonts w:cs="David" w:hint="cs"/>
          <w:color w:val="000000"/>
          <w:rtl/>
        </w:rPr>
        <w:t>הגרי"ז</w:t>
      </w:r>
      <w:proofErr w:type="spellEnd"/>
      <w:r w:rsidRPr="00FB0545">
        <w:rPr>
          <w:rFonts w:cs="David" w:hint="cs"/>
          <w:color w:val="000000"/>
          <w:rtl/>
        </w:rPr>
        <w:t xml:space="preserve"> מובא רעיון נשגב מאת מרן </w:t>
      </w:r>
      <w:proofErr w:type="spellStart"/>
      <w:r w:rsidRPr="00FB0545">
        <w:rPr>
          <w:rFonts w:cs="David" w:hint="cs"/>
          <w:color w:val="000000"/>
          <w:rtl/>
        </w:rPr>
        <w:t>הגרי"ז</w:t>
      </w:r>
      <w:proofErr w:type="spellEnd"/>
      <w:r w:rsidRPr="00FB0545">
        <w:rPr>
          <w:rFonts w:cs="David" w:hint="cs"/>
          <w:color w:val="000000"/>
          <w:rtl/>
        </w:rPr>
        <w:t xml:space="preserve">, אשר יש בו בכדי להמחיש לנו את הדברים, </w:t>
      </w:r>
      <w:r w:rsidRPr="007B0AA9">
        <w:rPr>
          <w:rFonts w:cs="David" w:hint="cs"/>
          <w:color w:val="000000"/>
          <w:rtl/>
        </w:rPr>
        <w:t xml:space="preserve">מעשה באחד </w:t>
      </w:r>
      <w:r w:rsidRPr="00FB0545">
        <w:rPr>
          <w:rFonts w:cs="David" w:hint="cs"/>
          <w:color w:val="000000"/>
          <w:rtl/>
        </w:rPr>
        <w:t xml:space="preserve">שנכשל באיזה עניין (הקשור בהנהגת ציבור) ובא לפני רבנו </w:t>
      </w:r>
      <w:proofErr w:type="spellStart"/>
      <w:r w:rsidRPr="00FB0545">
        <w:rPr>
          <w:rFonts w:cs="David" w:hint="cs"/>
          <w:color w:val="000000"/>
          <w:rtl/>
        </w:rPr>
        <w:t>הגרי"ז</w:t>
      </w:r>
      <w:proofErr w:type="spellEnd"/>
      <w:r w:rsidRPr="00FB0545">
        <w:rPr>
          <w:rFonts w:cs="David" w:hint="cs"/>
          <w:color w:val="000000"/>
          <w:rtl/>
        </w:rPr>
        <w:t xml:space="preserve"> זצוק"ל לשאול איך אפשר לתקן את המעוות? </w:t>
      </w:r>
    </w:p>
    <w:p w:rsidR="00C536FA" w:rsidRPr="00FB0545" w:rsidRDefault="00C536FA" w:rsidP="00C536FA">
      <w:pPr>
        <w:rPr>
          <w:rFonts w:cs="David"/>
          <w:color w:val="000000"/>
          <w:rtl/>
        </w:rPr>
      </w:pPr>
      <w:r w:rsidRPr="00FB0545">
        <w:rPr>
          <w:rFonts w:cs="David" w:hint="cs"/>
          <w:color w:val="000000"/>
          <w:rtl/>
        </w:rPr>
        <w:t xml:space="preserve">השיב לו הרב </w:t>
      </w:r>
      <w:proofErr w:type="spellStart"/>
      <w:r w:rsidRPr="00FB0545">
        <w:rPr>
          <w:rFonts w:cs="David" w:hint="cs"/>
          <w:color w:val="000000"/>
          <w:rtl/>
        </w:rPr>
        <w:t>דבריסק</w:t>
      </w:r>
      <w:proofErr w:type="spellEnd"/>
      <w:r w:rsidRPr="00FB0545">
        <w:rPr>
          <w:rFonts w:cs="David" w:hint="cs"/>
          <w:color w:val="000000"/>
          <w:rtl/>
        </w:rPr>
        <w:t xml:space="preserve"> זיע"א </w:t>
      </w:r>
      <w:r w:rsidRPr="00E141D1">
        <w:rPr>
          <w:rFonts w:cs="David" w:hint="cs"/>
          <w:b/>
          <w:bCs/>
          <w:color w:val="000000"/>
          <w:sz w:val="48"/>
          <w:szCs w:val="48"/>
          <w:u w:val="single"/>
          <w:rtl/>
        </w:rPr>
        <w:t>"מעשה שהיה</w:t>
      </w:r>
      <w:r w:rsidR="00E141D1" w:rsidRPr="00E141D1">
        <w:rPr>
          <w:rFonts w:cs="David" w:hint="cs"/>
          <w:b/>
          <w:bCs/>
          <w:color w:val="000000"/>
          <w:sz w:val="48"/>
          <w:szCs w:val="48"/>
          <w:u w:val="single"/>
          <w:rtl/>
        </w:rPr>
        <w:t>"</w:t>
      </w:r>
      <w:r w:rsidR="00E141D1" w:rsidRPr="00E141D1">
        <w:rPr>
          <w:rFonts w:cs="David" w:hint="cs"/>
          <w:color w:val="000000"/>
          <w:u w:val="single"/>
          <w:rtl/>
        </w:rPr>
        <w:t xml:space="preserve"> </w:t>
      </w:r>
      <w:r w:rsidRPr="00FB0545">
        <w:rPr>
          <w:rFonts w:cs="David" w:hint="cs"/>
          <w:color w:val="000000"/>
          <w:rtl/>
        </w:rPr>
        <w:t>בעיר אחת, שהיה שם בעל עגלה ותיק וזקן, שעמד על משמרתו זו שנים רבות, והנה הופיע בעיר הזו בעל עגלה חדש צעיר, והתחיל להשיג את גבולו של הזקן הנ"ל.</w:t>
      </w:r>
    </w:p>
    <w:p w:rsidR="00C536FA" w:rsidRPr="00FB0545" w:rsidRDefault="00C536FA" w:rsidP="00E141D1">
      <w:pPr>
        <w:rPr>
          <w:rFonts w:cs="David"/>
          <w:color w:val="000000"/>
          <w:rtl/>
        </w:rPr>
      </w:pPr>
      <w:r w:rsidRPr="00FB0545">
        <w:rPr>
          <w:rFonts w:cs="David" w:hint="cs"/>
          <w:color w:val="000000"/>
          <w:rtl/>
        </w:rPr>
        <w:t>פגש בעל העגלה הזקן את הצעיר ואמר לו "הנה באת להשיג את גבולי שלא כדין, ועפ"י דין צריך אתה לעזוב את המקום הזה. אבל לפנים משורת הדין מוכן אני להסכים שתישאר בתפקיד בעל עגלה בעירנו, אבל בתנאי אחד שתעמוד אצלי למבחן אם בקי אתה בהלכות עגלונות. אם תצליח במבחן אסכים שתישאר בעיר, ואם לא תצליח עליך לעזוב את המקום".</w:t>
      </w:r>
      <w:r>
        <w:rPr>
          <w:rFonts w:cs="David" w:hint="cs"/>
          <w:color w:val="000000"/>
          <w:rtl/>
        </w:rPr>
        <w:t xml:space="preserve"> </w:t>
      </w:r>
      <w:r w:rsidRPr="00FB0545">
        <w:rPr>
          <w:rFonts w:cs="David" w:hint="cs"/>
          <w:color w:val="000000"/>
          <w:rtl/>
        </w:rPr>
        <w:t>הסכימו ביניהם כנ"ל, והתחיל הבעל עגלה הזקן לבחון את הצעיר ושאל אותו "מה צריך בעל עגלה לעשות כשנוסע בדרך, והעגלה עמוסה בנו</w:t>
      </w:r>
      <w:r w:rsidR="00E141D1">
        <w:rPr>
          <w:rFonts w:cs="David" w:hint="cs"/>
          <w:color w:val="000000"/>
          <w:rtl/>
        </w:rPr>
        <w:t>סעי</w:t>
      </w:r>
      <w:r w:rsidRPr="00FB0545">
        <w:rPr>
          <w:rFonts w:cs="David" w:hint="cs"/>
          <w:color w:val="000000"/>
          <w:rtl/>
        </w:rPr>
        <w:t>ם, והנה שקעה העגלה בבוץ, והסוסים אינם מצליחים בשום אופן למשוך את העגלה מן הבוץ?</w:t>
      </w:r>
    </w:p>
    <w:p w:rsidR="00C536FA" w:rsidRPr="00FB0545" w:rsidRDefault="00C536FA" w:rsidP="00C536FA">
      <w:pPr>
        <w:rPr>
          <w:rFonts w:cs="David"/>
          <w:color w:val="000000"/>
          <w:rtl/>
        </w:rPr>
      </w:pPr>
      <w:r w:rsidRPr="00FB0545">
        <w:rPr>
          <w:rFonts w:cs="David" w:hint="cs"/>
          <w:color w:val="000000"/>
          <w:rtl/>
        </w:rPr>
        <w:t>השיב העגלון הצעיר "מבקשים מהנוסעים שיורידו מהעגלות את המשאות כדי שימעט העומס שעל העגלה, ואז יוכלו הסוסים למשוך את העגלה..."</w:t>
      </w:r>
    </w:p>
    <w:p w:rsidR="00C536FA" w:rsidRPr="00FB0545" w:rsidRDefault="00C536FA" w:rsidP="00C536FA">
      <w:pPr>
        <w:rPr>
          <w:rFonts w:cs="David"/>
          <w:color w:val="000000"/>
          <w:rtl/>
        </w:rPr>
      </w:pPr>
      <w:r w:rsidRPr="00FB0545">
        <w:rPr>
          <w:rFonts w:cs="David" w:hint="cs"/>
          <w:color w:val="000000"/>
          <w:rtl/>
        </w:rPr>
        <w:t>ושאל העגלון הזקן "ואיך יהיה אם גם אחרי העצה הזו עדיין שקועה העגלה חזק בבוץ ואין הסוסים יכולים להזיזה?</w:t>
      </w:r>
    </w:p>
    <w:p w:rsidR="00C536FA" w:rsidRPr="00FB0545" w:rsidRDefault="00C536FA" w:rsidP="00C536FA">
      <w:pPr>
        <w:rPr>
          <w:rFonts w:cs="David"/>
          <w:color w:val="000000"/>
          <w:rtl/>
        </w:rPr>
      </w:pPr>
      <w:r w:rsidRPr="00FB0545">
        <w:rPr>
          <w:rFonts w:cs="David" w:hint="cs"/>
          <w:color w:val="000000"/>
          <w:rtl/>
        </w:rPr>
        <w:t>השיב העגלון הצעיר "כי אז מבקשים מהנוסעים שירדו הם מהעגלה, כדי שתהיה הרבה יותר קלה"...המשיך העגלון הזקן לשאול "ואם בכל זאת עדיין אין העגלה זזה ממקומה?</w:t>
      </w:r>
    </w:p>
    <w:p w:rsidR="00C536FA" w:rsidRPr="00FB0545" w:rsidRDefault="00C536FA" w:rsidP="00C536FA">
      <w:pPr>
        <w:rPr>
          <w:rFonts w:cs="David"/>
          <w:color w:val="000000"/>
          <w:rtl/>
        </w:rPr>
      </w:pPr>
      <w:r w:rsidRPr="00FB0545">
        <w:rPr>
          <w:rFonts w:cs="David" w:hint="cs"/>
          <w:color w:val="000000"/>
          <w:rtl/>
        </w:rPr>
        <w:t>השיב הצעיר "כי אז מבקשים מהנו</w:t>
      </w:r>
      <w:r>
        <w:rPr>
          <w:rFonts w:cs="David" w:hint="cs"/>
          <w:color w:val="000000"/>
          <w:rtl/>
        </w:rPr>
        <w:t>סעים שידחפו את העגלה מאחריה, ועל ידי זה</w:t>
      </w:r>
      <w:r w:rsidRPr="00FB0545">
        <w:rPr>
          <w:rFonts w:cs="David" w:hint="cs"/>
          <w:color w:val="000000"/>
          <w:rtl/>
        </w:rPr>
        <w:t xml:space="preserve"> יוכלו לחלץ את העגלה מן הבוץ...</w:t>
      </w:r>
    </w:p>
    <w:p w:rsidR="00C536FA" w:rsidRPr="00FB0545" w:rsidRDefault="00C536FA" w:rsidP="00C536FA">
      <w:pPr>
        <w:rPr>
          <w:rFonts w:cs="David"/>
          <w:color w:val="000000"/>
          <w:rtl/>
        </w:rPr>
      </w:pPr>
      <w:r w:rsidRPr="00FB0545">
        <w:rPr>
          <w:rFonts w:cs="David" w:hint="cs"/>
          <w:color w:val="000000"/>
          <w:rtl/>
        </w:rPr>
        <w:t>והמשיך העגלון הזקן לשאול "ואם בכל זאת עדין אין העגלה זזה ממקומה?</w:t>
      </w:r>
      <w:r>
        <w:rPr>
          <w:rFonts w:cs="David" w:hint="cs"/>
          <w:color w:val="000000"/>
          <w:rtl/>
        </w:rPr>
        <w:t xml:space="preserve"> </w:t>
      </w:r>
      <w:r w:rsidRPr="00FB0545">
        <w:rPr>
          <w:rFonts w:cs="David" w:hint="cs"/>
          <w:color w:val="000000"/>
          <w:rtl/>
        </w:rPr>
        <w:t>השיב הצעיר "כי אז אינני יודע עצה לזה..."</w:t>
      </w:r>
      <w:r>
        <w:rPr>
          <w:rFonts w:cs="David" w:hint="cs"/>
          <w:color w:val="000000"/>
          <w:rtl/>
        </w:rPr>
        <w:t xml:space="preserve"> </w:t>
      </w:r>
      <w:r w:rsidRPr="00FB0545">
        <w:rPr>
          <w:rFonts w:cs="David" w:hint="cs"/>
          <w:color w:val="000000"/>
          <w:rtl/>
        </w:rPr>
        <w:t>אמר לו העגלון הזקן "אם נכשלת בבחינה! וכפי שהוסכם בינינ</w:t>
      </w:r>
      <w:r w:rsidRPr="00FB0545">
        <w:rPr>
          <w:rFonts w:cs="David" w:hint="eastAsia"/>
          <w:color w:val="000000"/>
          <w:rtl/>
        </w:rPr>
        <w:t>ו</w:t>
      </w:r>
      <w:r w:rsidRPr="00FB0545">
        <w:rPr>
          <w:rFonts w:cs="David" w:hint="cs"/>
          <w:color w:val="000000"/>
          <w:rtl/>
        </w:rPr>
        <w:t xml:space="preserve"> עליך לעזוב את העיר..."</w:t>
      </w:r>
    </w:p>
    <w:p w:rsidR="00C536FA" w:rsidRPr="00FB0545" w:rsidRDefault="00C536FA" w:rsidP="00C536FA">
      <w:pPr>
        <w:rPr>
          <w:rFonts w:cs="David"/>
          <w:color w:val="000000"/>
          <w:rtl/>
        </w:rPr>
      </w:pPr>
      <w:r w:rsidRPr="00FB0545">
        <w:rPr>
          <w:rFonts w:cs="David" w:hint="cs"/>
          <w:color w:val="000000"/>
          <w:rtl/>
        </w:rPr>
        <w:t>אמר הצעיר "אכן אקיים את ההסכם ואעזוב את המקום כאשר הבטחתי, אבל אבקשך שתאמר לי מה היא באמת העצה במקרה הנ"ל?</w:t>
      </w:r>
    </w:p>
    <w:p w:rsidR="00C536FA" w:rsidRDefault="00C536FA" w:rsidP="00C536FA">
      <w:pPr>
        <w:rPr>
          <w:rFonts w:cs="David"/>
          <w:color w:val="000000"/>
          <w:rtl/>
        </w:rPr>
      </w:pPr>
      <w:r w:rsidRPr="00FB0545">
        <w:rPr>
          <w:rFonts w:cs="David" w:hint="cs"/>
          <w:color w:val="000000"/>
          <w:rtl/>
        </w:rPr>
        <w:t>השיב לו העגלון הזקן "יקירי, באמת במצב ביש כזה אין שום עצה איך לחלץ את העגלה מהבוץ העמוק ששקעה בו, אבל בעל עגלה מנוסה נזהר מלכתחילה שלא להיכנ</w:t>
      </w:r>
      <w:r w:rsidRPr="00FB0545">
        <w:rPr>
          <w:rFonts w:cs="David" w:hint="eastAsia"/>
          <w:color w:val="000000"/>
          <w:rtl/>
        </w:rPr>
        <w:t>ס</w:t>
      </w:r>
      <w:r w:rsidRPr="00FB0545">
        <w:rPr>
          <w:rFonts w:cs="David" w:hint="cs"/>
          <w:color w:val="000000"/>
          <w:rtl/>
        </w:rPr>
        <w:t xml:space="preserve"> לכזה בוץ שאי אפשר להיחלץ ממנו!..." (אור דניאל)</w:t>
      </w:r>
    </w:p>
    <w:p w:rsidR="00C536FA" w:rsidRPr="00FB6BEB" w:rsidRDefault="00C536FA" w:rsidP="00C536FA">
      <w:pPr>
        <w:rPr>
          <w:rFonts w:cs="David"/>
          <w:b/>
          <w:bCs/>
          <w:color w:val="000000"/>
          <w:sz w:val="28"/>
          <w:szCs w:val="28"/>
          <w:u w:val="single"/>
          <w:rtl/>
        </w:rPr>
      </w:pPr>
      <w:r w:rsidRPr="00FB6BEB">
        <w:rPr>
          <w:rFonts w:cs="David" w:hint="cs"/>
          <w:b/>
          <w:bCs/>
          <w:color w:val="000000"/>
          <w:sz w:val="28"/>
          <w:szCs w:val="28"/>
          <w:u w:val="single"/>
          <w:rtl/>
        </w:rPr>
        <w:t>רבי שלום שרעבי</w:t>
      </w:r>
      <w:r>
        <w:rPr>
          <w:rFonts w:cs="David" w:hint="cs"/>
          <w:b/>
          <w:bCs/>
          <w:color w:val="000000"/>
          <w:sz w:val="28"/>
          <w:szCs w:val="28"/>
          <w:u w:val="single"/>
          <w:rtl/>
        </w:rPr>
        <w:t xml:space="preserve"> </w:t>
      </w:r>
      <w:proofErr w:type="spellStart"/>
      <w:r>
        <w:rPr>
          <w:rFonts w:cs="David" w:hint="cs"/>
          <w:b/>
          <w:bCs/>
          <w:color w:val="000000"/>
          <w:sz w:val="28"/>
          <w:szCs w:val="28"/>
          <w:u w:val="single"/>
          <w:rtl/>
        </w:rPr>
        <w:t>זצק"ל</w:t>
      </w:r>
      <w:proofErr w:type="spellEnd"/>
    </w:p>
    <w:p w:rsidR="00C536FA" w:rsidRDefault="00C536FA" w:rsidP="00E141D1">
      <w:pPr>
        <w:rPr>
          <w:rFonts w:cs="David"/>
          <w:color w:val="000000"/>
          <w:rtl/>
        </w:rPr>
      </w:pPr>
      <w:r>
        <w:rPr>
          <w:rFonts w:cs="David" w:hint="cs"/>
          <w:color w:val="000000"/>
          <w:rtl/>
        </w:rPr>
        <w:t xml:space="preserve">רבי שלום שרעבי נולד </w:t>
      </w:r>
      <w:proofErr w:type="spellStart"/>
      <w:r>
        <w:rPr>
          <w:rFonts w:cs="David" w:hint="cs"/>
          <w:color w:val="000000"/>
          <w:rtl/>
        </w:rPr>
        <w:t>בשרעב</w:t>
      </w:r>
      <w:proofErr w:type="spellEnd"/>
      <w:r>
        <w:rPr>
          <w:rFonts w:cs="David" w:hint="cs"/>
          <w:color w:val="000000"/>
          <w:rtl/>
        </w:rPr>
        <w:t xml:space="preserve"> שבתימן. שמו "שרעבי" נקרא כמובן על שם עיר הולדתו. היה מגדולי המקובלים בדורו. בתחילה עסק בתימן ברוכלות אך לאחר איזה מעשה שהיה החליט לברוח מתימן ולאחר נדודים קשים ורבים הגיע לארץ ישראל. כאן הכירו הכו</w:t>
      </w:r>
      <w:r>
        <w:rPr>
          <w:rFonts w:cs="David" w:hint="eastAsia"/>
          <w:color w:val="000000"/>
          <w:rtl/>
        </w:rPr>
        <w:t>ל</w:t>
      </w:r>
      <w:r>
        <w:rPr>
          <w:rFonts w:cs="David" w:hint="cs"/>
          <w:color w:val="000000"/>
          <w:rtl/>
        </w:rPr>
        <w:t xml:space="preserve"> בגדלותו ובחריפותו בתורה והוא נתמנה לראש ישיבת המקובלים בירושלים "בית אל".משנתפרסם שמו בארץ ישראל המונים נהרו אליו להתברך מפיו ולהסתופף במחיצתו של קדוש זה.</w:t>
      </w:r>
    </w:p>
    <w:p w:rsidR="00C536FA" w:rsidRDefault="00C536FA" w:rsidP="00E141D1">
      <w:pPr>
        <w:rPr>
          <w:rFonts w:cs="David"/>
          <w:color w:val="000000"/>
          <w:rtl/>
        </w:rPr>
      </w:pPr>
      <w:proofErr w:type="spellStart"/>
      <w:r>
        <w:rPr>
          <w:rFonts w:cs="David" w:hint="cs"/>
          <w:color w:val="000000"/>
          <w:rtl/>
        </w:rPr>
        <w:t>החיד"א</w:t>
      </w:r>
      <w:proofErr w:type="spellEnd"/>
      <w:r>
        <w:rPr>
          <w:rFonts w:cs="David" w:hint="cs"/>
          <w:color w:val="000000"/>
          <w:rtl/>
        </w:rPr>
        <w:t xml:space="preserve"> מתארו כאיש קדוש שידע את כל ספרי הקבלה בעל פה וברוב בקיאותו וחכמתו העמיד כוונות </w:t>
      </w:r>
      <w:proofErr w:type="spellStart"/>
      <w:r>
        <w:rPr>
          <w:rFonts w:cs="David" w:hint="cs"/>
          <w:color w:val="000000"/>
          <w:rtl/>
        </w:rPr>
        <w:t>האר"י</w:t>
      </w:r>
      <w:proofErr w:type="spellEnd"/>
      <w:r>
        <w:rPr>
          <w:rFonts w:cs="David" w:hint="cs"/>
          <w:color w:val="000000"/>
          <w:rtl/>
        </w:rPr>
        <w:t xml:space="preserve"> ז"ל על בוריין. והיה מכוון כל כוונות </w:t>
      </w:r>
      <w:proofErr w:type="spellStart"/>
      <w:r>
        <w:rPr>
          <w:rFonts w:cs="David" w:hint="cs"/>
          <w:color w:val="000000"/>
          <w:rtl/>
        </w:rPr>
        <w:t>האר"י</w:t>
      </w:r>
      <w:proofErr w:type="spellEnd"/>
      <w:r>
        <w:rPr>
          <w:rFonts w:cs="David" w:hint="cs"/>
          <w:color w:val="000000"/>
          <w:rtl/>
        </w:rPr>
        <w:t xml:space="preserve">, ובכל לילה ערך תיקון חצות כמשפט. רבי שמעון חיבר קונטרס "רחובות הנהר", חיבור זה מבאר את הקדמות </w:t>
      </w:r>
      <w:proofErr w:type="spellStart"/>
      <w:r>
        <w:rPr>
          <w:rFonts w:cs="David" w:hint="cs"/>
          <w:color w:val="000000"/>
          <w:rtl/>
        </w:rPr>
        <w:t>האר"י</w:t>
      </w:r>
      <w:proofErr w:type="spellEnd"/>
      <w:r>
        <w:rPr>
          <w:rFonts w:cs="David" w:hint="cs"/>
          <w:color w:val="000000"/>
          <w:rtl/>
        </w:rPr>
        <w:t xml:space="preserve">  זצ"ל על בוריין.</w:t>
      </w:r>
      <w:r w:rsidR="00E141D1">
        <w:rPr>
          <w:rFonts w:cs="David" w:hint="cs"/>
          <w:color w:val="000000"/>
          <w:rtl/>
        </w:rPr>
        <w:t xml:space="preserve"> </w:t>
      </w:r>
      <w:r>
        <w:rPr>
          <w:rFonts w:cs="David" w:hint="cs"/>
          <w:color w:val="000000"/>
          <w:rtl/>
        </w:rPr>
        <w:t xml:space="preserve">כן כתב את הספר "אמת ושלום" בו הוא מבאר את הספר "עץ החיים" לרבי חיים </w:t>
      </w:r>
      <w:proofErr w:type="spellStart"/>
      <w:r>
        <w:rPr>
          <w:rFonts w:cs="David" w:hint="cs"/>
          <w:color w:val="000000"/>
          <w:rtl/>
        </w:rPr>
        <w:t>ויטאל</w:t>
      </w:r>
      <w:proofErr w:type="spellEnd"/>
      <w:r>
        <w:rPr>
          <w:rFonts w:cs="David" w:hint="cs"/>
          <w:color w:val="000000"/>
          <w:rtl/>
        </w:rPr>
        <w:t xml:space="preserve">. בספר זה הוא מביע התנגדות נחרצת לספרי הקבלה שנתחברו אחרי המקובל רבי חיים </w:t>
      </w:r>
      <w:proofErr w:type="spellStart"/>
      <w:r>
        <w:rPr>
          <w:rFonts w:cs="David" w:hint="cs"/>
          <w:color w:val="000000"/>
          <w:rtl/>
        </w:rPr>
        <w:t>ויטאל</w:t>
      </w:r>
      <w:proofErr w:type="spellEnd"/>
      <w:r>
        <w:rPr>
          <w:rFonts w:cs="David" w:hint="cs"/>
          <w:color w:val="000000"/>
          <w:rtl/>
        </w:rPr>
        <w:t>.</w:t>
      </w:r>
      <w:r w:rsidR="00E141D1">
        <w:rPr>
          <w:rFonts w:cs="David" w:hint="cs"/>
          <w:color w:val="000000"/>
          <w:rtl/>
        </w:rPr>
        <w:t xml:space="preserve"> </w:t>
      </w:r>
      <w:r>
        <w:rPr>
          <w:rFonts w:cs="David" w:hint="cs"/>
          <w:color w:val="000000"/>
          <w:rtl/>
        </w:rPr>
        <w:t xml:space="preserve">ספר נוסף שחיבר:"נהר שלום", בספר זה הוא מבאר את כוונות התפילה. כמו כן ערך סידור תפילה כוונות </w:t>
      </w:r>
      <w:proofErr w:type="spellStart"/>
      <w:r>
        <w:rPr>
          <w:rFonts w:cs="David" w:hint="cs"/>
          <w:color w:val="000000"/>
          <w:rtl/>
        </w:rPr>
        <w:t>האר"י</w:t>
      </w:r>
      <w:proofErr w:type="spellEnd"/>
      <w:r>
        <w:rPr>
          <w:rFonts w:cs="David" w:hint="cs"/>
          <w:color w:val="000000"/>
          <w:rtl/>
        </w:rPr>
        <w:t xml:space="preserve">  והמקובלים בירושלים היו מתפללים מתוך סידור זה. ביום ו' בשבט שנת </w:t>
      </w:r>
      <w:proofErr w:type="spellStart"/>
      <w:r>
        <w:rPr>
          <w:rFonts w:cs="David" w:hint="cs"/>
          <w:color w:val="000000"/>
          <w:rtl/>
        </w:rPr>
        <w:t>תקמ"ב</w:t>
      </w:r>
      <w:proofErr w:type="spellEnd"/>
      <w:r>
        <w:rPr>
          <w:rFonts w:cs="David" w:hint="cs"/>
          <w:color w:val="000000"/>
          <w:rtl/>
        </w:rPr>
        <w:t xml:space="preserve"> עלה בסערה השמיימה. לפני פטירתו הבטיח כי כל מי שיבוא להתפלל על קברו ותפילתו לא תשוב ריקם.</w:t>
      </w:r>
    </w:p>
    <w:tbl>
      <w:tblPr>
        <w:bidiVisual/>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32"/>
      </w:tblGrid>
      <w:tr w:rsidR="00C536FA" w:rsidRPr="00D63DBF" w:rsidTr="00E67870">
        <w:trPr>
          <w:jc w:val="center"/>
        </w:trPr>
        <w:tc>
          <w:tcPr>
            <w:tcW w:w="4032" w:type="dxa"/>
          </w:tcPr>
          <w:p w:rsidR="00C536FA" w:rsidRPr="00D63DBF" w:rsidRDefault="00C536FA" w:rsidP="00E00149">
            <w:pPr>
              <w:rPr>
                <w:rFonts w:cs="Guttman Stam"/>
                <w:b/>
                <w:bCs/>
                <w:color w:val="000000"/>
                <w:sz w:val="44"/>
                <w:szCs w:val="44"/>
                <w:rtl/>
              </w:rPr>
            </w:pPr>
            <w:r w:rsidRPr="00D63DBF">
              <w:rPr>
                <w:rFonts w:cs="Guttman Stam" w:hint="cs"/>
                <w:b/>
                <w:bCs/>
                <w:color w:val="000000"/>
                <w:sz w:val="40"/>
                <w:szCs w:val="40"/>
                <w:rtl/>
              </w:rPr>
              <w:lastRenderedPageBreak/>
              <w:t xml:space="preserve"> </w:t>
            </w:r>
            <w:r w:rsidR="00E00149">
              <w:rPr>
                <w:rFonts w:cs="Guttman Stam1" w:hint="cs"/>
                <w:b/>
                <w:bCs/>
                <w:color w:val="000000"/>
                <w:sz w:val="44"/>
                <w:szCs w:val="44"/>
                <w:rtl/>
              </w:rPr>
              <w:t>מצוות חג פורים</w:t>
            </w:r>
          </w:p>
        </w:tc>
      </w:tr>
    </w:tbl>
    <w:p w:rsidR="007A526A" w:rsidRPr="007A526A" w:rsidRDefault="007A526A" w:rsidP="00E00149">
      <w:pPr>
        <w:spacing w:after="80"/>
        <w:ind w:left="-306" w:right="-142"/>
        <w:rPr>
          <w:rFonts w:cs="David"/>
          <w:color w:val="000000"/>
          <w:rtl/>
          <w:lang w:eastAsia="en-US"/>
        </w:rPr>
      </w:pPr>
      <w:r w:rsidRPr="007A526A">
        <w:rPr>
          <w:rFonts w:ascii="Arial" w:hAnsi="Arial" w:cs="David"/>
          <w:b/>
          <w:bCs/>
          <w:color w:val="000000"/>
          <w:sz w:val="28"/>
          <w:szCs w:val="28"/>
          <w:u w:val="single"/>
          <w:rtl/>
          <w:lang w:eastAsia="en-US"/>
        </w:rPr>
        <w:t>קריאת המגילה</w:t>
      </w:r>
      <w:r w:rsidR="00E00149">
        <w:rPr>
          <w:rFonts w:cs="David" w:hint="cs"/>
          <w:color w:val="000000"/>
          <w:sz w:val="28"/>
          <w:szCs w:val="28"/>
          <w:rtl/>
          <w:lang w:eastAsia="en-US"/>
        </w:rPr>
        <w:t xml:space="preserve">: </w:t>
      </w:r>
      <w:r w:rsidRPr="007A526A">
        <w:rPr>
          <w:rFonts w:ascii="Arial" w:hAnsi="Arial" w:cs="David"/>
          <w:color w:val="000000"/>
          <w:rtl/>
          <w:lang w:eastAsia="en-US"/>
        </w:rPr>
        <w:t xml:space="preserve">מצוות עשה מדברי סופרים לקרוא בציבור את מגילת אסתר בלילה וביום. מצווה זו מבוססת על הנאמר בגמרא במסכת מגילה: </w:t>
      </w:r>
      <w:r w:rsidRPr="007A526A">
        <w:rPr>
          <w:rFonts w:ascii="Arial" w:hAnsi="Arial" w:cs="David"/>
          <w:b/>
          <w:bCs/>
          <w:color w:val="000000"/>
          <w:rtl/>
          <w:lang w:eastAsia="en-US"/>
        </w:rPr>
        <w:t xml:space="preserve">"שלחה אסתר לחכמים- </w:t>
      </w:r>
      <w:proofErr w:type="spellStart"/>
      <w:r w:rsidRPr="007A526A">
        <w:rPr>
          <w:rFonts w:ascii="Arial" w:hAnsi="Arial" w:cs="David"/>
          <w:b/>
          <w:bCs/>
          <w:color w:val="000000"/>
          <w:rtl/>
          <w:lang w:eastAsia="en-US"/>
        </w:rPr>
        <w:t>קבעוני</w:t>
      </w:r>
      <w:proofErr w:type="spellEnd"/>
      <w:r w:rsidRPr="007A526A">
        <w:rPr>
          <w:rFonts w:ascii="Arial" w:hAnsi="Arial" w:cs="David"/>
          <w:b/>
          <w:bCs/>
          <w:color w:val="000000"/>
          <w:rtl/>
          <w:lang w:eastAsia="en-US"/>
        </w:rPr>
        <w:t xml:space="preserve"> לדורות"</w:t>
      </w:r>
      <w:r w:rsidRPr="007A526A">
        <w:rPr>
          <w:rFonts w:ascii="Arial" w:hAnsi="Arial" w:cs="David"/>
          <w:color w:val="000000"/>
          <w:rtl/>
          <w:lang w:eastAsia="en-US"/>
        </w:rPr>
        <w:t xml:space="preserve">. הקורא את המגילה מברך </w:t>
      </w:r>
      <w:r w:rsidRPr="007A526A">
        <w:rPr>
          <w:rFonts w:ascii="Arial" w:hAnsi="Arial" w:cs="David"/>
          <w:b/>
          <w:bCs/>
          <w:color w:val="000000"/>
          <w:rtl/>
          <w:lang w:eastAsia="en-US"/>
        </w:rPr>
        <w:t>שלוש</w:t>
      </w:r>
      <w:r w:rsidRPr="007A526A">
        <w:rPr>
          <w:rFonts w:ascii="Arial" w:hAnsi="Arial" w:cs="David"/>
          <w:color w:val="000000"/>
          <w:rtl/>
          <w:lang w:eastAsia="en-US"/>
        </w:rPr>
        <w:t xml:space="preserve"> ברכות </w:t>
      </w:r>
      <w:r w:rsidRPr="007A526A">
        <w:rPr>
          <w:rFonts w:ascii="Arial" w:hAnsi="Arial" w:cs="David"/>
          <w:b/>
          <w:bCs/>
          <w:color w:val="000000"/>
          <w:rtl/>
          <w:lang w:eastAsia="en-US"/>
        </w:rPr>
        <w:t>לפני הקריאה</w:t>
      </w:r>
      <w:r w:rsidRPr="007A526A">
        <w:rPr>
          <w:rFonts w:ascii="Arial" w:hAnsi="Arial" w:cs="David"/>
          <w:color w:val="000000"/>
          <w:rtl/>
          <w:lang w:eastAsia="en-US"/>
        </w:rPr>
        <w:t xml:space="preserve"> והן: </w:t>
      </w:r>
      <w:r w:rsidRPr="007A526A">
        <w:rPr>
          <w:rFonts w:ascii="Arial" w:hAnsi="Arial" w:cs="David"/>
          <w:b/>
          <w:bCs/>
          <w:color w:val="000000"/>
          <w:rtl/>
          <w:lang w:eastAsia="en-US"/>
        </w:rPr>
        <w:t>א) "ברוך אתה יהוה אלוהינו מלך העולם אשר קדשנו במצוותיו וציוונו על מקרא מגילה</w:t>
      </w:r>
      <w:r w:rsidRPr="007A526A">
        <w:rPr>
          <w:rFonts w:ascii="Arial" w:hAnsi="Arial" w:cs="David"/>
          <w:color w:val="000000"/>
          <w:rtl/>
          <w:lang w:eastAsia="en-US"/>
        </w:rPr>
        <w:t>".(נשים מברכות</w:t>
      </w:r>
      <w:r w:rsidRPr="007A526A">
        <w:rPr>
          <w:rFonts w:ascii="Arial" w:hAnsi="Arial" w:cs="David"/>
          <w:b/>
          <w:bCs/>
          <w:color w:val="000000"/>
          <w:rtl/>
          <w:lang w:eastAsia="en-US"/>
        </w:rPr>
        <w:t>-"לשמוע מגילה"</w:t>
      </w:r>
      <w:r w:rsidRPr="007A526A">
        <w:rPr>
          <w:rFonts w:ascii="Arial" w:hAnsi="Arial" w:cs="David"/>
          <w:color w:val="000000"/>
          <w:rtl/>
          <w:lang w:eastAsia="en-US"/>
        </w:rPr>
        <w:t xml:space="preserve">). </w:t>
      </w:r>
      <w:r w:rsidRPr="007A526A">
        <w:rPr>
          <w:rFonts w:ascii="Arial" w:hAnsi="Arial" w:cs="David"/>
          <w:b/>
          <w:bCs/>
          <w:color w:val="000000"/>
          <w:rtl/>
          <w:lang w:eastAsia="en-US"/>
        </w:rPr>
        <w:t xml:space="preserve">ב) "ברוך אתה יהוה אלוהינו מלך העולם שעשה נסים לאבותינו בימים ההם בזמן הזה".ג) "ברוך אתה יהוה אלוהינו מלך העולם שהחיינו וקיימנו והגיענו לזמן הזה". </w:t>
      </w:r>
      <w:r w:rsidRPr="007A526A">
        <w:rPr>
          <w:rFonts w:ascii="Arial" w:hAnsi="Arial" w:cs="David"/>
          <w:color w:val="000000"/>
          <w:rtl/>
          <w:lang w:eastAsia="en-US"/>
        </w:rPr>
        <w:t xml:space="preserve">לאחר </w:t>
      </w:r>
      <w:r w:rsidRPr="007A526A">
        <w:rPr>
          <w:rFonts w:ascii="Arial" w:hAnsi="Arial" w:cs="David"/>
          <w:b/>
          <w:bCs/>
          <w:color w:val="000000"/>
          <w:rtl/>
          <w:lang w:eastAsia="en-US"/>
        </w:rPr>
        <w:t>סיום קריאת המגילה</w:t>
      </w:r>
      <w:r w:rsidRPr="007A526A">
        <w:rPr>
          <w:rFonts w:ascii="Arial" w:hAnsi="Arial" w:cs="David"/>
          <w:color w:val="000000"/>
          <w:rtl/>
          <w:lang w:eastAsia="en-US"/>
        </w:rPr>
        <w:t xml:space="preserve"> יש לגלול את המגילה מפני כבודה ולברך: </w:t>
      </w:r>
      <w:r w:rsidRPr="007A526A">
        <w:rPr>
          <w:rFonts w:ascii="Arial" w:hAnsi="Arial" w:cs="David"/>
          <w:b/>
          <w:bCs/>
          <w:color w:val="000000"/>
          <w:rtl/>
          <w:lang w:eastAsia="en-US"/>
        </w:rPr>
        <w:t>"ברוך אתה יהוה אלוהינו מלך העולם הרב את ריבנו והדן את דיננו  והנוקם את נקמתנו והמשלם גמול לכל אויבי נפשנו והנפרע לנו מצרינו, ברוך אתה יהוה הנפרע לעמו ישראל מכל צריהם האל המושיע".</w:t>
      </w:r>
      <w:r w:rsidRPr="007A526A">
        <w:rPr>
          <w:rFonts w:ascii="Arial" w:hAnsi="Arial" w:cs="David"/>
          <w:color w:val="000000"/>
          <w:rtl/>
          <w:lang w:eastAsia="en-US"/>
        </w:rPr>
        <w:t xml:space="preserve"> (קורא יחיד אינו מברך ברכה זו). לאחר סיום אמירת ברכת </w:t>
      </w:r>
      <w:r w:rsidRPr="007A526A">
        <w:rPr>
          <w:rFonts w:ascii="Arial" w:hAnsi="Arial" w:cs="David"/>
          <w:b/>
          <w:bCs/>
          <w:color w:val="000000"/>
          <w:rtl/>
          <w:lang w:eastAsia="en-US"/>
        </w:rPr>
        <w:t>"הרב את ריבנו"</w:t>
      </w:r>
      <w:r w:rsidRPr="007A526A">
        <w:rPr>
          <w:rFonts w:ascii="Arial" w:hAnsi="Arial" w:cs="David"/>
          <w:color w:val="000000"/>
          <w:rtl/>
          <w:lang w:eastAsia="en-US"/>
        </w:rPr>
        <w:t xml:space="preserve"> אומרים: </w:t>
      </w:r>
      <w:r w:rsidRPr="007A526A">
        <w:rPr>
          <w:rFonts w:ascii="Arial" w:hAnsi="Arial" w:cs="David"/>
          <w:b/>
          <w:bCs/>
          <w:color w:val="000000"/>
          <w:rtl/>
          <w:lang w:eastAsia="en-US"/>
        </w:rPr>
        <w:t xml:space="preserve">"ארור המן, ברוך מרדכי, ארורה </w:t>
      </w:r>
      <w:proofErr w:type="spellStart"/>
      <w:r w:rsidRPr="007A526A">
        <w:rPr>
          <w:rFonts w:ascii="Arial" w:hAnsi="Arial" w:cs="David"/>
          <w:b/>
          <w:bCs/>
          <w:color w:val="000000"/>
          <w:rtl/>
          <w:lang w:eastAsia="en-US"/>
        </w:rPr>
        <w:t>זרש</w:t>
      </w:r>
      <w:proofErr w:type="spellEnd"/>
      <w:r w:rsidRPr="007A526A">
        <w:rPr>
          <w:rFonts w:ascii="Arial" w:hAnsi="Arial" w:cs="David"/>
          <w:b/>
          <w:bCs/>
          <w:color w:val="000000"/>
          <w:rtl/>
          <w:lang w:eastAsia="en-US"/>
        </w:rPr>
        <w:t>, ברוכה אסתר, ארורים כל הרשעים, ברוכים כל ישראל, וגם חרבונה זכור לטוב".</w:t>
      </w:r>
      <w:r w:rsidRPr="007A526A">
        <w:rPr>
          <w:rFonts w:ascii="Arial" w:hAnsi="Arial" w:cs="David"/>
          <w:color w:val="000000"/>
          <w:rtl/>
          <w:lang w:eastAsia="en-US"/>
        </w:rPr>
        <w:t xml:space="preserve"> </w:t>
      </w:r>
    </w:p>
    <w:p w:rsidR="007A526A" w:rsidRPr="007A526A" w:rsidRDefault="007A526A" w:rsidP="00E00149">
      <w:pPr>
        <w:spacing w:after="80"/>
        <w:ind w:left="-306" w:right="-142"/>
        <w:rPr>
          <w:rFonts w:cs="David"/>
          <w:color w:val="000000"/>
          <w:rtl/>
          <w:lang w:eastAsia="en-US"/>
        </w:rPr>
      </w:pPr>
      <w:r w:rsidRPr="007A526A">
        <w:rPr>
          <w:rFonts w:ascii="Arial" w:hAnsi="Arial" w:cs="David"/>
          <w:b/>
          <w:bCs/>
          <w:color w:val="000000"/>
          <w:sz w:val="28"/>
          <w:szCs w:val="28"/>
          <w:u w:val="single"/>
          <w:rtl/>
          <w:lang w:eastAsia="en-US"/>
        </w:rPr>
        <w:t>משתה ושמחה</w:t>
      </w:r>
      <w:r w:rsidR="00E00149">
        <w:rPr>
          <w:rFonts w:cs="David" w:hint="cs"/>
          <w:color w:val="000000"/>
          <w:sz w:val="28"/>
          <w:szCs w:val="28"/>
          <w:rtl/>
          <w:lang w:eastAsia="en-US"/>
        </w:rPr>
        <w:t xml:space="preserve"> :</w:t>
      </w:r>
      <w:r w:rsidRPr="007A526A">
        <w:rPr>
          <w:rFonts w:ascii="Arial" w:hAnsi="Arial" w:cs="David"/>
          <w:color w:val="000000"/>
          <w:rtl/>
          <w:lang w:eastAsia="en-US"/>
        </w:rPr>
        <w:t xml:space="preserve">מצווה להרבות בסעודת פורים לאכול </w:t>
      </w:r>
      <w:r w:rsidRPr="007A526A">
        <w:rPr>
          <w:rFonts w:ascii="Arial" w:hAnsi="Arial" w:cs="David"/>
          <w:b/>
          <w:bCs/>
          <w:color w:val="000000"/>
          <w:rtl/>
          <w:lang w:eastAsia="en-US"/>
        </w:rPr>
        <w:t>בשר ולשתות יין</w:t>
      </w:r>
      <w:r w:rsidRPr="007A526A">
        <w:rPr>
          <w:rFonts w:ascii="Arial" w:hAnsi="Arial" w:cs="David"/>
          <w:color w:val="000000"/>
          <w:rtl/>
          <w:lang w:eastAsia="en-US"/>
        </w:rPr>
        <w:t xml:space="preserve"> ולשמוח. ביטויי השמחה בפורים הם גשמיים מכיוון שהסכנה </w:t>
      </w:r>
      <w:proofErr w:type="spellStart"/>
      <w:r w:rsidRPr="007A526A">
        <w:rPr>
          <w:rFonts w:ascii="Arial" w:hAnsi="Arial" w:cs="David"/>
          <w:color w:val="000000"/>
          <w:rtl/>
          <w:lang w:eastAsia="en-US"/>
        </w:rPr>
        <w:t>היתה</w:t>
      </w:r>
      <w:proofErr w:type="spellEnd"/>
      <w:r w:rsidRPr="007A526A">
        <w:rPr>
          <w:rFonts w:ascii="Arial" w:hAnsi="Arial" w:cs="David"/>
          <w:color w:val="000000"/>
          <w:rtl/>
          <w:lang w:eastAsia="en-US"/>
        </w:rPr>
        <w:t xml:space="preserve"> גשמית - המן רצה להשמיד את הגוף היהודי, לכן קבעו חכמים לשמח את הגוף ע"י אכילה ושתייה. </w:t>
      </w:r>
    </w:p>
    <w:p w:rsidR="00E00149" w:rsidRPr="00982989" w:rsidRDefault="007A526A" w:rsidP="00982989">
      <w:pPr>
        <w:spacing w:after="80"/>
        <w:ind w:left="-306" w:right="-142"/>
        <w:rPr>
          <w:rFonts w:cs="David"/>
          <w:color w:val="000000"/>
          <w:u w:val="double"/>
          <w:rtl/>
          <w:lang w:eastAsia="en-US"/>
        </w:rPr>
      </w:pPr>
      <w:r w:rsidRPr="007A526A">
        <w:rPr>
          <w:rFonts w:ascii="Arial" w:hAnsi="Arial" w:cs="David"/>
          <w:b/>
          <w:bCs/>
          <w:color w:val="000000"/>
          <w:rtl/>
          <w:lang w:eastAsia="en-US"/>
        </w:rPr>
        <w:t xml:space="preserve">"אמר רבא: חייב אדם </w:t>
      </w:r>
      <w:proofErr w:type="spellStart"/>
      <w:r w:rsidRPr="007A526A">
        <w:rPr>
          <w:rFonts w:ascii="Arial" w:hAnsi="Arial" w:cs="David"/>
          <w:b/>
          <w:bCs/>
          <w:color w:val="000000"/>
          <w:rtl/>
          <w:lang w:eastAsia="en-US"/>
        </w:rPr>
        <w:t>לבסומי</w:t>
      </w:r>
      <w:proofErr w:type="spellEnd"/>
      <w:r w:rsidRPr="007A526A">
        <w:rPr>
          <w:rFonts w:ascii="Arial" w:hAnsi="Arial" w:cs="David"/>
          <w:b/>
          <w:bCs/>
          <w:color w:val="000000"/>
          <w:rtl/>
          <w:lang w:eastAsia="en-US"/>
        </w:rPr>
        <w:t xml:space="preserve"> </w:t>
      </w:r>
      <w:proofErr w:type="spellStart"/>
      <w:r w:rsidRPr="007A526A">
        <w:rPr>
          <w:rFonts w:ascii="Arial" w:hAnsi="Arial" w:cs="David"/>
          <w:b/>
          <w:bCs/>
          <w:color w:val="000000"/>
          <w:rtl/>
          <w:lang w:eastAsia="en-US"/>
        </w:rPr>
        <w:t>בפוריא</w:t>
      </w:r>
      <w:proofErr w:type="spellEnd"/>
      <w:r w:rsidRPr="007A526A">
        <w:rPr>
          <w:rFonts w:ascii="Arial" w:hAnsi="Arial" w:cs="David"/>
          <w:b/>
          <w:bCs/>
          <w:color w:val="000000"/>
          <w:rtl/>
          <w:lang w:eastAsia="en-US"/>
        </w:rPr>
        <w:t xml:space="preserve"> עד דלא ידע בין ארור המן לברוך מרדכי"</w:t>
      </w:r>
      <w:r w:rsidRPr="007A526A">
        <w:rPr>
          <w:rFonts w:ascii="Arial" w:hAnsi="Arial" w:cs="David"/>
          <w:color w:val="000000"/>
          <w:rtl/>
          <w:lang w:eastAsia="en-US"/>
        </w:rPr>
        <w:t xml:space="preserve">(מגילה ז ע"ב). מכיוון שכל הנסים שנעשו לנו בימי אחשורוש היו בעת משתה היין: ושתי סולקה מהמלכות ע"י משתה, אסתר באה תחתיה ע"י משתה  ומפולת המן </w:t>
      </w:r>
      <w:proofErr w:type="spellStart"/>
      <w:r w:rsidRPr="007A526A">
        <w:rPr>
          <w:rFonts w:ascii="Arial" w:hAnsi="Arial" w:cs="David"/>
          <w:color w:val="000000"/>
          <w:rtl/>
          <w:lang w:eastAsia="en-US"/>
        </w:rPr>
        <w:t>היתה</w:t>
      </w:r>
      <w:proofErr w:type="spellEnd"/>
      <w:r w:rsidRPr="007A526A">
        <w:rPr>
          <w:rFonts w:ascii="Arial" w:hAnsi="Arial" w:cs="David"/>
          <w:color w:val="000000"/>
          <w:rtl/>
          <w:lang w:eastAsia="en-US"/>
        </w:rPr>
        <w:t xml:space="preserve"> אף היא ע"י משתה, לכן מצווה לשתות יין בכדי להזכיר את הנס. </w:t>
      </w:r>
      <w:r w:rsidRPr="007A526A">
        <w:rPr>
          <w:rFonts w:ascii="Arial" w:hAnsi="Arial" w:cs="David"/>
          <w:b/>
          <w:bCs/>
          <w:color w:val="000000"/>
          <w:rtl/>
          <w:lang w:eastAsia="en-US"/>
        </w:rPr>
        <w:t xml:space="preserve">"אין אנו מצווים להשתכר ולהפחית שכלנו מתוך השמחה, שלא נצטווינו על שמחה של הוללות ושל שטות, אלא בשמחה של תענוג, שנגיע מתוכה לאהבת ה' על הנסים שעשה לנו" </w:t>
      </w:r>
      <w:r w:rsidRPr="007A526A">
        <w:rPr>
          <w:rFonts w:ascii="Arial" w:hAnsi="Arial" w:cs="David"/>
          <w:color w:val="000000"/>
          <w:rtl/>
          <w:lang w:eastAsia="en-US"/>
        </w:rPr>
        <w:t xml:space="preserve">(המאירי). </w:t>
      </w:r>
      <w:r w:rsidRPr="007A526A">
        <w:rPr>
          <w:rFonts w:ascii="Arial" w:hAnsi="Arial" w:cs="David"/>
          <w:b/>
          <w:bCs/>
          <w:color w:val="000000"/>
          <w:sz w:val="28"/>
          <w:szCs w:val="28"/>
          <w:u w:val="single"/>
          <w:rtl/>
          <w:lang w:eastAsia="en-US"/>
        </w:rPr>
        <w:t>משלוח מנות</w:t>
      </w:r>
      <w:r w:rsidR="00E00149">
        <w:rPr>
          <w:rFonts w:cs="David" w:hint="cs"/>
          <w:color w:val="000000"/>
          <w:sz w:val="28"/>
          <w:szCs w:val="28"/>
          <w:rtl/>
          <w:lang w:eastAsia="en-US"/>
        </w:rPr>
        <w:t>:</w:t>
      </w:r>
      <w:r w:rsidRPr="007A526A">
        <w:rPr>
          <w:rFonts w:ascii="Arial" w:hAnsi="Arial" w:cs="David"/>
          <w:color w:val="000000"/>
          <w:rtl/>
          <w:lang w:eastAsia="en-US"/>
        </w:rPr>
        <w:t xml:space="preserve">מצווה לשלוח ביום פורים לפחות לאדם אחד שני סוגים של מאכלים או משקים שראויים למאכל או למשתה כמות שהם. מטרת המצווה להרבות אהבה ואחווה בעם ישראל זכר למאמר אסתר למרדכי: </w:t>
      </w:r>
      <w:r w:rsidRPr="007A526A">
        <w:rPr>
          <w:rFonts w:ascii="Arial" w:hAnsi="Arial" w:cs="David"/>
          <w:b/>
          <w:bCs/>
          <w:color w:val="000000"/>
          <w:rtl/>
          <w:lang w:eastAsia="en-US"/>
        </w:rPr>
        <w:t xml:space="preserve"> "לך כנוס את כל היהודים"</w:t>
      </w:r>
      <w:r w:rsidRPr="007A526A">
        <w:rPr>
          <w:rFonts w:ascii="Arial" w:hAnsi="Arial" w:cs="David"/>
          <w:color w:val="000000"/>
          <w:rtl/>
          <w:lang w:eastAsia="en-US"/>
        </w:rPr>
        <w:t xml:space="preserve"> (אסתר ד, </w:t>
      </w:r>
      <w:proofErr w:type="spellStart"/>
      <w:r w:rsidRPr="007A526A">
        <w:rPr>
          <w:rFonts w:ascii="Arial" w:hAnsi="Arial" w:cs="David"/>
          <w:color w:val="000000"/>
          <w:rtl/>
          <w:lang w:eastAsia="en-US"/>
        </w:rPr>
        <w:t>טז</w:t>
      </w:r>
      <w:proofErr w:type="spellEnd"/>
      <w:r w:rsidRPr="007A526A">
        <w:rPr>
          <w:rFonts w:ascii="Arial" w:hAnsi="Arial" w:cs="David"/>
          <w:color w:val="000000"/>
          <w:rtl/>
          <w:lang w:eastAsia="en-US"/>
        </w:rPr>
        <w:t>).  </w:t>
      </w:r>
      <w:r w:rsidRPr="007A526A">
        <w:rPr>
          <w:rFonts w:ascii="Arial" w:hAnsi="Arial" w:cs="David"/>
          <w:b/>
          <w:bCs/>
          <w:color w:val="000000"/>
          <w:sz w:val="28"/>
          <w:szCs w:val="28"/>
          <w:u w:val="single"/>
          <w:rtl/>
          <w:lang w:eastAsia="en-US"/>
        </w:rPr>
        <w:t>מתנות לאביונים</w:t>
      </w:r>
      <w:r w:rsidR="00E00149">
        <w:rPr>
          <w:rFonts w:ascii="Arial" w:hAnsi="Arial" w:cs="David" w:hint="cs"/>
          <w:b/>
          <w:bCs/>
          <w:color w:val="000000"/>
          <w:sz w:val="28"/>
          <w:szCs w:val="28"/>
          <w:rtl/>
          <w:lang w:eastAsia="en-US"/>
        </w:rPr>
        <w:t xml:space="preserve">: </w:t>
      </w:r>
      <w:r w:rsidRPr="007A526A">
        <w:rPr>
          <w:rFonts w:ascii="Arial" w:hAnsi="Arial" w:cs="David"/>
          <w:color w:val="000000"/>
          <w:rtl/>
          <w:lang w:eastAsia="en-US"/>
        </w:rPr>
        <w:t xml:space="preserve">מצווה לתת ביום פורים לפחות שתי מתנות (אוכל/משקה/בגד/כסף) לשני אביונים: </w:t>
      </w:r>
      <w:r w:rsidRPr="007A526A">
        <w:rPr>
          <w:rFonts w:ascii="Arial" w:hAnsi="Arial" w:cs="David"/>
          <w:b/>
          <w:bCs/>
          <w:color w:val="000000"/>
          <w:rtl/>
          <w:lang w:eastAsia="en-US"/>
        </w:rPr>
        <w:t xml:space="preserve">"מוטב לאדם להרבות במתנות לאביונים מלהרבות בסעודתו, שאין שמחה גדולה ומפוארת אלא לשמח לב עניים ויתומים" </w:t>
      </w:r>
      <w:r w:rsidRPr="007A526A">
        <w:rPr>
          <w:rFonts w:ascii="Arial" w:hAnsi="Arial" w:cs="David"/>
          <w:color w:val="000000"/>
          <w:rtl/>
          <w:lang w:eastAsia="en-US"/>
        </w:rPr>
        <w:t xml:space="preserve">(רמב"ם,הלכות מגילה ב, </w:t>
      </w:r>
      <w:proofErr w:type="spellStart"/>
      <w:r w:rsidRPr="007A526A">
        <w:rPr>
          <w:rFonts w:ascii="Arial" w:hAnsi="Arial" w:cs="David"/>
          <w:color w:val="000000"/>
          <w:rtl/>
          <w:lang w:eastAsia="en-US"/>
        </w:rPr>
        <w:t>יז</w:t>
      </w:r>
      <w:proofErr w:type="spellEnd"/>
      <w:r w:rsidRPr="007A526A">
        <w:rPr>
          <w:rFonts w:ascii="Arial" w:hAnsi="Arial" w:cs="David"/>
          <w:color w:val="000000"/>
          <w:rtl/>
          <w:lang w:eastAsia="en-US"/>
        </w:rPr>
        <w:t xml:space="preserve">). </w:t>
      </w:r>
      <w:r w:rsidRPr="007A526A">
        <w:rPr>
          <w:rFonts w:ascii="Arial" w:hAnsi="Arial" w:cs="David"/>
          <w:b/>
          <w:bCs/>
          <w:color w:val="000000"/>
          <w:sz w:val="28"/>
          <w:szCs w:val="28"/>
          <w:u w:val="single"/>
          <w:rtl/>
          <w:lang w:eastAsia="en-US"/>
        </w:rPr>
        <w:t>קריאה בתורה</w:t>
      </w:r>
      <w:r w:rsidR="00E00149">
        <w:rPr>
          <w:rFonts w:cs="David" w:hint="cs"/>
          <w:color w:val="000000"/>
          <w:sz w:val="28"/>
          <w:szCs w:val="28"/>
          <w:rtl/>
          <w:lang w:eastAsia="en-US"/>
        </w:rPr>
        <w:t xml:space="preserve">: </w:t>
      </w:r>
      <w:r w:rsidRPr="007A526A">
        <w:rPr>
          <w:rFonts w:ascii="Arial" w:hAnsi="Arial" w:cs="David"/>
          <w:color w:val="000000"/>
          <w:rtl/>
          <w:lang w:eastAsia="en-US"/>
        </w:rPr>
        <w:t xml:space="preserve">מכיוון שהמן היה מזרע עמלק נוהגים בתפילת שחרית של פורים לפני קריאת המגילה לקרוא בתורה בספר שמות בפרשת "בשלח"- </w:t>
      </w:r>
      <w:r w:rsidRPr="007A526A">
        <w:rPr>
          <w:rFonts w:ascii="Arial" w:hAnsi="Arial" w:cs="David"/>
          <w:b/>
          <w:bCs/>
          <w:color w:val="000000"/>
          <w:rtl/>
          <w:lang w:eastAsia="en-US"/>
        </w:rPr>
        <w:t xml:space="preserve">"ויבא עמלק" </w:t>
      </w:r>
      <w:r w:rsidRPr="007A526A">
        <w:rPr>
          <w:rFonts w:ascii="Arial" w:hAnsi="Arial" w:cs="David"/>
          <w:color w:val="000000"/>
          <w:rtl/>
          <w:lang w:eastAsia="en-US"/>
        </w:rPr>
        <w:t xml:space="preserve">(שמות </w:t>
      </w:r>
      <w:proofErr w:type="spellStart"/>
      <w:r w:rsidRPr="007A526A">
        <w:rPr>
          <w:rFonts w:ascii="Arial" w:hAnsi="Arial" w:cs="David"/>
          <w:color w:val="000000"/>
          <w:rtl/>
          <w:lang w:eastAsia="en-US"/>
        </w:rPr>
        <w:t>יז</w:t>
      </w:r>
      <w:proofErr w:type="spellEnd"/>
      <w:r w:rsidRPr="007A526A">
        <w:rPr>
          <w:rFonts w:ascii="Arial" w:hAnsi="Arial" w:cs="David"/>
          <w:color w:val="000000"/>
          <w:rtl/>
          <w:lang w:eastAsia="en-US"/>
        </w:rPr>
        <w:t xml:space="preserve">, ח). </w:t>
      </w:r>
      <w:r w:rsidRPr="007A526A">
        <w:rPr>
          <w:rFonts w:ascii="Arial" w:hAnsi="Arial" w:cs="David"/>
          <w:b/>
          <w:bCs/>
          <w:color w:val="000000"/>
          <w:sz w:val="28"/>
          <w:szCs w:val="28"/>
          <w:u w:val="single"/>
          <w:rtl/>
          <w:lang w:eastAsia="en-US"/>
        </w:rPr>
        <w:t>אמירת תפילת "על הנסים"</w:t>
      </w:r>
      <w:r w:rsidR="00E00149">
        <w:rPr>
          <w:rFonts w:cs="David" w:hint="cs"/>
          <w:color w:val="000000"/>
          <w:sz w:val="28"/>
          <w:szCs w:val="28"/>
          <w:rtl/>
          <w:lang w:eastAsia="en-US"/>
        </w:rPr>
        <w:t xml:space="preserve">: </w:t>
      </w:r>
      <w:r w:rsidRPr="007A526A">
        <w:rPr>
          <w:rFonts w:ascii="Arial" w:hAnsi="Arial" w:cs="David"/>
          <w:color w:val="000000"/>
          <w:rtl/>
          <w:lang w:eastAsia="en-US"/>
        </w:rPr>
        <w:t xml:space="preserve">התפילה עוסקת במהותו של נס פורים ונאמרת בתפילת שמונה-עשרה ובברכת המזון של פורים. </w:t>
      </w:r>
      <w:r w:rsidRPr="007A526A">
        <w:rPr>
          <w:rFonts w:ascii="Arial" w:hAnsi="Arial" w:cs="David"/>
          <w:b/>
          <w:bCs/>
          <w:color w:val="000000"/>
          <w:sz w:val="28"/>
          <w:szCs w:val="28"/>
          <w:u w:val="single"/>
          <w:rtl/>
          <w:lang w:eastAsia="en-US"/>
        </w:rPr>
        <w:t>תחפושות</w:t>
      </w:r>
      <w:r w:rsidR="00E00149">
        <w:rPr>
          <w:rFonts w:cs="David" w:hint="cs"/>
          <w:color w:val="000000"/>
          <w:sz w:val="28"/>
          <w:szCs w:val="28"/>
          <w:rtl/>
          <w:lang w:eastAsia="en-US"/>
        </w:rPr>
        <w:t xml:space="preserve"> : </w:t>
      </w:r>
      <w:r w:rsidRPr="007A526A">
        <w:rPr>
          <w:rFonts w:ascii="Arial" w:hAnsi="Arial" w:cs="David"/>
          <w:color w:val="000000"/>
          <w:rtl/>
          <w:lang w:eastAsia="en-US"/>
        </w:rPr>
        <w:t>מנהג ישראל להתחפש בפורים כדי שלא יכירו בין המן למרדכי ובזה מקיימים גם את</w:t>
      </w:r>
      <w:r w:rsidRPr="007A526A">
        <w:rPr>
          <w:rFonts w:ascii="Arial" w:hAnsi="Arial" w:cs="David"/>
          <w:b/>
          <w:bCs/>
          <w:color w:val="000000"/>
          <w:rtl/>
          <w:lang w:eastAsia="en-US"/>
        </w:rPr>
        <w:t xml:space="preserve"> </w:t>
      </w:r>
      <w:r w:rsidRPr="007A526A">
        <w:rPr>
          <w:rFonts w:ascii="Arial" w:hAnsi="Arial" w:cs="David"/>
          <w:color w:val="000000"/>
          <w:rtl/>
          <w:lang w:eastAsia="en-US"/>
        </w:rPr>
        <w:t>מצוות חכמים:  "</w:t>
      </w:r>
      <w:r w:rsidRPr="007A526A">
        <w:rPr>
          <w:rFonts w:ascii="Arial" w:hAnsi="Arial" w:cs="David"/>
          <w:b/>
          <w:bCs/>
          <w:color w:val="000000"/>
          <w:rtl/>
          <w:lang w:eastAsia="en-US"/>
        </w:rPr>
        <w:t>עד דלא ידע</w:t>
      </w:r>
      <w:r w:rsidRPr="007A526A">
        <w:rPr>
          <w:rFonts w:ascii="Arial" w:hAnsi="Arial" w:cs="David"/>
          <w:color w:val="000000"/>
          <w:rtl/>
          <w:lang w:eastAsia="en-US"/>
        </w:rPr>
        <w:t xml:space="preserve"> </w:t>
      </w:r>
      <w:r w:rsidRPr="007A526A">
        <w:rPr>
          <w:rFonts w:ascii="Arial" w:hAnsi="Arial" w:cs="David"/>
          <w:b/>
          <w:bCs/>
          <w:color w:val="000000"/>
          <w:rtl/>
          <w:lang w:eastAsia="en-US"/>
        </w:rPr>
        <w:t>בין ארור המן לברוך מרדכי"</w:t>
      </w:r>
      <w:r w:rsidRPr="007A526A">
        <w:rPr>
          <w:rFonts w:ascii="Arial" w:hAnsi="Arial" w:cs="David"/>
          <w:color w:val="000000"/>
          <w:rtl/>
          <w:lang w:eastAsia="en-US"/>
        </w:rPr>
        <w:t xml:space="preserve"> (מגילה ז ע"ב). </w:t>
      </w:r>
      <w:r w:rsidRPr="00982989">
        <w:rPr>
          <w:rFonts w:ascii="Arial" w:hAnsi="Arial" w:cs="David"/>
          <w:b/>
          <w:bCs/>
          <w:color w:val="000000"/>
          <w:sz w:val="16"/>
          <w:szCs w:val="16"/>
          <w:rtl/>
          <w:lang w:eastAsia="en-US"/>
        </w:rPr>
        <w:t>"כל המועדים בטלים וימי הפורים אינם בטלים"</w:t>
      </w:r>
      <w:r w:rsidRPr="00982989">
        <w:rPr>
          <w:rFonts w:ascii="Arial" w:hAnsi="Arial" w:cs="David"/>
          <w:color w:val="000000"/>
          <w:sz w:val="16"/>
          <w:szCs w:val="16"/>
          <w:rtl/>
          <w:lang w:eastAsia="en-US"/>
        </w:rPr>
        <w:t xml:space="preserve"> (מדרש משלי ט,)</w:t>
      </w:r>
      <w:r w:rsidR="00722604" w:rsidRPr="00982989">
        <w:rPr>
          <w:rFonts w:ascii="Arial" w:hAnsi="Arial" w:cs="David" w:hint="cs"/>
          <w:color w:val="000000"/>
          <w:sz w:val="16"/>
          <w:szCs w:val="16"/>
          <w:rtl/>
          <w:lang w:eastAsia="en-US"/>
        </w:rPr>
        <w:t>.</w:t>
      </w:r>
      <w:r w:rsidR="00B973C6" w:rsidRPr="00982989">
        <w:rPr>
          <w:rFonts w:cs="David" w:hint="cs"/>
          <w:color w:val="000000"/>
          <w:rtl/>
          <w:lang w:eastAsia="en-US"/>
        </w:rPr>
        <w:t xml:space="preserve"> </w:t>
      </w:r>
    </w:p>
    <w:p w:rsidR="00982989" w:rsidRPr="00982989" w:rsidRDefault="00982989" w:rsidP="00982989">
      <w:pPr>
        <w:spacing w:after="80"/>
        <w:ind w:left="-306" w:right="-142"/>
        <w:jc w:val="center"/>
        <w:rPr>
          <w:rFonts w:cs="David"/>
          <w:b/>
          <w:bCs/>
          <w:color w:val="000000"/>
          <w:sz w:val="32"/>
          <w:szCs w:val="32"/>
          <w:u w:val="double"/>
          <w:rtl/>
          <w:lang w:eastAsia="en-US"/>
        </w:rPr>
      </w:pPr>
      <w:r w:rsidRPr="00982989">
        <w:rPr>
          <w:rFonts w:cs="David" w:hint="cs"/>
          <w:b/>
          <w:bCs/>
          <w:color w:val="000000"/>
          <w:sz w:val="32"/>
          <w:szCs w:val="32"/>
          <w:u w:val="double"/>
          <w:rtl/>
          <w:lang w:eastAsia="en-US"/>
        </w:rPr>
        <w:t>משל מאלף "שק פחמים"</w:t>
      </w:r>
    </w:p>
    <w:p w:rsidR="00982989" w:rsidRPr="00982989" w:rsidRDefault="00982989" w:rsidP="00982989">
      <w:pPr>
        <w:pStyle w:val="HTML"/>
        <w:bidi/>
        <w:ind w:left="-306"/>
        <w:rPr>
          <w:rFonts w:cs="David"/>
          <w:sz w:val="24"/>
          <w:szCs w:val="24"/>
          <w:rtl/>
        </w:rPr>
      </w:pPr>
      <w:r w:rsidRPr="00982989">
        <w:rPr>
          <w:rFonts w:cs="David"/>
          <w:sz w:val="24"/>
          <w:szCs w:val="24"/>
          <w:rtl/>
        </w:rPr>
        <w:t>יום אחד, חזר יוסי הביתה, כולו חמה וכעס והחל רוקע ברגליו ברצפה, צועק וחסר מנוחה.</w:t>
      </w:r>
      <w:r>
        <w:rPr>
          <w:rFonts w:cs="David" w:hint="cs"/>
          <w:sz w:val="24"/>
          <w:szCs w:val="24"/>
          <w:rtl/>
        </w:rPr>
        <w:t xml:space="preserve"> </w:t>
      </w:r>
      <w:r w:rsidRPr="00982989">
        <w:rPr>
          <w:rFonts w:cs="David"/>
          <w:sz w:val="24"/>
          <w:szCs w:val="24"/>
          <w:rtl/>
        </w:rPr>
        <w:t>אבא שלו קרא לו, אך יוסי המשיך בשלו, עד שהתפרץ וסיפר: ''אני מתפוצץ ! דני עיצבן</w:t>
      </w:r>
      <w:r>
        <w:rPr>
          <w:rFonts w:cs="David" w:hint="cs"/>
          <w:sz w:val="24"/>
          <w:szCs w:val="24"/>
          <w:rtl/>
        </w:rPr>
        <w:t xml:space="preserve"> </w:t>
      </w:r>
      <w:r w:rsidRPr="00982989">
        <w:rPr>
          <w:rFonts w:cs="David"/>
          <w:sz w:val="24"/>
          <w:szCs w:val="24"/>
          <w:rtl/>
        </w:rPr>
        <w:t xml:space="preserve"> אותי ממש ! היה אסור לו לעשות מה שעשה לי ! בגלל זה אני מאחל לו את כל הרע שבעולם</w:t>
      </w:r>
      <w:r>
        <w:rPr>
          <w:rFonts w:cs="David" w:hint="cs"/>
          <w:sz w:val="24"/>
          <w:szCs w:val="24"/>
          <w:rtl/>
        </w:rPr>
        <w:t xml:space="preserve"> </w:t>
      </w:r>
      <w:r w:rsidRPr="00982989">
        <w:rPr>
          <w:rFonts w:cs="David"/>
          <w:sz w:val="24"/>
          <w:szCs w:val="24"/>
          <w:rtl/>
        </w:rPr>
        <w:t xml:space="preserve"> ! אני רוצה להרוג אותו ממש !'' אבא של יוסי, איש פשוט אבל חכם עד מאד, הקשיב בשלווה לבנו, שהמשיך לספר: ''דני</w:t>
      </w:r>
      <w:r>
        <w:rPr>
          <w:rFonts w:cs="David" w:hint="cs"/>
          <w:sz w:val="24"/>
          <w:szCs w:val="24"/>
          <w:rtl/>
        </w:rPr>
        <w:t xml:space="preserve"> </w:t>
      </w:r>
      <w:r w:rsidRPr="00982989">
        <w:rPr>
          <w:rFonts w:cs="David"/>
          <w:sz w:val="24"/>
          <w:szCs w:val="24"/>
          <w:rtl/>
        </w:rPr>
        <w:t>השפיל אותי מול כל הכתה, ואני לא מוכן לקבל את זה! הייתי רוצה שהוא יהיה חולה מאוד</w:t>
      </w:r>
      <w:r>
        <w:rPr>
          <w:rFonts w:cs="David" w:hint="cs"/>
          <w:sz w:val="24"/>
          <w:szCs w:val="24"/>
          <w:rtl/>
        </w:rPr>
        <w:t xml:space="preserve"> </w:t>
      </w:r>
      <w:r w:rsidRPr="00982989">
        <w:rPr>
          <w:rFonts w:cs="David"/>
          <w:sz w:val="24"/>
          <w:szCs w:val="24"/>
          <w:rtl/>
        </w:rPr>
        <w:t>ושלא יבוא לבית הספר יותר!'' אבא של יוסי המשיך להקשיב, הביא מפינת הגינה שק מלא פחם, והציע ליוסי: ''אתה רואה</w:t>
      </w:r>
      <w:r>
        <w:rPr>
          <w:rFonts w:cs="David" w:hint="cs"/>
          <w:sz w:val="24"/>
          <w:szCs w:val="24"/>
          <w:rtl/>
        </w:rPr>
        <w:t xml:space="preserve"> </w:t>
      </w:r>
      <w:r w:rsidRPr="00982989">
        <w:rPr>
          <w:rFonts w:cs="David"/>
          <w:sz w:val="24"/>
          <w:szCs w:val="24"/>
          <w:rtl/>
        </w:rPr>
        <w:t xml:space="preserve"> את החולצה הלבנה התלויה שם? דמיין שזה דני, וזרוק עליו פחמים עד החתיכה האחרונה.</w:t>
      </w:r>
      <w:r>
        <w:rPr>
          <w:rFonts w:cs="David" w:hint="cs"/>
          <w:sz w:val="24"/>
          <w:szCs w:val="24"/>
          <w:rtl/>
        </w:rPr>
        <w:t xml:space="preserve"> </w:t>
      </w:r>
      <w:r w:rsidRPr="00982989">
        <w:rPr>
          <w:rFonts w:cs="David"/>
          <w:sz w:val="24"/>
          <w:szCs w:val="24"/>
          <w:rtl/>
        </w:rPr>
        <w:t xml:space="preserve"> אחר כך אבוא לראות איך היא נראית'</w:t>
      </w:r>
      <w:r>
        <w:rPr>
          <w:rFonts w:cs="David" w:hint="cs"/>
          <w:sz w:val="24"/>
          <w:szCs w:val="24"/>
          <w:rtl/>
        </w:rPr>
        <w:t xml:space="preserve"> </w:t>
      </w:r>
      <w:r w:rsidRPr="00982989">
        <w:rPr>
          <w:rFonts w:cs="David"/>
          <w:sz w:val="24"/>
          <w:szCs w:val="24"/>
          <w:rtl/>
        </w:rPr>
        <w:t>'יוסי התחיל במשחק הנקמה שלו, וזרק במרץ את כל הפחמים, אך כיוון שהחולצה הייתה מעט</w:t>
      </w:r>
      <w:r>
        <w:rPr>
          <w:rFonts w:cs="David" w:hint="cs"/>
          <w:sz w:val="24"/>
          <w:szCs w:val="24"/>
          <w:rtl/>
        </w:rPr>
        <w:t xml:space="preserve"> </w:t>
      </w:r>
      <w:r w:rsidRPr="00982989">
        <w:rPr>
          <w:rFonts w:cs="David"/>
          <w:sz w:val="24"/>
          <w:szCs w:val="24"/>
          <w:rtl/>
        </w:rPr>
        <w:t>רחוקה, הצליח לקלוע רק חלק מהפחמים שזרק עליה.</w:t>
      </w:r>
      <w:r>
        <w:rPr>
          <w:rFonts w:cs="David" w:hint="cs"/>
          <w:sz w:val="24"/>
          <w:szCs w:val="24"/>
          <w:rtl/>
        </w:rPr>
        <w:t xml:space="preserve"> </w:t>
      </w:r>
      <w:r w:rsidRPr="00982989">
        <w:rPr>
          <w:rFonts w:cs="David"/>
          <w:sz w:val="24"/>
          <w:szCs w:val="24"/>
          <w:rtl/>
        </w:rPr>
        <w:t>לאחר שעה קלה, חזר האב ושאל: "בני, איך אתה מרגיש עכשיו ?'' ''אני עייף אבל שמח, הצלחתי לקלוע כמה חתיכות על החולצה !'' האבא לקח את ידו ואמר: ''בוא יוסי, אני רוצה להראות לך משהו'', והוביל אותו אל מול</w:t>
      </w:r>
      <w:r>
        <w:rPr>
          <w:rFonts w:cs="David" w:hint="cs"/>
          <w:sz w:val="24"/>
          <w:szCs w:val="24"/>
          <w:rtl/>
        </w:rPr>
        <w:t xml:space="preserve"> </w:t>
      </w:r>
      <w:r w:rsidRPr="00982989">
        <w:rPr>
          <w:rFonts w:cs="David"/>
          <w:sz w:val="24"/>
          <w:szCs w:val="24"/>
          <w:rtl/>
        </w:rPr>
        <w:t xml:space="preserve"> הראי.</w:t>
      </w:r>
      <w:r>
        <w:rPr>
          <w:rFonts w:cs="David" w:hint="cs"/>
          <w:sz w:val="24"/>
          <w:szCs w:val="24"/>
          <w:rtl/>
        </w:rPr>
        <w:t xml:space="preserve"> </w:t>
      </w:r>
      <w:r w:rsidRPr="00982989">
        <w:rPr>
          <w:rFonts w:cs="David"/>
          <w:sz w:val="24"/>
          <w:szCs w:val="24"/>
          <w:rtl/>
        </w:rPr>
        <w:t>יוסי נבהל מאוד כשראה את דמותו ניבטת אליו מהראי, הוא היה כולו שחור,למעט עיניו</w:t>
      </w:r>
      <w:r>
        <w:rPr>
          <w:rFonts w:cs="David" w:hint="cs"/>
          <w:sz w:val="24"/>
          <w:szCs w:val="24"/>
          <w:rtl/>
        </w:rPr>
        <w:t xml:space="preserve"> </w:t>
      </w:r>
      <w:r w:rsidRPr="00982989">
        <w:rPr>
          <w:rFonts w:cs="David"/>
          <w:sz w:val="24"/>
          <w:szCs w:val="24"/>
          <w:rtl/>
        </w:rPr>
        <w:t>ושיניו.</w:t>
      </w:r>
      <w:r>
        <w:rPr>
          <w:rFonts w:cs="David" w:hint="cs"/>
          <w:sz w:val="24"/>
          <w:szCs w:val="24"/>
          <w:rtl/>
        </w:rPr>
        <w:t xml:space="preserve"> </w:t>
      </w:r>
      <w:r w:rsidRPr="00982989">
        <w:rPr>
          <w:rFonts w:cs="David"/>
          <w:sz w:val="24"/>
          <w:szCs w:val="24"/>
          <w:rtl/>
        </w:rPr>
        <w:t>אמר האב בשקט: ''כפי שאתה יכול לראות, הפחמים שזרקת לכלכו קצת את החולצה, אבל אין</w:t>
      </w:r>
      <w:r>
        <w:rPr>
          <w:rFonts w:cs="David" w:hint="cs"/>
          <w:sz w:val="24"/>
          <w:szCs w:val="24"/>
          <w:rtl/>
        </w:rPr>
        <w:t xml:space="preserve"> </w:t>
      </w:r>
      <w:r w:rsidRPr="00982989">
        <w:rPr>
          <w:rFonts w:cs="David"/>
          <w:sz w:val="24"/>
          <w:szCs w:val="24"/>
          <w:rtl/>
        </w:rPr>
        <w:t xml:space="preserve"> מה להשוות, אתה התלכלכת הרבה יותר !!!</w:t>
      </w:r>
      <w:r>
        <w:rPr>
          <w:rFonts w:cs="David" w:hint="cs"/>
          <w:sz w:val="24"/>
          <w:szCs w:val="24"/>
          <w:rtl/>
        </w:rPr>
        <w:t xml:space="preserve"> </w:t>
      </w:r>
      <w:r w:rsidRPr="00982989">
        <w:rPr>
          <w:rFonts w:cs="David"/>
          <w:sz w:val="24"/>
          <w:szCs w:val="24"/>
          <w:rtl/>
        </w:rPr>
        <w:t>"כשאנחנו מאחלים למישהו דברים רעים, זה חוזר אלינו ומכפיל את עצמו בנו. כמה שנרצה או</w:t>
      </w:r>
      <w:r>
        <w:rPr>
          <w:rFonts w:cs="David" w:hint="cs"/>
          <w:sz w:val="24"/>
          <w:szCs w:val="24"/>
          <w:rtl/>
        </w:rPr>
        <w:t xml:space="preserve"> </w:t>
      </w:r>
      <w:r w:rsidRPr="00982989">
        <w:rPr>
          <w:rFonts w:cs="David"/>
          <w:sz w:val="24"/>
          <w:szCs w:val="24"/>
          <w:rtl/>
        </w:rPr>
        <w:t xml:space="preserve"> נוכל לקלקל למישהו את החיים, השאריות והלכלוך נשארים בנו והופכים להיות חלק מאתנו, ולכן:</w:t>
      </w:r>
      <w:r>
        <w:rPr>
          <w:rFonts w:cs="David" w:hint="cs"/>
          <w:sz w:val="24"/>
          <w:szCs w:val="24"/>
          <w:rtl/>
        </w:rPr>
        <w:t xml:space="preserve"> </w:t>
      </w:r>
      <w:r w:rsidRPr="00982989">
        <w:rPr>
          <w:rFonts w:cs="David"/>
          <w:sz w:val="24"/>
          <w:szCs w:val="24"/>
          <w:rtl/>
        </w:rPr>
        <w:t>בואו ניזהר במחשבותינו, כי הן תהפוכנה למילים.</w:t>
      </w:r>
      <w:r>
        <w:rPr>
          <w:rFonts w:cs="David" w:hint="cs"/>
          <w:sz w:val="24"/>
          <w:szCs w:val="24"/>
          <w:rtl/>
        </w:rPr>
        <w:t xml:space="preserve"> </w:t>
      </w:r>
      <w:r w:rsidRPr="00982989">
        <w:rPr>
          <w:rFonts w:cs="David"/>
          <w:sz w:val="24"/>
          <w:szCs w:val="24"/>
          <w:rtl/>
        </w:rPr>
        <w:t>בואו ניזהר במ</w:t>
      </w:r>
      <w:r>
        <w:rPr>
          <w:rFonts w:cs="David" w:hint="cs"/>
          <w:sz w:val="24"/>
          <w:szCs w:val="24"/>
          <w:rtl/>
        </w:rPr>
        <w:t>י</w:t>
      </w:r>
      <w:r w:rsidRPr="00982989">
        <w:rPr>
          <w:rFonts w:cs="David"/>
          <w:sz w:val="24"/>
          <w:szCs w:val="24"/>
          <w:rtl/>
        </w:rPr>
        <w:t>לותינו, כי הן תהפוכנה למעשים.</w:t>
      </w:r>
      <w:r>
        <w:rPr>
          <w:rFonts w:cs="David" w:hint="cs"/>
          <w:sz w:val="24"/>
          <w:szCs w:val="24"/>
          <w:rtl/>
        </w:rPr>
        <w:t xml:space="preserve"> </w:t>
      </w:r>
      <w:r w:rsidRPr="00982989">
        <w:rPr>
          <w:rFonts w:cs="David"/>
          <w:sz w:val="24"/>
          <w:szCs w:val="24"/>
          <w:rtl/>
        </w:rPr>
        <w:t>בואו ניזהר במעשינו, כי הם יהפכו להרגלים.</w:t>
      </w:r>
      <w:r>
        <w:rPr>
          <w:rFonts w:cs="David" w:hint="cs"/>
          <w:sz w:val="24"/>
          <w:szCs w:val="24"/>
          <w:rtl/>
        </w:rPr>
        <w:t xml:space="preserve"> </w:t>
      </w:r>
      <w:r w:rsidRPr="00982989">
        <w:rPr>
          <w:rFonts w:cs="David"/>
          <w:sz w:val="24"/>
          <w:szCs w:val="24"/>
          <w:rtl/>
        </w:rPr>
        <w:t>בואו ניזהר בהרגלינו, כי הם מעצבים את האופי שלנו.</w:t>
      </w:r>
      <w:r>
        <w:rPr>
          <w:rFonts w:cs="David" w:hint="cs"/>
          <w:sz w:val="24"/>
          <w:szCs w:val="24"/>
          <w:rtl/>
        </w:rPr>
        <w:t xml:space="preserve"> </w:t>
      </w:r>
      <w:r w:rsidRPr="00982989">
        <w:rPr>
          <w:rFonts w:cs="David"/>
          <w:sz w:val="24"/>
          <w:szCs w:val="24"/>
          <w:rtl/>
        </w:rPr>
        <w:t>ובואו ניזהר מאופיינו, כי בו תלוי מה יעלה בגורלנו.</w:t>
      </w:r>
      <w:r>
        <w:rPr>
          <w:rFonts w:cs="David" w:hint="cs"/>
          <w:sz w:val="24"/>
          <w:szCs w:val="24"/>
          <w:rtl/>
        </w:rPr>
        <w:t xml:space="preserve"> </w:t>
      </w:r>
    </w:p>
    <w:tbl>
      <w:tblPr>
        <w:bidiVisual/>
        <w:tblW w:w="0" w:type="auto"/>
        <w:jc w:val="center"/>
        <w:tblInd w:w="108" w:type="dxa"/>
        <w:tblCellMar>
          <w:left w:w="0" w:type="dxa"/>
          <w:right w:w="0" w:type="dxa"/>
        </w:tblCellMar>
        <w:tblLook w:val="04A0"/>
      </w:tblPr>
      <w:tblGrid>
        <w:gridCol w:w="5292"/>
        <w:gridCol w:w="4500"/>
      </w:tblGrid>
      <w:tr w:rsidR="007A526A" w:rsidRPr="007A526A" w:rsidTr="007A526A">
        <w:trPr>
          <w:jc w:val="center"/>
        </w:trPr>
        <w:tc>
          <w:tcPr>
            <w:tcW w:w="5292" w:type="dxa"/>
            <w:tcBorders>
              <w:top w:val="nil"/>
              <w:left w:val="nil"/>
              <w:bottom w:val="nil"/>
              <w:right w:val="nil"/>
            </w:tcBorders>
            <w:vAlign w:val="center"/>
            <w:hideMark/>
          </w:tcPr>
          <w:p w:rsidR="007A526A" w:rsidRPr="007A526A" w:rsidRDefault="007A526A" w:rsidP="00E00149">
            <w:pPr>
              <w:spacing w:before="100" w:beforeAutospacing="1" w:after="100" w:afterAutospacing="1"/>
              <w:ind w:left="-306" w:right="-142"/>
              <w:rPr>
                <w:lang w:eastAsia="en-US"/>
              </w:rPr>
            </w:pPr>
          </w:p>
        </w:tc>
        <w:tc>
          <w:tcPr>
            <w:tcW w:w="4500" w:type="dxa"/>
            <w:tcBorders>
              <w:top w:val="nil"/>
              <w:left w:val="nil"/>
              <w:bottom w:val="nil"/>
              <w:right w:val="nil"/>
            </w:tcBorders>
            <w:vAlign w:val="center"/>
            <w:hideMark/>
          </w:tcPr>
          <w:p w:rsidR="007A526A" w:rsidRPr="007A526A" w:rsidRDefault="007A526A" w:rsidP="00E00149">
            <w:pPr>
              <w:ind w:left="-306" w:right="-142"/>
              <w:jc w:val="center"/>
              <w:rPr>
                <w:lang w:eastAsia="en-US"/>
              </w:rPr>
            </w:pPr>
          </w:p>
        </w:tc>
      </w:tr>
    </w:tbl>
    <w:p w:rsidR="00233C0A" w:rsidRPr="00D4608B" w:rsidRDefault="00233C0A" w:rsidP="00233C0A">
      <w:pPr>
        <w:pStyle w:val="NormalWeb"/>
        <w:bidi/>
        <w:spacing w:before="0" w:beforeAutospacing="0" w:after="0" w:afterAutospacing="0"/>
        <w:jc w:val="center"/>
        <w:rPr>
          <w:rFonts w:ascii="Arial" w:hAnsi="Arial" w:cs="David"/>
          <w:b/>
          <w:bCs/>
          <w:color w:val="000000"/>
          <w:u w:val="single"/>
          <w:rtl/>
        </w:rPr>
      </w:pPr>
      <w:r w:rsidRPr="00D4608B">
        <w:rPr>
          <w:rFonts w:cs="Guttman Stam" w:hint="cs"/>
          <w:b/>
          <w:bCs/>
          <w:color w:val="000000"/>
          <w:sz w:val="28"/>
          <w:szCs w:val="28"/>
          <w:u w:val="single"/>
          <w:rtl/>
        </w:rPr>
        <w:t>לעילוי נשמת</w:t>
      </w:r>
    </w:p>
    <w:tbl>
      <w:tblPr>
        <w:tblpPr w:leftFromText="180" w:rightFromText="180" w:vertAnchor="text" w:horzAnchor="margin" w:tblpXSpec="center" w:tblpY="62"/>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4"/>
        <w:gridCol w:w="2898"/>
        <w:gridCol w:w="3571"/>
      </w:tblGrid>
      <w:tr w:rsidR="008B7392" w:rsidRPr="00AC37D4" w:rsidTr="006E5BFA">
        <w:trPr>
          <w:trHeight w:val="2116"/>
        </w:trPr>
        <w:tc>
          <w:tcPr>
            <w:tcW w:w="3364" w:type="dxa"/>
            <w:tcBorders>
              <w:top w:val="single" w:sz="4" w:space="0" w:color="auto"/>
              <w:left w:val="single" w:sz="4" w:space="0" w:color="auto"/>
              <w:bottom w:val="single" w:sz="4" w:space="0" w:color="auto"/>
              <w:right w:val="single" w:sz="4" w:space="0" w:color="auto"/>
            </w:tcBorders>
          </w:tcPr>
          <w:p w:rsidR="008B7392" w:rsidRPr="00AC37D4" w:rsidRDefault="008B7392" w:rsidP="006E5BFA">
            <w:pPr>
              <w:ind w:right="142"/>
              <w:rPr>
                <w:rFonts w:cs="David"/>
                <w:b/>
                <w:bCs/>
                <w:color w:val="000000"/>
                <w:sz w:val="16"/>
                <w:szCs w:val="16"/>
                <w:rtl/>
              </w:rPr>
            </w:pPr>
            <w:r w:rsidRPr="00AC37D4">
              <w:rPr>
                <w:rFonts w:cs="David" w:hint="cs"/>
                <w:b/>
                <w:bCs/>
                <w:color w:val="000000"/>
                <w:sz w:val="16"/>
                <w:szCs w:val="16"/>
                <w:rtl/>
              </w:rPr>
              <w:t>ויקטוריה  בת רוזה ת.נ.צ.ב.ה</w:t>
            </w:r>
          </w:p>
          <w:p w:rsidR="008B7392" w:rsidRPr="00AC37D4" w:rsidRDefault="008B7392" w:rsidP="006E5BFA">
            <w:pPr>
              <w:ind w:right="142"/>
              <w:rPr>
                <w:rFonts w:cs="David"/>
                <w:b/>
                <w:bCs/>
                <w:color w:val="000000"/>
                <w:sz w:val="16"/>
                <w:szCs w:val="16"/>
                <w:rtl/>
              </w:rPr>
            </w:pPr>
            <w:r w:rsidRPr="00AC37D4">
              <w:rPr>
                <w:rFonts w:cs="David" w:hint="cs"/>
                <w:b/>
                <w:bCs/>
                <w:color w:val="000000"/>
                <w:sz w:val="16"/>
                <w:szCs w:val="16"/>
                <w:rtl/>
              </w:rPr>
              <w:t>חיים פרץ בן סוליקה ת.נ.צ.ב.ה</w:t>
            </w:r>
            <w:r w:rsidRPr="00AC37D4">
              <w:rPr>
                <w:rFonts w:cs="David"/>
                <w:b/>
                <w:bCs/>
                <w:color w:val="000000"/>
                <w:sz w:val="16"/>
                <w:szCs w:val="16"/>
                <w:rtl/>
              </w:rPr>
              <w:br w:type="textWrapping" w:clear="all"/>
            </w:r>
            <w:r w:rsidRPr="00AC37D4">
              <w:rPr>
                <w:rFonts w:cs="David" w:hint="cs"/>
                <w:b/>
                <w:bCs/>
                <w:color w:val="000000"/>
                <w:sz w:val="16"/>
                <w:szCs w:val="16"/>
                <w:rtl/>
              </w:rPr>
              <w:t xml:space="preserve">יוסף בן </w:t>
            </w:r>
            <w:proofErr w:type="spellStart"/>
            <w:r w:rsidRPr="00AC37D4">
              <w:rPr>
                <w:rFonts w:cs="David" w:hint="cs"/>
                <w:b/>
                <w:bCs/>
                <w:color w:val="000000"/>
                <w:sz w:val="16"/>
                <w:szCs w:val="16"/>
                <w:rtl/>
              </w:rPr>
              <w:t>נזימה</w:t>
            </w:r>
            <w:proofErr w:type="spellEnd"/>
            <w:r w:rsidRPr="00AC37D4">
              <w:rPr>
                <w:rFonts w:cs="David" w:hint="cs"/>
                <w:b/>
                <w:bCs/>
                <w:color w:val="000000"/>
                <w:sz w:val="16"/>
                <w:szCs w:val="16"/>
                <w:rtl/>
              </w:rPr>
              <w:t xml:space="preserve"> למשפחת בן דוד ת.נ.צ.ב.ה</w:t>
            </w:r>
          </w:p>
          <w:p w:rsidR="008B7392" w:rsidRPr="00AC37D4" w:rsidRDefault="008B7392" w:rsidP="006E5BFA">
            <w:pPr>
              <w:ind w:right="142"/>
              <w:rPr>
                <w:rFonts w:cs="David"/>
                <w:b/>
                <w:bCs/>
                <w:color w:val="000000"/>
                <w:sz w:val="16"/>
                <w:szCs w:val="16"/>
                <w:rtl/>
              </w:rPr>
            </w:pPr>
            <w:r w:rsidRPr="00AC37D4">
              <w:rPr>
                <w:rFonts w:cs="David" w:hint="cs"/>
                <w:b/>
                <w:bCs/>
                <w:color w:val="000000"/>
                <w:sz w:val="16"/>
                <w:szCs w:val="16"/>
                <w:rtl/>
              </w:rPr>
              <w:t xml:space="preserve">שלמה כהן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ת..נ. צ.ב.ה</w:t>
            </w:r>
          </w:p>
          <w:p w:rsidR="008B7392" w:rsidRPr="00AC37D4" w:rsidRDefault="008B7392" w:rsidP="006E5BFA">
            <w:pPr>
              <w:ind w:right="142"/>
              <w:rPr>
                <w:rFonts w:cs="David"/>
                <w:b/>
                <w:bCs/>
                <w:color w:val="000000"/>
                <w:sz w:val="16"/>
                <w:szCs w:val="16"/>
                <w:rtl/>
              </w:rPr>
            </w:pPr>
            <w:r>
              <w:rPr>
                <w:rFonts w:cs="David" w:hint="cs"/>
                <w:b/>
                <w:bCs/>
                <w:color w:val="000000"/>
                <w:sz w:val="16"/>
                <w:szCs w:val="16"/>
                <w:rtl/>
              </w:rPr>
              <w:t>שמעון כהן בן חנה ת.נ.</w:t>
            </w:r>
          </w:p>
          <w:p w:rsidR="008B7392" w:rsidRPr="00AC37D4" w:rsidRDefault="008B7392" w:rsidP="006E5BFA">
            <w:pPr>
              <w:ind w:right="142"/>
              <w:rPr>
                <w:rFonts w:cs="David"/>
                <w:b/>
                <w:bCs/>
                <w:color w:val="000000"/>
                <w:sz w:val="16"/>
                <w:szCs w:val="16"/>
                <w:rtl/>
              </w:rPr>
            </w:pPr>
            <w:r w:rsidRPr="00AC37D4">
              <w:rPr>
                <w:rFonts w:cs="David" w:hint="cs"/>
                <w:b/>
                <w:bCs/>
                <w:color w:val="000000"/>
                <w:sz w:val="16"/>
                <w:szCs w:val="16"/>
                <w:rtl/>
              </w:rPr>
              <w:t>אברהם דנינו בן אסתר ת.נ.צ.ב.ה</w:t>
            </w:r>
          </w:p>
          <w:p w:rsidR="008B7392" w:rsidRPr="00AC37D4" w:rsidRDefault="008B7392" w:rsidP="006E5BFA">
            <w:pPr>
              <w:ind w:right="142"/>
              <w:rPr>
                <w:rFonts w:cs="David"/>
                <w:b/>
                <w:bCs/>
                <w:color w:val="000000"/>
                <w:sz w:val="16"/>
                <w:szCs w:val="16"/>
                <w:rtl/>
              </w:rPr>
            </w:pPr>
            <w:r w:rsidRPr="00AC37D4">
              <w:rPr>
                <w:rFonts w:cs="David" w:hint="cs"/>
                <w:b/>
                <w:bCs/>
                <w:color w:val="000000"/>
                <w:sz w:val="16"/>
                <w:szCs w:val="16"/>
                <w:rtl/>
              </w:rPr>
              <w:t xml:space="preserve">החייל סיני בן </w:t>
            </w:r>
            <w:proofErr w:type="spellStart"/>
            <w:r w:rsidRPr="00AC37D4">
              <w:rPr>
                <w:rFonts w:cs="David" w:hint="cs"/>
                <w:b/>
                <w:bCs/>
                <w:color w:val="000000"/>
                <w:sz w:val="16"/>
                <w:szCs w:val="16"/>
                <w:rtl/>
              </w:rPr>
              <w:t>טוראן</w:t>
            </w:r>
            <w:proofErr w:type="spellEnd"/>
            <w:r w:rsidRPr="00AC37D4">
              <w:rPr>
                <w:rFonts w:cs="David" w:hint="cs"/>
                <w:b/>
                <w:bCs/>
                <w:color w:val="000000"/>
                <w:sz w:val="16"/>
                <w:szCs w:val="16"/>
                <w:rtl/>
              </w:rPr>
              <w:t xml:space="preserve"> ושוקרון </w:t>
            </w:r>
            <w:proofErr w:type="spellStart"/>
            <w:r w:rsidRPr="00AC37D4">
              <w:rPr>
                <w:rFonts w:cs="David" w:hint="cs"/>
                <w:b/>
                <w:bCs/>
                <w:color w:val="000000"/>
                <w:sz w:val="16"/>
                <w:szCs w:val="16"/>
                <w:rtl/>
              </w:rPr>
              <w:t>דודפור</w:t>
            </w:r>
            <w:proofErr w:type="spellEnd"/>
            <w:r w:rsidRPr="00AC37D4">
              <w:rPr>
                <w:rFonts w:cs="David" w:hint="cs"/>
                <w:b/>
                <w:bCs/>
                <w:color w:val="000000"/>
                <w:sz w:val="16"/>
                <w:szCs w:val="16"/>
                <w:rtl/>
              </w:rPr>
              <w:t xml:space="preserve">  ת.נ.צ.ב.ה.</w:t>
            </w:r>
          </w:p>
          <w:p w:rsidR="008B7392" w:rsidRPr="00AC37D4" w:rsidRDefault="008B7392" w:rsidP="006E5BFA">
            <w:pPr>
              <w:ind w:right="142"/>
              <w:rPr>
                <w:rFonts w:cs="David"/>
                <w:b/>
                <w:bCs/>
                <w:color w:val="000000"/>
                <w:sz w:val="16"/>
                <w:szCs w:val="16"/>
                <w:rtl/>
              </w:rPr>
            </w:pPr>
            <w:r w:rsidRPr="00AC37D4">
              <w:rPr>
                <w:rFonts w:cs="David" w:hint="cs"/>
                <w:b/>
                <w:bCs/>
                <w:color w:val="000000"/>
                <w:sz w:val="16"/>
                <w:szCs w:val="16"/>
                <w:rtl/>
              </w:rPr>
              <w:t>ראובן  אורן  בן זוהרה  ת.נ.צ.ב.ה</w:t>
            </w:r>
          </w:p>
          <w:p w:rsidR="008B7392" w:rsidRPr="00AC37D4" w:rsidRDefault="008B7392" w:rsidP="006E5BFA">
            <w:pPr>
              <w:ind w:right="142"/>
              <w:rPr>
                <w:rFonts w:cs="David"/>
                <w:b/>
                <w:bCs/>
                <w:color w:val="000000"/>
                <w:sz w:val="16"/>
                <w:szCs w:val="16"/>
                <w:rtl/>
              </w:rPr>
            </w:pPr>
            <w:r w:rsidRPr="00AC37D4">
              <w:rPr>
                <w:rFonts w:cs="David" w:hint="cs"/>
                <w:b/>
                <w:bCs/>
                <w:color w:val="000000"/>
                <w:sz w:val="16"/>
                <w:szCs w:val="16"/>
                <w:rtl/>
              </w:rPr>
              <w:t>סוליקה בת אסתר ת.נ.צ.ב.ה</w:t>
            </w:r>
          </w:p>
          <w:p w:rsidR="008B7392" w:rsidRPr="00AC37D4" w:rsidRDefault="008B7392" w:rsidP="006E5BFA">
            <w:pPr>
              <w:ind w:right="142"/>
              <w:rPr>
                <w:rFonts w:cs="David"/>
                <w:b/>
                <w:bCs/>
                <w:color w:val="000000"/>
                <w:sz w:val="16"/>
                <w:szCs w:val="16"/>
                <w:rtl/>
              </w:rPr>
            </w:pPr>
            <w:r w:rsidRPr="00AC37D4">
              <w:rPr>
                <w:rFonts w:cs="David" w:hint="cs"/>
                <w:b/>
                <w:bCs/>
                <w:color w:val="000000"/>
                <w:sz w:val="16"/>
                <w:szCs w:val="16"/>
                <w:rtl/>
              </w:rPr>
              <w:t>ישראל בן מרים  ת.נ.צ.ב.ה</w:t>
            </w:r>
          </w:p>
          <w:p w:rsidR="008B7392" w:rsidRPr="00AC37D4" w:rsidRDefault="008B7392" w:rsidP="006E5BFA">
            <w:pPr>
              <w:ind w:right="142"/>
              <w:rPr>
                <w:rFonts w:cs="David"/>
                <w:b/>
                <w:bCs/>
                <w:color w:val="000000"/>
                <w:sz w:val="16"/>
                <w:szCs w:val="16"/>
                <w:rtl/>
              </w:rPr>
            </w:pPr>
            <w:r>
              <w:rPr>
                <w:rFonts w:cs="David" w:hint="cs"/>
                <w:b/>
                <w:bCs/>
                <w:color w:val="000000"/>
                <w:sz w:val="16"/>
                <w:szCs w:val="16"/>
                <w:rtl/>
              </w:rPr>
              <w:t>סעדה דדו ת.נ.צ.ב.ה</w:t>
            </w:r>
          </w:p>
          <w:p w:rsidR="008B7392" w:rsidRPr="00AC37D4" w:rsidRDefault="008B7392" w:rsidP="006E5BFA">
            <w:pPr>
              <w:ind w:right="142"/>
              <w:rPr>
                <w:rFonts w:cs="David"/>
                <w:b/>
                <w:bCs/>
                <w:color w:val="000000"/>
                <w:sz w:val="16"/>
                <w:szCs w:val="16"/>
                <w:rtl/>
              </w:rPr>
            </w:pPr>
            <w:r w:rsidRPr="00AC37D4">
              <w:rPr>
                <w:rFonts w:cs="David" w:hint="cs"/>
                <w:b/>
                <w:bCs/>
                <w:color w:val="000000"/>
                <w:sz w:val="16"/>
                <w:szCs w:val="16"/>
                <w:rtl/>
              </w:rPr>
              <w:t xml:space="preserve">יחזקאל יצחקי בן </w:t>
            </w:r>
            <w:proofErr w:type="spellStart"/>
            <w:r w:rsidRPr="00AC37D4">
              <w:rPr>
                <w:rFonts w:cs="David" w:hint="cs"/>
                <w:b/>
                <w:bCs/>
                <w:color w:val="000000"/>
                <w:sz w:val="16"/>
                <w:szCs w:val="16"/>
                <w:rtl/>
              </w:rPr>
              <w:t>רג'ינה</w:t>
            </w:r>
            <w:proofErr w:type="spellEnd"/>
            <w:r w:rsidRPr="00AC37D4">
              <w:rPr>
                <w:rFonts w:cs="David" w:hint="cs"/>
                <w:b/>
                <w:bCs/>
                <w:color w:val="000000"/>
                <w:sz w:val="16"/>
                <w:szCs w:val="16"/>
                <w:rtl/>
              </w:rPr>
              <w:t xml:space="preserve"> ת.נ.צ.ב.ה</w:t>
            </w:r>
          </w:p>
          <w:p w:rsidR="008B7392" w:rsidRPr="00AC37D4" w:rsidRDefault="008B7392" w:rsidP="006E5BFA">
            <w:pPr>
              <w:ind w:right="142"/>
              <w:rPr>
                <w:rFonts w:cs="David"/>
                <w:b/>
                <w:bCs/>
                <w:color w:val="000000"/>
                <w:sz w:val="16"/>
                <w:szCs w:val="16"/>
                <w:rtl/>
              </w:rPr>
            </w:pPr>
            <w:r w:rsidRPr="00AC37D4">
              <w:rPr>
                <w:rFonts w:ascii="Antique Olive Roman" w:hAnsi="Antique Olive Roman" w:cs="David" w:hint="cs"/>
                <w:b/>
                <w:bCs/>
                <w:color w:val="000000"/>
                <w:sz w:val="16"/>
                <w:szCs w:val="16"/>
                <w:rtl/>
              </w:rPr>
              <w:t xml:space="preserve">מכלוף בן פרחה </w:t>
            </w:r>
            <w:proofErr w:type="spellStart"/>
            <w:r w:rsidRPr="00AC37D4">
              <w:rPr>
                <w:rFonts w:ascii="Antique Olive Roman" w:hAnsi="Antique Olive Roman" w:cs="David" w:hint="cs"/>
                <w:b/>
                <w:bCs/>
                <w:color w:val="000000"/>
                <w:sz w:val="16"/>
                <w:szCs w:val="16"/>
                <w:rtl/>
              </w:rPr>
              <w:t>פדידה</w:t>
            </w:r>
            <w:proofErr w:type="spellEnd"/>
            <w:r w:rsidRPr="00AC37D4">
              <w:rPr>
                <w:rFonts w:cs="David" w:hint="cs"/>
                <w:b/>
                <w:bCs/>
                <w:color w:val="000000"/>
                <w:sz w:val="16"/>
                <w:szCs w:val="16"/>
                <w:rtl/>
              </w:rPr>
              <w:t xml:space="preserve"> ת.נ.צ.ב.ה</w:t>
            </w:r>
          </w:p>
          <w:p w:rsidR="008B7392" w:rsidRPr="00AC37D4" w:rsidRDefault="008B7392" w:rsidP="006E5BFA">
            <w:pPr>
              <w:ind w:right="142"/>
              <w:rPr>
                <w:rFonts w:cs="David"/>
                <w:b/>
                <w:bCs/>
                <w:color w:val="000000"/>
                <w:sz w:val="16"/>
                <w:szCs w:val="16"/>
              </w:rPr>
            </w:pPr>
            <w:r>
              <w:rPr>
                <w:rFonts w:cs="David" w:hint="cs"/>
                <w:b/>
                <w:bCs/>
                <w:color w:val="000000"/>
                <w:sz w:val="16"/>
                <w:szCs w:val="16"/>
                <w:rtl/>
              </w:rPr>
              <w:t xml:space="preserve">אברהם בן </w:t>
            </w:r>
            <w:proofErr w:type="spellStart"/>
            <w:r>
              <w:rPr>
                <w:rFonts w:cs="David" w:hint="cs"/>
                <w:b/>
                <w:bCs/>
                <w:color w:val="000000"/>
                <w:sz w:val="16"/>
                <w:szCs w:val="16"/>
                <w:rtl/>
              </w:rPr>
              <w:t>סנאם</w:t>
            </w:r>
            <w:proofErr w:type="spellEnd"/>
            <w:r>
              <w:rPr>
                <w:rFonts w:cs="David" w:hint="cs"/>
                <w:b/>
                <w:bCs/>
                <w:color w:val="000000"/>
                <w:sz w:val="16"/>
                <w:szCs w:val="16"/>
                <w:rtl/>
              </w:rPr>
              <w:t xml:space="preserve"> ת.נ.צ.ב.ה</w:t>
            </w:r>
          </w:p>
        </w:tc>
        <w:tc>
          <w:tcPr>
            <w:tcW w:w="2898" w:type="dxa"/>
            <w:tcBorders>
              <w:top w:val="single" w:sz="4" w:space="0" w:color="auto"/>
              <w:left w:val="single" w:sz="4" w:space="0" w:color="auto"/>
              <w:bottom w:val="single" w:sz="4" w:space="0" w:color="auto"/>
              <w:right w:val="single" w:sz="4" w:space="0" w:color="auto"/>
            </w:tcBorders>
          </w:tcPr>
          <w:p w:rsidR="008B7392" w:rsidRPr="00AC37D4" w:rsidRDefault="008B7392" w:rsidP="006E5BFA">
            <w:pPr>
              <w:tabs>
                <w:tab w:val="center" w:pos="1272"/>
              </w:tabs>
              <w:ind w:right="142"/>
              <w:rPr>
                <w:rFonts w:cs="David"/>
                <w:b/>
                <w:bCs/>
                <w:color w:val="000000"/>
                <w:sz w:val="16"/>
                <w:szCs w:val="16"/>
                <w:rtl/>
              </w:rPr>
            </w:pPr>
            <w:r w:rsidRPr="00AC37D4">
              <w:rPr>
                <w:rFonts w:cs="David"/>
                <w:b/>
                <w:bCs/>
                <w:color w:val="000000"/>
                <w:sz w:val="16"/>
                <w:szCs w:val="16"/>
                <w:rtl/>
              </w:rPr>
              <w:tab/>
            </w:r>
            <w:r w:rsidRPr="00AC37D4">
              <w:rPr>
                <w:rFonts w:cs="David" w:hint="cs"/>
                <w:b/>
                <w:bCs/>
                <w:color w:val="000000"/>
                <w:sz w:val="16"/>
                <w:szCs w:val="16"/>
                <w:rtl/>
              </w:rPr>
              <w:t>ר' דוד בן פרחה למשפחת בן ישי ת.נ.צ.ב.ה</w:t>
            </w:r>
          </w:p>
          <w:p w:rsidR="008B7392" w:rsidRPr="00AC37D4" w:rsidRDefault="008B7392" w:rsidP="006E5BFA">
            <w:pPr>
              <w:ind w:right="142"/>
              <w:jc w:val="center"/>
              <w:rPr>
                <w:rFonts w:cs="David"/>
                <w:b/>
                <w:bCs/>
                <w:color w:val="000000"/>
                <w:sz w:val="16"/>
                <w:szCs w:val="16"/>
                <w:rtl/>
              </w:rPr>
            </w:pPr>
            <w:r w:rsidRPr="00AC37D4">
              <w:rPr>
                <w:rFonts w:cs="David" w:hint="cs"/>
                <w:b/>
                <w:bCs/>
                <w:color w:val="000000"/>
                <w:sz w:val="16"/>
                <w:szCs w:val="16"/>
                <w:rtl/>
              </w:rPr>
              <w:t xml:space="preserve">עובדיה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ת.נ.צ.ב.ה</w:t>
            </w:r>
          </w:p>
          <w:p w:rsidR="008B7392" w:rsidRPr="00AC37D4" w:rsidRDefault="008B7392" w:rsidP="006E5BFA">
            <w:pPr>
              <w:ind w:right="142"/>
              <w:jc w:val="center"/>
              <w:rPr>
                <w:rFonts w:cs="David"/>
                <w:b/>
                <w:bCs/>
                <w:color w:val="000000"/>
                <w:sz w:val="16"/>
                <w:szCs w:val="16"/>
                <w:rtl/>
              </w:rPr>
            </w:pPr>
            <w:r w:rsidRPr="00AC37D4">
              <w:rPr>
                <w:rFonts w:cs="David" w:hint="cs"/>
                <w:b/>
                <w:bCs/>
                <w:color w:val="000000"/>
                <w:sz w:val="16"/>
                <w:szCs w:val="16"/>
                <w:rtl/>
              </w:rPr>
              <w:t xml:space="preserve">סרנו עובדיה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ת.נ.צ.ב.ה</w:t>
            </w:r>
          </w:p>
          <w:p w:rsidR="008B7392" w:rsidRPr="00AC37D4" w:rsidRDefault="008B7392" w:rsidP="006E5BFA">
            <w:pPr>
              <w:ind w:right="142"/>
              <w:jc w:val="center"/>
              <w:rPr>
                <w:rFonts w:cs="David"/>
                <w:b/>
                <w:bCs/>
                <w:color w:val="000000"/>
                <w:sz w:val="16"/>
                <w:szCs w:val="16"/>
              </w:rPr>
            </w:pPr>
            <w:proofErr w:type="spellStart"/>
            <w:r w:rsidRPr="00AC37D4">
              <w:rPr>
                <w:rFonts w:cs="David" w:hint="cs"/>
                <w:b/>
                <w:bCs/>
                <w:color w:val="000000"/>
                <w:sz w:val="16"/>
                <w:szCs w:val="16"/>
                <w:rtl/>
              </w:rPr>
              <w:t>מסעוד</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דדון</w:t>
            </w:r>
            <w:proofErr w:type="spellEnd"/>
            <w:r w:rsidRPr="00AC37D4">
              <w:rPr>
                <w:rFonts w:cs="David" w:hint="cs"/>
                <w:b/>
                <w:bCs/>
                <w:color w:val="000000"/>
                <w:sz w:val="16"/>
                <w:szCs w:val="16"/>
                <w:rtl/>
              </w:rPr>
              <w:t xml:space="preserve"> בן עישה ת.נ.צ.ב.ה</w:t>
            </w:r>
          </w:p>
          <w:p w:rsidR="008B7392" w:rsidRPr="00AC37D4" w:rsidRDefault="008B7392" w:rsidP="006E5BFA">
            <w:pPr>
              <w:ind w:right="142"/>
              <w:jc w:val="center"/>
              <w:rPr>
                <w:rFonts w:cs="David"/>
                <w:b/>
                <w:bCs/>
                <w:color w:val="000000"/>
                <w:sz w:val="16"/>
                <w:szCs w:val="16"/>
                <w:rtl/>
              </w:rPr>
            </w:pPr>
            <w:r w:rsidRPr="00AC37D4">
              <w:rPr>
                <w:rFonts w:cs="David" w:hint="cs"/>
                <w:b/>
                <w:bCs/>
                <w:color w:val="000000"/>
                <w:sz w:val="16"/>
                <w:szCs w:val="16"/>
                <w:rtl/>
              </w:rPr>
              <w:t xml:space="preserve">יהודה </w:t>
            </w:r>
            <w:proofErr w:type="spellStart"/>
            <w:r w:rsidRPr="00AC37D4">
              <w:rPr>
                <w:rFonts w:cs="David" w:hint="cs"/>
                <w:b/>
                <w:bCs/>
                <w:color w:val="000000"/>
                <w:sz w:val="16"/>
                <w:szCs w:val="16"/>
                <w:rtl/>
              </w:rPr>
              <w:t>שריקי</w:t>
            </w:r>
            <w:proofErr w:type="spellEnd"/>
            <w:r w:rsidRPr="00AC37D4">
              <w:rPr>
                <w:rFonts w:cs="David" w:hint="cs"/>
                <w:b/>
                <w:bCs/>
                <w:color w:val="000000"/>
                <w:sz w:val="16"/>
                <w:szCs w:val="16"/>
                <w:rtl/>
              </w:rPr>
              <w:t xml:space="preserve"> בן </w:t>
            </w:r>
            <w:proofErr w:type="spellStart"/>
            <w:r w:rsidRPr="00AC37D4">
              <w:rPr>
                <w:rFonts w:cs="David" w:hint="cs"/>
                <w:b/>
                <w:bCs/>
                <w:color w:val="000000"/>
                <w:sz w:val="16"/>
                <w:szCs w:val="16"/>
                <w:rtl/>
              </w:rPr>
              <w:t>יקוט</w:t>
            </w:r>
            <w:proofErr w:type="spellEnd"/>
            <w:r w:rsidRPr="00AC37D4">
              <w:rPr>
                <w:rFonts w:cs="David" w:hint="cs"/>
                <w:b/>
                <w:bCs/>
                <w:color w:val="000000"/>
                <w:sz w:val="16"/>
                <w:szCs w:val="16"/>
                <w:rtl/>
              </w:rPr>
              <w:t xml:space="preserve"> ת.נ.צ.ב.ה</w:t>
            </w:r>
          </w:p>
          <w:p w:rsidR="008B7392" w:rsidRPr="00AC37D4" w:rsidRDefault="008B7392" w:rsidP="006E5BFA">
            <w:pPr>
              <w:ind w:left="72" w:right="142"/>
              <w:jc w:val="center"/>
              <w:rPr>
                <w:rFonts w:cs="David"/>
                <w:b/>
                <w:bCs/>
                <w:color w:val="000000"/>
                <w:sz w:val="16"/>
                <w:szCs w:val="16"/>
                <w:rtl/>
              </w:rPr>
            </w:pPr>
            <w:r w:rsidRPr="00AC37D4">
              <w:rPr>
                <w:rFonts w:cs="David" w:hint="cs"/>
                <w:b/>
                <w:bCs/>
                <w:color w:val="000000"/>
                <w:sz w:val="16"/>
                <w:szCs w:val="16"/>
                <w:rtl/>
              </w:rPr>
              <w:t>רבי שלמה ניזרי בן פרחה ת.נ.צ.ב.ה</w:t>
            </w:r>
          </w:p>
          <w:p w:rsidR="008B7392" w:rsidRPr="00AC37D4" w:rsidRDefault="008B7392" w:rsidP="006E5BFA">
            <w:pPr>
              <w:ind w:left="72" w:right="142"/>
              <w:jc w:val="center"/>
              <w:rPr>
                <w:rFonts w:cs="David"/>
                <w:b/>
                <w:bCs/>
                <w:color w:val="000000"/>
                <w:sz w:val="16"/>
                <w:szCs w:val="16"/>
                <w:rtl/>
              </w:rPr>
            </w:pPr>
            <w:proofErr w:type="spellStart"/>
            <w:r w:rsidRPr="00AC37D4">
              <w:rPr>
                <w:rFonts w:cs="David" w:hint="cs"/>
                <w:b/>
                <w:bCs/>
                <w:color w:val="000000"/>
                <w:sz w:val="16"/>
                <w:szCs w:val="16"/>
                <w:rtl/>
              </w:rPr>
              <w:t>טוראן</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דודפור</w:t>
            </w:r>
            <w:proofErr w:type="spellEnd"/>
            <w:r w:rsidRPr="00AC37D4">
              <w:rPr>
                <w:rFonts w:cs="David" w:hint="cs"/>
                <w:b/>
                <w:bCs/>
                <w:color w:val="000000"/>
                <w:sz w:val="16"/>
                <w:szCs w:val="16"/>
                <w:rtl/>
              </w:rPr>
              <w:t xml:space="preserve"> בת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ת.נ.צ.ב.ה</w:t>
            </w:r>
          </w:p>
          <w:p w:rsidR="008B7392" w:rsidRPr="00AC37D4" w:rsidRDefault="008B7392" w:rsidP="006E5BFA">
            <w:pPr>
              <w:ind w:left="72" w:right="142"/>
              <w:jc w:val="center"/>
              <w:rPr>
                <w:rFonts w:cs="David"/>
                <w:b/>
                <w:bCs/>
                <w:color w:val="000000"/>
                <w:sz w:val="16"/>
                <w:szCs w:val="16"/>
                <w:rtl/>
              </w:rPr>
            </w:pPr>
            <w:r w:rsidRPr="00AC37D4">
              <w:rPr>
                <w:rFonts w:cs="David" w:hint="cs"/>
                <w:b/>
                <w:bCs/>
                <w:color w:val="000000"/>
                <w:sz w:val="16"/>
                <w:szCs w:val="16"/>
                <w:rtl/>
              </w:rPr>
              <w:t>אליהו זריהן בר זוהרה ת.נ.צ.ב.ה</w:t>
            </w:r>
          </w:p>
          <w:p w:rsidR="008B7392" w:rsidRPr="00AC37D4" w:rsidRDefault="008B7392" w:rsidP="006E5BFA">
            <w:pPr>
              <w:ind w:left="72" w:right="142"/>
              <w:jc w:val="center"/>
              <w:rPr>
                <w:rFonts w:cs="David"/>
                <w:b/>
                <w:bCs/>
                <w:color w:val="000000"/>
                <w:sz w:val="16"/>
                <w:szCs w:val="16"/>
                <w:rtl/>
              </w:rPr>
            </w:pPr>
            <w:r w:rsidRPr="00AC37D4">
              <w:rPr>
                <w:rFonts w:cs="David" w:hint="cs"/>
                <w:b/>
                <w:bCs/>
                <w:color w:val="000000"/>
                <w:sz w:val="16"/>
                <w:szCs w:val="16"/>
                <w:rtl/>
              </w:rPr>
              <w:t>מסודי בת אסתר פרץ   ת.נ.צ.ב.ה</w:t>
            </w:r>
          </w:p>
          <w:p w:rsidR="008B7392" w:rsidRPr="00AC37D4" w:rsidRDefault="008B7392" w:rsidP="006E5BFA">
            <w:pPr>
              <w:ind w:left="72" w:right="142"/>
              <w:jc w:val="center"/>
              <w:rPr>
                <w:rFonts w:cs="David"/>
                <w:b/>
                <w:bCs/>
                <w:color w:val="000000"/>
                <w:sz w:val="16"/>
                <w:szCs w:val="16"/>
                <w:rtl/>
              </w:rPr>
            </w:pPr>
            <w:r w:rsidRPr="00AC37D4">
              <w:rPr>
                <w:rFonts w:cs="David" w:hint="cs"/>
                <w:b/>
                <w:bCs/>
                <w:color w:val="000000"/>
                <w:sz w:val="16"/>
                <w:szCs w:val="16"/>
                <w:rtl/>
              </w:rPr>
              <w:t>גרשון חדד בן פורטונה ת.נ.צ.ב.ה</w:t>
            </w:r>
          </w:p>
          <w:p w:rsidR="008B7392" w:rsidRPr="00AC37D4" w:rsidRDefault="008B7392" w:rsidP="006E5BFA">
            <w:pPr>
              <w:ind w:right="142"/>
              <w:jc w:val="center"/>
              <w:rPr>
                <w:rFonts w:cs="David"/>
                <w:b/>
                <w:bCs/>
                <w:color w:val="000000"/>
                <w:sz w:val="16"/>
                <w:szCs w:val="16"/>
                <w:rtl/>
              </w:rPr>
            </w:pPr>
            <w:r w:rsidRPr="00AC37D4">
              <w:rPr>
                <w:rFonts w:cs="David" w:hint="cs"/>
                <w:b/>
                <w:bCs/>
                <w:color w:val="000000"/>
                <w:sz w:val="16"/>
                <w:szCs w:val="16"/>
                <w:rtl/>
              </w:rPr>
              <w:t>יוסף בן ישעו ת.נ.צ.ב.ה</w:t>
            </w:r>
          </w:p>
          <w:p w:rsidR="008B7392" w:rsidRPr="00AC37D4" w:rsidRDefault="008B7392" w:rsidP="006E5BFA">
            <w:pPr>
              <w:ind w:right="142"/>
              <w:jc w:val="center"/>
              <w:rPr>
                <w:rFonts w:cs="David"/>
                <w:b/>
                <w:bCs/>
                <w:color w:val="000000"/>
                <w:sz w:val="16"/>
                <w:szCs w:val="16"/>
              </w:rPr>
            </w:pPr>
            <w:r w:rsidRPr="00AC37D4">
              <w:rPr>
                <w:rFonts w:cs="David" w:hint="cs"/>
                <w:b/>
                <w:bCs/>
                <w:color w:val="000000"/>
                <w:sz w:val="16"/>
                <w:szCs w:val="16"/>
                <w:rtl/>
              </w:rPr>
              <w:t>ניסים  (</w:t>
            </w:r>
            <w:proofErr w:type="spellStart"/>
            <w:r w:rsidRPr="00AC37D4">
              <w:rPr>
                <w:rFonts w:cs="David" w:hint="cs"/>
                <w:b/>
                <w:bCs/>
                <w:color w:val="000000"/>
                <w:sz w:val="16"/>
                <w:szCs w:val="16"/>
                <w:rtl/>
              </w:rPr>
              <w:t>לעזיז</w:t>
            </w:r>
            <w:proofErr w:type="spellEnd"/>
            <w:r w:rsidRPr="00AC37D4">
              <w:rPr>
                <w:rFonts w:cs="David" w:hint="cs"/>
                <w:b/>
                <w:bCs/>
                <w:color w:val="000000"/>
                <w:sz w:val="16"/>
                <w:szCs w:val="16"/>
                <w:rtl/>
              </w:rPr>
              <w:t>) פרץ בר  פרחה ת</w:t>
            </w:r>
            <w:r>
              <w:rPr>
                <w:rFonts w:cs="David" w:hint="cs"/>
                <w:b/>
                <w:bCs/>
                <w:color w:val="000000"/>
                <w:sz w:val="16"/>
                <w:szCs w:val="16"/>
                <w:rtl/>
              </w:rPr>
              <w:t>.נ.צ..ב</w:t>
            </w:r>
          </w:p>
        </w:tc>
        <w:tc>
          <w:tcPr>
            <w:tcW w:w="3571" w:type="dxa"/>
            <w:tcBorders>
              <w:top w:val="single" w:sz="4" w:space="0" w:color="auto"/>
              <w:left w:val="single" w:sz="4" w:space="0" w:color="auto"/>
              <w:bottom w:val="single" w:sz="4" w:space="0" w:color="auto"/>
              <w:right w:val="single" w:sz="4" w:space="0" w:color="auto"/>
            </w:tcBorders>
          </w:tcPr>
          <w:p w:rsidR="008B7392" w:rsidRPr="00AC37D4" w:rsidRDefault="008B7392" w:rsidP="006E5BFA">
            <w:pPr>
              <w:ind w:right="142"/>
              <w:rPr>
                <w:rFonts w:cs="David"/>
                <w:b/>
                <w:bCs/>
                <w:color w:val="000000"/>
                <w:sz w:val="16"/>
                <w:szCs w:val="16"/>
                <w:rtl/>
              </w:rPr>
            </w:pPr>
            <w:r w:rsidRPr="00AC37D4">
              <w:rPr>
                <w:rFonts w:cs="David" w:hint="cs"/>
                <w:b/>
                <w:bCs/>
                <w:color w:val="000000"/>
                <w:sz w:val="16"/>
                <w:szCs w:val="16"/>
                <w:rtl/>
              </w:rPr>
              <w:t>הרב  הראשי ,  ישר</w:t>
            </w:r>
            <w:r>
              <w:rPr>
                <w:rFonts w:cs="David" w:hint="cs"/>
                <w:b/>
                <w:bCs/>
                <w:color w:val="000000"/>
                <w:sz w:val="16"/>
                <w:szCs w:val="16"/>
                <w:rtl/>
              </w:rPr>
              <w:t>אל גלזר בן יואל יהודה  ת.נ.צ</w:t>
            </w:r>
          </w:p>
          <w:p w:rsidR="008B7392" w:rsidRPr="00AC37D4" w:rsidRDefault="008B7392" w:rsidP="006E5BFA">
            <w:pPr>
              <w:ind w:right="142"/>
              <w:rPr>
                <w:rFonts w:cs="David"/>
                <w:b/>
                <w:bCs/>
                <w:color w:val="000000"/>
                <w:sz w:val="16"/>
                <w:szCs w:val="16"/>
              </w:rPr>
            </w:pPr>
            <w:r w:rsidRPr="00AC37D4">
              <w:rPr>
                <w:rFonts w:cs="David" w:hint="cs"/>
                <w:b/>
                <w:bCs/>
                <w:color w:val="000000"/>
                <w:sz w:val="16"/>
                <w:szCs w:val="16"/>
                <w:rtl/>
              </w:rPr>
              <w:t xml:space="preserve">שלמה פרדו בן </w:t>
            </w:r>
            <w:proofErr w:type="spellStart"/>
            <w:r w:rsidRPr="00AC37D4">
              <w:rPr>
                <w:rFonts w:cs="David" w:hint="cs"/>
                <w:b/>
                <w:bCs/>
                <w:color w:val="000000"/>
                <w:sz w:val="16"/>
                <w:szCs w:val="16"/>
                <w:rtl/>
              </w:rPr>
              <w:t>אסתריה</w:t>
            </w:r>
            <w:proofErr w:type="spellEnd"/>
            <w:r w:rsidRPr="00AC37D4">
              <w:rPr>
                <w:rFonts w:cs="David" w:hint="cs"/>
                <w:b/>
                <w:bCs/>
                <w:color w:val="000000"/>
                <w:sz w:val="16"/>
                <w:szCs w:val="16"/>
                <w:rtl/>
              </w:rPr>
              <w:t xml:space="preserve"> ת.נ.צ..ב.ה</w:t>
            </w:r>
          </w:p>
          <w:p w:rsidR="008B7392" w:rsidRPr="00AC37D4" w:rsidRDefault="008B7392" w:rsidP="006E5BFA">
            <w:pPr>
              <w:ind w:right="142"/>
              <w:rPr>
                <w:rFonts w:cs="David"/>
                <w:b/>
                <w:bCs/>
                <w:color w:val="000000"/>
                <w:sz w:val="16"/>
                <w:szCs w:val="16"/>
                <w:rtl/>
              </w:rPr>
            </w:pPr>
            <w:r w:rsidRPr="00AC37D4">
              <w:rPr>
                <w:rFonts w:ascii="Antique Olive Roman" w:hAnsi="Antique Olive Roman" w:cs="David" w:hint="cs"/>
                <w:b/>
                <w:bCs/>
                <w:color w:val="000000"/>
                <w:sz w:val="16"/>
                <w:szCs w:val="16"/>
                <w:rtl/>
              </w:rPr>
              <w:t>עישה ניזרי בת אסתר ת.נ.צ.ב.ה</w:t>
            </w:r>
          </w:p>
          <w:p w:rsidR="008B7392" w:rsidRPr="00AC37D4" w:rsidRDefault="008B7392" w:rsidP="006E5BFA">
            <w:pPr>
              <w:ind w:right="142"/>
              <w:rPr>
                <w:rFonts w:cs="David"/>
                <w:b/>
                <w:bCs/>
                <w:color w:val="000000"/>
                <w:sz w:val="16"/>
                <w:szCs w:val="16"/>
                <w:rtl/>
              </w:rPr>
            </w:pPr>
            <w:r w:rsidRPr="00AC37D4">
              <w:rPr>
                <w:rFonts w:cs="David" w:hint="cs"/>
                <w:b/>
                <w:bCs/>
                <w:color w:val="000000"/>
                <w:sz w:val="16"/>
                <w:szCs w:val="16"/>
                <w:rtl/>
              </w:rPr>
              <w:t>ראובן אשר בן פרחה ויוסף ז"ל ת.נ.צ.ב.ה</w:t>
            </w:r>
          </w:p>
          <w:p w:rsidR="008B7392" w:rsidRPr="00AC37D4" w:rsidRDefault="008B7392" w:rsidP="006E5BFA">
            <w:pPr>
              <w:ind w:right="142"/>
              <w:rPr>
                <w:rFonts w:cs="David"/>
                <w:b/>
                <w:bCs/>
                <w:color w:val="000000"/>
                <w:sz w:val="16"/>
                <w:szCs w:val="16"/>
                <w:rtl/>
              </w:rPr>
            </w:pPr>
            <w:r w:rsidRPr="00AC37D4">
              <w:rPr>
                <w:rFonts w:cs="David" w:hint="cs"/>
                <w:b/>
                <w:bCs/>
                <w:color w:val="000000"/>
                <w:sz w:val="16"/>
                <w:szCs w:val="16"/>
                <w:rtl/>
              </w:rPr>
              <w:t>שלמה בן מזל טוב ת.נ.צ.ב.ה</w:t>
            </w:r>
          </w:p>
          <w:p w:rsidR="008B7392" w:rsidRPr="00AC37D4" w:rsidRDefault="008B7392" w:rsidP="006E5BFA">
            <w:pPr>
              <w:ind w:right="142"/>
              <w:rPr>
                <w:rFonts w:cs="David"/>
                <w:b/>
                <w:bCs/>
                <w:color w:val="000000"/>
                <w:sz w:val="16"/>
                <w:szCs w:val="16"/>
                <w:rtl/>
              </w:rPr>
            </w:pPr>
            <w:r w:rsidRPr="00AC37D4">
              <w:rPr>
                <w:rFonts w:cs="David" w:hint="cs"/>
                <w:b/>
                <w:bCs/>
                <w:color w:val="000000"/>
                <w:sz w:val="16"/>
                <w:szCs w:val="16"/>
                <w:rtl/>
              </w:rPr>
              <w:t>שמואל אלבז בן זוהרה ת.נ.צ.ב.ה</w:t>
            </w:r>
          </w:p>
          <w:p w:rsidR="008B7392" w:rsidRPr="00AC37D4" w:rsidRDefault="008B7392" w:rsidP="006E5BFA">
            <w:pPr>
              <w:ind w:right="142"/>
              <w:rPr>
                <w:rFonts w:cs="David"/>
                <w:b/>
                <w:bCs/>
                <w:color w:val="000000"/>
                <w:sz w:val="16"/>
                <w:szCs w:val="16"/>
                <w:rtl/>
              </w:rPr>
            </w:pPr>
            <w:r w:rsidRPr="00AC37D4">
              <w:rPr>
                <w:rFonts w:cs="David" w:hint="cs"/>
                <w:b/>
                <w:bCs/>
                <w:color w:val="000000"/>
                <w:sz w:val="16"/>
                <w:szCs w:val="16"/>
                <w:rtl/>
              </w:rPr>
              <w:t>אשר{</w:t>
            </w:r>
            <w:proofErr w:type="spellStart"/>
            <w:r w:rsidRPr="00AC37D4">
              <w:rPr>
                <w:rFonts w:cs="David" w:hint="cs"/>
                <w:b/>
                <w:bCs/>
                <w:color w:val="000000"/>
                <w:sz w:val="16"/>
                <w:szCs w:val="16"/>
                <w:rtl/>
              </w:rPr>
              <w:t>מסעוד</w:t>
            </w:r>
            <w:proofErr w:type="spellEnd"/>
            <w:r w:rsidRPr="00AC37D4">
              <w:rPr>
                <w:rFonts w:cs="David" w:hint="cs"/>
                <w:b/>
                <w:bCs/>
                <w:color w:val="000000"/>
                <w:sz w:val="16"/>
                <w:szCs w:val="16"/>
                <w:rtl/>
              </w:rPr>
              <w:t>}ניזרי בן עישה ת.נ.צ.ב.ה</w:t>
            </w:r>
          </w:p>
          <w:p w:rsidR="008B7392" w:rsidRPr="00AC37D4" w:rsidRDefault="008B7392" w:rsidP="006E5BFA">
            <w:pPr>
              <w:ind w:right="142"/>
              <w:rPr>
                <w:rFonts w:cs="David"/>
                <w:b/>
                <w:bCs/>
                <w:color w:val="000000"/>
                <w:sz w:val="16"/>
                <w:szCs w:val="16"/>
                <w:rtl/>
              </w:rPr>
            </w:pPr>
            <w:r w:rsidRPr="00AC37D4">
              <w:rPr>
                <w:rFonts w:cs="David" w:hint="cs"/>
                <w:b/>
                <w:bCs/>
                <w:color w:val="000000"/>
                <w:sz w:val="16"/>
                <w:szCs w:val="16"/>
                <w:rtl/>
              </w:rPr>
              <w:t xml:space="preserve">יוסף </w:t>
            </w:r>
            <w:proofErr w:type="spellStart"/>
            <w:r w:rsidRPr="00AC37D4">
              <w:rPr>
                <w:rFonts w:cs="David" w:hint="cs"/>
                <w:b/>
                <w:bCs/>
                <w:color w:val="000000"/>
                <w:sz w:val="16"/>
                <w:szCs w:val="16"/>
                <w:rtl/>
              </w:rPr>
              <w:t>שוקרני</w:t>
            </w:r>
            <w:proofErr w:type="spellEnd"/>
            <w:r w:rsidRPr="00AC37D4">
              <w:rPr>
                <w:rFonts w:cs="David" w:hint="cs"/>
                <w:b/>
                <w:bCs/>
                <w:color w:val="000000"/>
                <w:sz w:val="16"/>
                <w:szCs w:val="16"/>
                <w:rtl/>
              </w:rPr>
              <w:t xml:space="preserve"> בן אירן ת.נ.צ.ב.ה</w:t>
            </w:r>
          </w:p>
          <w:p w:rsidR="008B7392" w:rsidRPr="00AC37D4" w:rsidRDefault="008B7392" w:rsidP="006E5BFA">
            <w:pPr>
              <w:ind w:left="72" w:right="142"/>
              <w:rPr>
                <w:rFonts w:cs="David"/>
                <w:b/>
                <w:bCs/>
                <w:color w:val="000000"/>
                <w:sz w:val="16"/>
                <w:szCs w:val="16"/>
                <w:rtl/>
              </w:rPr>
            </w:pPr>
            <w:r w:rsidRPr="00AC37D4">
              <w:rPr>
                <w:rFonts w:cs="David" w:hint="cs"/>
                <w:b/>
                <w:bCs/>
                <w:color w:val="000000"/>
                <w:sz w:val="16"/>
                <w:szCs w:val="16"/>
                <w:rtl/>
              </w:rPr>
              <w:t>ניסים  בן אסתר ת.נ.צ.ב.ה</w:t>
            </w:r>
          </w:p>
          <w:p w:rsidR="008B7392" w:rsidRPr="00AC37D4" w:rsidRDefault="008B7392" w:rsidP="006E5BFA">
            <w:pPr>
              <w:ind w:left="72" w:right="142"/>
              <w:rPr>
                <w:rFonts w:cs="David"/>
                <w:b/>
                <w:bCs/>
                <w:color w:val="000000"/>
                <w:sz w:val="16"/>
                <w:szCs w:val="16"/>
                <w:rtl/>
              </w:rPr>
            </w:pPr>
            <w:r w:rsidRPr="00AC37D4">
              <w:rPr>
                <w:rFonts w:cs="David" w:hint="cs"/>
                <w:b/>
                <w:bCs/>
                <w:color w:val="000000"/>
                <w:sz w:val="16"/>
                <w:szCs w:val="16"/>
                <w:rtl/>
              </w:rPr>
              <w:t>מרים בת ויקטוריה גבאי ת.נ.צ.ב.ה</w:t>
            </w:r>
          </w:p>
          <w:p w:rsidR="008B7392" w:rsidRPr="00AC37D4" w:rsidRDefault="008B7392" w:rsidP="006E5BFA">
            <w:pPr>
              <w:ind w:left="72" w:right="142"/>
              <w:rPr>
                <w:rFonts w:cs="David"/>
                <w:b/>
                <w:bCs/>
                <w:color w:val="000000"/>
                <w:sz w:val="16"/>
                <w:szCs w:val="16"/>
                <w:rtl/>
              </w:rPr>
            </w:pPr>
            <w:r>
              <w:rPr>
                <w:rFonts w:cs="David" w:hint="cs"/>
                <w:b/>
                <w:bCs/>
                <w:color w:val="000000"/>
                <w:sz w:val="16"/>
                <w:szCs w:val="16"/>
                <w:rtl/>
              </w:rPr>
              <w:t xml:space="preserve">מסרי ציון בן </w:t>
            </w:r>
            <w:proofErr w:type="spellStart"/>
            <w:r>
              <w:rPr>
                <w:rFonts w:cs="David" w:hint="cs"/>
                <w:b/>
                <w:bCs/>
                <w:color w:val="000000"/>
                <w:sz w:val="16"/>
                <w:szCs w:val="16"/>
                <w:rtl/>
              </w:rPr>
              <w:t>מישה</w:t>
            </w:r>
            <w:proofErr w:type="spellEnd"/>
            <w:r>
              <w:rPr>
                <w:rFonts w:cs="David" w:hint="cs"/>
                <w:b/>
                <w:bCs/>
                <w:color w:val="000000"/>
                <w:sz w:val="16"/>
                <w:szCs w:val="16"/>
                <w:rtl/>
              </w:rPr>
              <w:t xml:space="preserve"> ת.נ.צ.ב.</w:t>
            </w:r>
          </w:p>
          <w:p w:rsidR="008B7392" w:rsidRPr="00AC37D4" w:rsidRDefault="008B7392" w:rsidP="006E5BFA">
            <w:pPr>
              <w:ind w:left="72" w:right="142"/>
              <w:rPr>
                <w:rFonts w:cs="David"/>
                <w:b/>
                <w:bCs/>
                <w:color w:val="000000"/>
                <w:sz w:val="16"/>
                <w:szCs w:val="16"/>
                <w:rtl/>
              </w:rPr>
            </w:pPr>
            <w:r w:rsidRPr="00AC37D4">
              <w:rPr>
                <w:rFonts w:cs="David" w:hint="cs"/>
                <w:b/>
                <w:bCs/>
                <w:color w:val="000000"/>
                <w:sz w:val="16"/>
                <w:szCs w:val="16"/>
                <w:rtl/>
              </w:rPr>
              <w:t>יעקב  ממן   בן  שרה  ת.נ.צ.ב.ה</w:t>
            </w:r>
          </w:p>
          <w:p w:rsidR="008B7392" w:rsidRDefault="008B7392" w:rsidP="006E5BFA">
            <w:pPr>
              <w:ind w:left="72" w:right="142"/>
              <w:rPr>
                <w:rFonts w:cs="David" w:hint="cs"/>
                <w:b/>
                <w:bCs/>
                <w:color w:val="000000"/>
                <w:sz w:val="16"/>
                <w:szCs w:val="16"/>
                <w:rtl/>
              </w:rPr>
            </w:pPr>
            <w:proofErr w:type="spellStart"/>
            <w:r>
              <w:rPr>
                <w:rFonts w:cs="David" w:hint="cs"/>
                <w:b/>
                <w:bCs/>
                <w:color w:val="000000"/>
                <w:sz w:val="16"/>
                <w:szCs w:val="16"/>
                <w:rtl/>
              </w:rPr>
              <w:t>וסינה</w:t>
            </w:r>
            <w:proofErr w:type="spellEnd"/>
            <w:r>
              <w:rPr>
                <w:rFonts w:cs="David" w:hint="cs"/>
                <w:b/>
                <w:bCs/>
                <w:color w:val="000000"/>
                <w:sz w:val="16"/>
                <w:szCs w:val="16"/>
                <w:rtl/>
              </w:rPr>
              <w:t xml:space="preserve">  בת  </w:t>
            </w:r>
            <w:proofErr w:type="spellStart"/>
            <w:r>
              <w:rPr>
                <w:rFonts w:cs="David" w:hint="cs"/>
                <w:b/>
                <w:bCs/>
                <w:color w:val="000000"/>
                <w:sz w:val="16"/>
                <w:szCs w:val="16"/>
                <w:rtl/>
              </w:rPr>
              <w:t>סולטנה</w:t>
            </w:r>
            <w:proofErr w:type="spellEnd"/>
            <w:r>
              <w:rPr>
                <w:rFonts w:cs="David" w:hint="cs"/>
                <w:b/>
                <w:bCs/>
                <w:color w:val="000000"/>
                <w:sz w:val="16"/>
                <w:szCs w:val="16"/>
                <w:rtl/>
              </w:rPr>
              <w:t xml:space="preserve">  ת.נ.צ.ב.ה</w:t>
            </w:r>
          </w:p>
          <w:p w:rsidR="008B7392" w:rsidRPr="00AC37D4" w:rsidRDefault="008B7392" w:rsidP="006E5BFA">
            <w:pPr>
              <w:ind w:left="72" w:right="142"/>
              <w:rPr>
                <w:rFonts w:cs="David"/>
                <w:b/>
                <w:bCs/>
                <w:color w:val="000000"/>
                <w:sz w:val="16"/>
                <w:szCs w:val="16"/>
              </w:rPr>
            </w:pPr>
            <w:proofErr w:type="spellStart"/>
            <w:r>
              <w:rPr>
                <w:rFonts w:cs="David" w:hint="cs"/>
                <w:b/>
                <w:bCs/>
                <w:color w:val="000000"/>
                <w:sz w:val="16"/>
                <w:szCs w:val="16"/>
                <w:rtl/>
              </w:rPr>
              <w:t>נרזג</w:t>
            </w:r>
            <w:proofErr w:type="spellEnd"/>
            <w:r>
              <w:rPr>
                <w:rFonts w:cs="David" w:hint="cs"/>
                <w:b/>
                <w:bCs/>
                <w:color w:val="000000"/>
                <w:sz w:val="16"/>
                <w:szCs w:val="16"/>
                <w:rtl/>
              </w:rPr>
              <w:t xml:space="preserve"> בת </w:t>
            </w:r>
            <w:proofErr w:type="spellStart"/>
            <w:r>
              <w:rPr>
                <w:rFonts w:cs="David" w:hint="cs"/>
                <w:b/>
                <w:bCs/>
                <w:color w:val="000000"/>
                <w:sz w:val="16"/>
                <w:szCs w:val="16"/>
                <w:rtl/>
              </w:rPr>
              <w:t>ג'ואהר</w:t>
            </w:r>
            <w:proofErr w:type="spellEnd"/>
            <w:r>
              <w:rPr>
                <w:rFonts w:cs="David" w:hint="cs"/>
                <w:b/>
                <w:bCs/>
                <w:color w:val="000000"/>
                <w:sz w:val="16"/>
                <w:szCs w:val="16"/>
                <w:rtl/>
              </w:rPr>
              <w:t xml:space="preserve"> ת.נ.צ.ב.ה.</w:t>
            </w:r>
          </w:p>
        </w:tc>
      </w:tr>
    </w:tbl>
    <w:tbl>
      <w:tblPr>
        <w:bidiVisu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9"/>
      </w:tblGrid>
      <w:tr w:rsidR="008B7392" w:rsidRPr="00AC37D4" w:rsidTr="006E5BFA">
        <w:tc>
          <w:tcPr>
            <w:tcW w:w="9639" w:type="dxa"/>
          </w:tcPr>
          <w:p w:rsidR="008B7392" w:rsidRPr="00AC37D4" w:rsidRDefault="008B7392" w:rsidP="006E5BFA">
            <w:pPr>
              <w:jc w:val="center"/>
              <w:rPr>
                <w:b/>
                <w:bCs/>
                <w:color w:val="000000"/>
                <w:u w:val="single"/>
                <w:rtl/>
              </w:rPr>
            </w:pPr>
            <w:r w:rsidRPr="00AC37D4">
              <w:rPr>
                <w:rFonts w:cs="David" w:hint="cs"/>
                <w:b/>
                <w:bCs/>
                <w:color w:val="000000"/>
                <w:rtl/>
              </w:rPr>
              <w:t>בבית הכנסת של הרב ישראל גלזר  זצ"ל (בשוק) מתקיימת תפילת שחרית כל בוקר משעה 8:30</w:t>
            </w:r>
          </w:p>
        </w:tc>
      </w:tr>
      <w:tr w:rsidR="008B7392" w:rsidRPr="00AC37D4" w:rsidTr="006E5BFA">
        <w:tc>
          <w:tcPr>
            <w:tcW w:w="9639" w:type="dxa"/>
          </w:tcPr>
          <w:p w:rsidR="008B7392" w:rsidRPr="00AC37D4" w:rsidRDefault="008B7392" w:rsidP="006E5BFA">
            <w:pPr>
              <w:jc w:val="center"/>
              <w:rPr>
                <w:rFonts w:cs="David"/>
                <w:b/>
                <w:bCs/>
                <w:color w:val="000000"/>
                <w:rtl/>
              </w:rPr>
            </w:pPr>
            <w:r w:rsidRPr="00340BC3">
              <w:rPr>
                <w:rFonts w:cs="David" w:hint="cs"/>
                <w:b/>
                <w:bCs/>
                <w:color w:val="000000"/>
                <w:u w:val="single"/>
                <w:rtl/>
              </w:rPr>
              <w:t>הציבור מוזמן לחזק את המניין</w:t>
            </w:r>
            <w:r w:rsidRPr="00AC37D4">
              <w:rPr>
                <w:rFonts w:cs="David" w:hint="cs"/>
                <w:b/>
                <w:bCs/>
                <w:color w:val="000000"/>
                <w:rtl/>
              </w:rPr>
              <w:t xml:space="preserve">.  *נא לשמור על קדושת העלון </w:t>
            </w:r>
            <w:r w:rsidRPr="00AC37D4">
              <w:rPr>
                <w:rFonts w:cs="David"/>
                <w:b/>
                <w:bCs/>
                <w:color w:val="000000"/>
                <w:rtl/>
              </w:rPr>
              <w:t>–</w:t>
            </w:r>
            <w:r w:rsidRPr="00AC37D4">
              <w:rPr>
                <w:rFonts w:cs="David" w:hint="cs"/>
                <w:b/>
                <w:bCs/>
                <w:color w:val="000000"/>
                <w:rtl/>
              </w:rPr>
              <w:t xml:space="preserve"> גניזה *</w:t>
            </w:r>
          </w:p>
          <w:p w:rsidR="008B7392" w:rsidRPr="00AC37D4" w:rsidRDefault="008B7392" w:rsidP="006E5BFA">
            <w:pPr>
              <w:jc w:val="center"/>
              <w:rPr>
                <w:rFonts w:cs="David"/>
                <w:b/>
                <w:bCs/>
                <w:color w:val="000000"/>
                <w:rtl/>
              </w:rPr>
            </w:pPr>
          </w:p>
        </w:tc>
      </w:tr>
    </w:tbl>
    <w:p w:rsidR="00023BD8" w:rsidRPr="008B7392" w:rsidRDefault="00023BD8"/>
    <w:sectPr w:rsidR="00023BD8" w:rsidRPr="008B7392" w:rsidSect="00C536FA">
      <w:footerReference w:type="even" r:id="rId7"/>
      <w:footerReference w:type="default" r:id="rId8"/>
      <w:pgSz w:w="11906" w:h="16838"/>
      <w:pgMar w:top="719" w:right="1106" w:bottom="719" w:left="9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50C" w:rsidRDefault="0042550C" w:rsidP="00E0160F">
      <w:r>
        <w:separator/>
      </w:r>
    </w:p>
  </w:endnote>
  <w:endnote w:type="continuationSeparator" w:id="0">
    <w:p w:rsidR="0042550C" w:rsidRDefault="0042550C" w:rsidP="00E01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Guttman Stam1">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52F" w:rsidRDefault="007B21AF">
    <w:pPr>
      <w:pStyle w:val="a6"/>
      <w:framePr w:wrap="around" w:vAnchor="text" w:hAnchor="text" w:y="1"/>
      <w:rPr>
        <w:rStyle w:val="a8"/>
      </w:rPr>
    </w:pPr>
    <w:r>
      <w:rPr>
        <w:rStyle w:val="a8"/>
        <w:rtl/>
      </w:rPr>
      <w:fldChar w:fldCharType="begin"/>
    </w:r>
    <w:r w:rsidR="008E6C39">
      <w:rPr>
        <w:rStyle w:val="a8"/>
      </w:rPr>
      <w:instrText xml:space="preserve">PAGE  </w:instrText>
    </w:r>
    <w:r>
      <w:rPr>
        <w:rStyle w:val="a8"/>
        <w:rtl/>
      </w:rPr>
      <w:fldChar w:fldCharType="end"/>
    </w:r>
  </w:p>
  <w:p w:rsidR="0069552F" w:rsidRDefault="0042550C">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52F" w:rsidRDefault="0042550C">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50C" w:rsidRDefault="0042550C" w:rsidP="00E0160F">
      <w:r>
        <w:separator/>
      </w:r>
    </w:p>
  </w:footnote>
  <w:footnote w:type="continuationSeparator" w:id="0">
    <w:p w:rsidR="0042550C" w:rsidRDefault="0042550C" w:rsidP="00E016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566BE"/>
    <w:multiLevelType w:val="hybridMultilevel"/>
    <w:tmpl w:val="6C765B80"/>
    <w:lvl w:ilvl="0" w:tplc="93908C14">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536FA"/>
    <w:rsid w:val="00023BD8"/>
    <w:rsid w:val="00035F06"/>
    <w:rsid w:val="00147FB8"/>
    <w:rsid w:val="001E621E"/>
    <w:rsid w:val="00205EBD"/>
    <w:rsid w:val="00233C0A"/>
    <w:rsid w:val="002777C4"/>
    <w:rsid w:val="0042550C"/>
    <w:rsid w:val="0052675E"/>
    <w:rsid w:val="00681609"/>
    <w:rsid w:val="00722604"/>
    <w:rsid w:val="007A526A"/>
    <w:rsid w:val="007B21AF"/>
    <w:rsid w:val="008215B3"/>
    <w:rsid w:val="00897EFB"/>
    <w:rsid w:val="008B7392"/>
    <w:rsid w:val="008E6C39"/>
    <w:rsid w:val="008F61B0"/>
    <w:rsid w:val="00982989"/>
    <w:rsid w:val="009C4F6C"/>
    <w:rsid w:val="009C7E72"/>
    <w:rsid w:val="00A01B2F"/>
    <w:rsid w:val="00B973C6"/>
    <w:rsid w:val="00C536FA"/>
    <w:rsid w:val="00CB7CED"/>
    <w:rsid w:val="00CF1986"/>
    <w:rsid w:val="00E00149"/>
    <w:rsid w:val="00E0160F"/>
    <w:rsid w:val="00E141D1"/>
    <w:rsid w:val="00F40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6FA"/>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C536FA"/>
    <w:pPr>
      <w:keepNext/>
      <w:jc w:val="center"/>
      <w:outlineLvl w:val="2"/>
    </w:pPr>
    <w:rPr>
      <w:rFonts w:cs="David"/>
      <w:sz w:val="28"/>
      <w:szCs w:val="28"/>
    </w:rPr>
  </w:style>
  <w:style w:type="paragraph" w:styleId="4">
    <w:name w:val="heading 4"/>
    <w:basedOn w:val="a"/>
    <w:next w:val="a"/>
    <w:link w:val="40"/>
    <w:qFormat/>
    <w:rsid w:val="00C536FA"/>
    <w:pPr>
      <w:keepNext/>
      <w:jc w:val="center"/>
      <w:outlineLvl w:val="3"/>
    </w:pPr>
    <w:rPr>
      <w:rFonts w:cs="Guttman Stam"/>
      <w:b/>
      <w:bCs/>
      <w:sz w:val="44"/>
      <w:szCs w:val="44"/>
    </w:rPr>
  </w:style>
  <w:style w:type="paragraph" w:styleId="5">
    <w:name w:val="heading 5"/>
    <w:basedOn w:val="a"/>
    <w:next w:val="a"/>
    <w:link w:val="50"/>
    <w:qFormat/>
    <w:rsid w:val="00C536FA"/>
    <w:pPr>
      <w:keepNext/>
      <w:jc w:val="center"/>
      <w:outlineLvl w:val="4"/>
    </w:pPr>
    <w:rPr>
      <w:rFonts w:cs="David"/>
      <w:sz w:val="32"/>
      <w:szCs w:val="32"/>
    </w:rPr>
  </w:style>
  <w:style w:type="paragraph" w:styleId="7">
    <w:name w:val="heading 7"/>
    <w:basedOn w:val="a"/>
    <w:next w:val="a"/>
    <w:link w:val="70"/>
    <w:qFormat/>
    <w:rsid w:val="00C536FA"/>
    <w:pPr>
      <w:keepNext/>
      <w:outlineLvl w:val="6"/>
    </w:pPr>
    <w:rPr>
      <w:rFonts w:cs="David"/>
      <w:b/>
      <w:bCs/>
      <w:sz w:val="32"/>
      <w:szCs w:val="32"/>
    </w:rPr>
  </w:style>
  <w:style w:type="paragraph" w:styleId="8">
    <w:name w:val="heading 8"/>
    <w:basedOn w:val="a"/>
    <w:next w:val="a"/>
    <w:link w:val="80"/>
    <w:qFormat/>
    <w:rsid w:val="00C536FA"/>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C536FA"/>
    <w:rPr>
      <w:rFonts w:ascii="Times New Roman" w:eastAsia="Times New Roman" w:hAnsi="Times New Roman" w:cs="David"/>
      <w:sz w:val="28"/>
      <w:szCs w:val="28"/>
      <w:lang w:eastAsia="he-IL"/>
    </w:rPr>
  </w:style>
  <w:style w:type="character" w:customStyle="1" w:styleId="40">
    <w:name w:val="כותרת 4 תו"/>
    <w:basedOn w:val="a0"/>
    <w:link w:val="4"/>
    <w:rsid w:val="00C536FA"/>
    <w:rPr>
      <w:rFonts w:ascii="Times New Roman" w:eastAsia="Times New Roman" w:hAnsi="Times New Roman" w:cs="Guttman Stam"/>
      <w:b/>
      <w:bCs/>
      <w:sz w:val="44"/>
      <w:szCs w:val="44"/>
      <w:lang w:eastAsia="he-IL"/>
    </w:rPr>
  </w:style>
  <w:style w:type="character" w:customStyle="1" w:styleId="50">
    <w:name w:val="כותרת 5 תו"/>
    <w:basedOn w:val="a0"/>
    <w:link w:val="5"/>
    <w:rsid w:val="00C536FA"/>
    <w:rPr>
      <w:rFonts w:ascii="Times New Roman" w:eastAsia="Times New Roman" w:hAnsi="Times New Roman" w:cs="David"/>
      <w:sz w:val="32"/>
      <w:szCs w:val="32"/>
      <w:lang w:eastAsia="he-IL"/>
    </w:rPr>
  </w:style>
  <w:style w:type="character" w:customStyle="1" w:styleId="70">
    <w:name w:val="כותרת 7 תו"/>
    <w:basedOn w:val="a0"/>
    <w:link w:val="7"/>
    <w:rsid w:val="00C536FA"/>
    <w:rPr>
      <w:rFonts w:ascii="Times New Roman" w:eastAsia="Times New Roman" w:hAnsi="Times New Roman" w:cs="David"/>
      <w:b/>
      <w:bCs/>
      <w:sz w:val="32"/>
      <w:szCs w:val="32"/>
      <w:lang w:eastAsia="he-IL"/>
    </w:rPr>
  </w:style>
  <w:style w:type="character" w:customStyle="1" w:styleId="80">
    <w:name w:val="כותרת 8 תו"/>
    <w:basedOn w:val="a0"/>
    <w:link w:val="8"/>
    <w:rsid w:val="00C536FA"/>
    <w:rPr>
      <w:rFonts w:ascii="Times New Roman" w:eastAsia="Times New Roman" w:hAnsi="Times New Roman" w:cs="David"/>
      <w:sz w:val="24"/>
      <w:szCs w:val="24"/>
      <w:lang w:eastAsia="he-IL"/>
    </w:rPr>
  </w:style>
  <w:style w:type="paragraph" w:styleId="2">
    <w:name w:val="Body Text 2"/>
    <w:basedOn w:val="a"/>
    <w:link w:val="20"/>
    <w:rsid w:val="00C536FA"/>
    <w:pPr>
      <w:jc w:val="center"/>
    </w:pPr>
    <w:rPr>
      <w:rFonts w:cs="David"/>
      <w:sz w:val="32"/>
      <w:szCs w:val="32"/>
    </w:rPr>
  </w:style>
  <w:style w:type="character" w:customStyle="1" w:styleId="20">
    <w:name w:val="גוף טקסט 2 תו"/>
    <w:basedOn w:val="a0"/>
    <w:link w:val="2"/>
    <w:rsid w:val="00C536FA"/>
    <w:rPr>
      <w:rFonts w:ascii="Times New Roman" w:eastAsia="Times New Roman" w:hAnsi="Times New Roman" w:cs="David"/>
      <w:sz w:val="32"/>
      <w:szCs w:val="32"/>
      <w:lang w:eastAsia="he-IL"/>
    </w:rPr>
  </w:style>
  <w:style w:type="paragraph" w:styleId="a6">
    <w:name w:val="footer"/>
    <w:basedOn w:val="a"/>
    <w:link w:val="a7"/>
    <w:rsid w:val="00C536FA"/>
    <w:pPr>
      <w:tabs>
        <w:tab w:val="center" w:pos="4153"/>
        <w:tab w:val="right" w:pos="8306"/>
      </w:tabs>
    </w:pPr>
    <w:rPr>
      <w:rFonts w:cs="Miriam"/>
      <w:sz w:val="20"/>
      <w:szCs w:val="20"/>
    </w:rPr>
  </w:style>
  <w:style w:type="character" w:customStyle="1" w:styleId="a7">
    <w:name w:val="כותרת תחתונה תו"/>
    <w:basedOn w:val="a0"/>
    <w:link w:val="a6"/>
    <w:rsid w:val="00C536FA"/>
    <w:rPr>
      <w:rFonts w:ascii="Times New Roman" w:eastAsia="Times New Roman" w:hAnsi="Times New Roman" w:cs="Miriam"/>
      <w:sz w:val="20"/>
      <w:szCs w:val="20"/>
      <w:lang w:eastAsia="he-IL"/>
    </w:rPr>
  </w:style>
  <w:style w:type="character" w:styleId="a8">
    <w:name w:val="page number"/>
    <w:basedOn w:val="a0"/>
    <w:rsid w:val="00C536FA"/>
  </w:style>
  <w:style w:type="character" w:styleId="a9">
    <w:name w:val="Strong"/>
    <w:basedOn w:val="a0"/>
    <w:qFormat/>
    <w:rsid w:val="00C536FA"/>
    <w:rPr>
      <w:b/>
      <w:bCs/>
    </w:rPr>
  </w:style>
  <w:style w:type="paragraph" w:styleId="NormalWeb">
    <w:name w:val="Normal (Web)"/>
    <w:basedOn w:val="a"/>
    <w:uiPriority w:val="99"/>
    <w:unhideWhenUsed/>
    <w:rsid w:val="00233C0A"/>
    <w:pPr>
      <w:bidi w:val="0"/>
      <w:spacing w:before="100" w:beforeAutospacing="1" w:after="100" w:afterAutospacing="1"/>
    </w:pPr>
    <w:rPr>
      <w:lang w:eastAsia="en-US"/>
    </w:rPr>
  </w:style>
  <w:style w:type="paragraph" w:styleId="HTML">
    <w:name w:val="HTML Preformatted"/>
    <w:basedOn w:val="a"/>
    <w:link w:val="HTML0"/>
    <w:uiPriority w:val="99"/>
    <w:unhideWhenUsed/>
    <w:rsid w:val="0027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0">
    <w:name w:val="HTML מעוצב מראש תו"/>
    <w:basedOn w:val="a0"/>
    <w:link w:val="HTML"/>
    <w:uiPriority w:val="99"/>
    <w:rsid w:val="002777C4"/>
    <w:rPr>
      <w:rFonts w:ascii="Courier New" w:eastAsia="Times New Roman" w:hAnsi="Courier New" w:cs="Courier New"/>
      <w:sz w:val="20"/>
      <w:szCs w:val="20"/>
    </w:rPr>
  </w:style>
  <w:style w:type="table" w:styleId="aa">
    <w:name w:val="Table Grid"/>
    <w:basedOn w:val="a1"/>
    <w:uiPriority w:val="59"/>
    <w:rsid w:val="009C4F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0"/>
    <w:uiPriority w:val="99"/>
    <w:semiHidden/>
    <w:unhideWhenUsed/>
    <w:rsid w:val="007A526A"/>
    <w:rPr>
      <w:color w:val="0000FF"/>
      <w:u w:val="single"/>
    </w:rPr>
  </w:style>
</w:styles>
</file>

<file path=word/webSettings.xml><?xml version="1.0" encoding="utf-8"?>
<w:webSettings xmlns:r="http://schemas.openxmlformats.org/officeDocument/2006/relationships" xmlns:w="http://schemas.openxmlformats.org/wordprocessingml/2006/main">
  <w:divs>
    <w:div w:id="781457861">
      <w:bodyDiv w:val="1"/>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485782292">
              <w:marLeft w:val="0"/>
              <w:marRight w:val="0"/>
              <w:marTop w:val="0"/>
              <w:marBottom w:val="0"/>
              <w:divBdr>
                <w:top w:val="none" w:sz="0" w:space="0" w:color="auto"/>
                <w:left w:val="none" w:sz="0" w:space="0" w:color="auto"/>
                <w:bottom w:val="none" w:sz="0" w:space="0" w:color="auto"/>
                <w:right w:val="none" w:sz="0" w:space="0" w:color="auto"/>
              </w:divBdr>
              <w:divsChild>
                <w:div w:id="1311717597">
                  <w:marLeft w:val="0"/>
                  <w:marRight w:val="0"/>
                  <w:marTop w:val="0"/>
                  <w:marBottom w:val="0"/>
                  <w:divBdr>
                    <w:top w:val="none" w:sz="0" w:space="0" w:color="auto"/>
                    <w:left w:val="none" w:sz="0" w:space="0" w:color="auto"/>
                    <w:bottom w:val="none" w:sz="0" w:space="0" w:color="auto"/>
                    <w:right w:val="none" w:sz="0" w:space="0" w:color="auto"/>
                  </w:divBdr>
                  <w:divsChild>
                    <w:div w:id="1332298625">
                      <w:marLeft w:val="0"/>
                      <w:marRight w:val="0"/>
                      <w:marTop w:val="0"/>
                      <w:marBottom w:val="0"/>
                      <w:divBdr>
                        <w:top w:val="none" w:sz="0" w:space="0" w:color="auto"/>
                        <w:left w:val="none" w:sz="0" w:space="0" w:color="auto"/>
                        <w:bottom w:val="none" w:sz="0" w:space="0" w:color="auto"/>
                        <w:right w:val="none" w:sz="0" w:space="0" w:color="auto"/>
                      </w:divBdr>
                      <w:divsChild>
                        <w:div w:id="1157109673">
                          <w:marLeft w:val="0"/>
                          <w:marRight w:val="0"/>
                          <w:marTop w:val="0"/>
                          <w:marBottom w:val="0"/>
                          <w:divBdr>
                            <w:top w:val="none" w:sz="0" w:space="0" w:color="auto"/>
                            <w:left w:val="none" w:sz="0" w:space="0" w:color="auto"/>
                            <w:bottom w:val="none" w:sz="0" w:space="0" w:color="auto"/>
                            <w:right w:val="none" w:sz="0" w:space="0" w:color="auto"/>
                          </w:divBdr>
                          <w:divsChild>
                            <w:div w:id="578052758">
                              <w:marLeft w:val="0"/>
                              <w:marRight w:val="0"/>
                              <w:marTop w:val="0"/>
                              <w:marBottom w:val="0"/>
                              <w:divBdr>
                                <w:top w:val="none" w:sz="0" w:space="0" w:color="auto"/>
                                <w:left w:val="none" w:sz="0" w:space="0" w:color="auto"/>
                                <w:bottom w:val="none" w:sz="0" w:space="0" w:color="auto"/>
                                <w:right w:val="none" w:sz="0" w:space="0" w:color="auto"/>
                              </w:divBdr>
                              <w:divsChild>
                                <w:div w:id="85276406">
                                  <w:marLeft w:val="0"/>
                                  <w:marRight w:val="0"/>
                                  <w:marTop w:val="0"/>
                                  <w:marBottom w:val="0"/>
                                  <w:divBdr>
                                    <w:top w:val="none" w:sz="0" w:space="0" w:color="auto"/>
                                    <w:left w:val="none" w:sz="0" w:space="0" w:color="auto"/>
                                    <w:bottom w:val="none" w:sz="0" w:space="0" w:color="auto"/>
                                    <w:right w:val="none" w:sz="0" w:space="0" w:color="auto"/>
                                  </w:divBdr>
                                  <w:divsChild>
                                    <w:div w:id="800609219">
                                      <w:marLeft w:val="0"/>
                                      <w:marRight w:val="0"/>
                                      <w:marTop w:val="0"/>
                                      <w:marBottom w:val="0"/>
                                      <w:divBdr>
                                        <w:top w:val="none" w:sz="0" w:space="0" w:color="auto"/>
                                        <w:left w:val="none" w:sz="0" w:space="0" w:color="auto"/>
                                        <w:bottom w:val="none" w:sz="0" w:space="0" w:color="auto"/>
                                        <w:right w:val="none" w:sz="0" w:space="0" w:color="auto"/>
                                      </w:divBdr>
                                      <w:divsChild>
                                        <w:div w:id="1708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774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3106</Words>
  <Characters>15533</Characters>
  <Application>Microsoft Office Word</Application>
  <DocSecurity>0</DocSecurity>
  <Lines>129</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7</cp:revision>
  <cp:lastPrinted>2010-02-25T14:16:00Z</cp:lastPrinted>
  <dcterms:created xsi:type="dcterms:W3CDTF">2010-02-25T09:33:00Z</dcterms:created>
  <dcterms:modified xsi:type="dcterms:W3CDTF">2011-02-09T11:40:00Z</dcterms:modified>
</cp:coreProperties>
</file>