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C09" w:rsidRPr="00E04685" w:rsidRDefault="00A82C09" w:rsidP="006E5501">
      <w:pPr>
        <w:ind w:left="-397" w:right="-170"/>
        <w:rPr>
          <w:rFonts w:cs="David"/>
          <w:b/>
          <w:bCs/>
          <w:i/>
          <w:iCs/>
        </w:rPr>
      </w:pPr>
      <w:r w:rsidRPr="00E04685">
        <w:rPr>
          <w:rFonts w:cs="David" w:hint="cs"/>
          <w:b/>
          <w:bCs/>
          <w:i/>
          <w:iCs/>
          <w:rtl/>
        </w:rPr>
        <w:t xml:space="preserve">בס"ד                 </w:t>
      </w:r>
      <w:r w:rsidR="00B64C73">
        <w:rPr>
          <w:rFonts w:cs="David" w:hint="cs"/>
          <w:b/>
          <w:bCs/>
          <w:i/>
          <w:iCs/>
          <w:rtl/>
        </w:rPr>
        <w:t xml:space="preserve">               </w:t>
      </w:r>
      <w:r w:rsidR="00D86494">
        <w:rPr>
          <w:rFonts w:cs="David" w:hint="cs"/>
          <w:b/>
          <w:bCs/>
          <w:i/>
          <w:iCs/>
          <w:rtl/>
        </w:rPr>
        <w:t xml:space="preserve">  </w:t>
      </w:r>
      <w:r w:rsidRPr="00E04685">
        <w:rPr>
          <w:rFonts w:cs="David" w:hint="cs"/>
          <w:b/>
          <w:bCs/>
          <w:i/>
          <w:iCs/>
          <w:rtl/>
        </w:rPr>
        <w:t xml:space="preserve">   </w:t>
      </w:r>
      <w:r w:rsidR="00D86494">
        <w:rPr>
          <w:rFonts w:cs="David" w:hint="cs"/>
          <w:b/>
          <w:bCs/>
          <w:i/>
          <w:iCs/>
          <w:rtl/>
        </w:rPr>
        <w:t xml:space="preserve">               עלון חגיגי לרגל ראש השנה</w:t>
      </w:r>
      <w:r w:rsidR="00DC2E7C">
        <w:rPr>
          <w:rFonts w:cs="David" w:hint="cs"/>
          <w:b/>
          <w:bCs/>
          <w:i/>
          <w:iCs/>
          <w:rtl/>
        </w:rPr>
        <w:t>,</w:t>
      </w:r>
      <w:r w:rsidR="00894B3F">
        <w:rPr>
          <w:rFonts w:cs="David" w:hint="cs"/>
          <w:b/>
          <w:bCs/>
          <w:i/>
          <w:iCs/>
          <w:rtl/>
        </w:rPr>
        <w:t xml:space="preserve"> א' בתשרי</w:t>
      </w:r>
      <w:r w:rsidR="00D86494">
        <w:rPr>
          <w:rFonts w:cs="David" w:hint="cs"/>
          <w:b/>
          <w:bCs/>
          <w:i/>
          <w:iCs/>
          <w:rtl/>
        </w:rPr>
        <w:t xml:space="preserve">   </w:t>
      </w:r>
      <w:r w:rsidR="00894B3F">
        <w:rPr>
          <w:rFonts w:cs="David" w:hint="cs"/>
          <w:b/>
          <w:bCs/>
          <w:i/>
          <w:iCs/>
          <w:rtl/>
        </w:rPr>
        <w:t xml:space="preserve">תש"ע  </w:t>
      </w:r>
      <w:r w:rsidR="00D86494">
        <w:rPr>
          <w:rFonts w:cs="David" w:hint="cs"/>
          <w:b/>
          <w:bCs/>
          <w:i/>
          <w:iCs/>
          <w:rtl/>
        </w:rPr>
        <w:t xml:space="preserve">           </w:t>
      </w:r>
      <w:r w:rsidRPr="00E04685">
        <w:rPr>
          <w:rFonts w:cs="David" w:hint="cs"/>
          <w:b/>
          <w:bCs/>
          <w:i/>
          <w:iCs/>
          <w:rtl/>
        </w:rPr>
        <w:t xml:space="preserve">           גיליון מס'  </w:t>
      </w:r>
      <w:r w:rsidR="00D86494">
        <w:rPr>
          <w:rFonts w:cs="David" w:hint="cs"/>
          <w:b/>
          <w:bCs/>
          <w:i/>
          <w:iCs/>
          <w:rtl/>
        </w:rPr>
        <w:t>196</w:t>
      </w:r>
      <w:r w:rsidRPr="00E04685">
        <w:rPr>
          <w:rFonts w:cs="David" w:hint="cs"/>
          <w:b/>
          <w:bCs/>
          <w:i/>
          <w:iCs/>
          <w:rtl/>
        </w:rPr>
        <w:t xml:space="preserve"> </w:t>
      </w:r>
    </w:p>
    <w:tbl>
      <w:tblPr>
        <w:bidiVisual/>
        <w:tblW w:w="10553"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53"/>
      </w:tblGrid>
      <w:tr w:rsidR="00A82C09" w:rsidRPr="00E04685" w:rsidTr="00B64C73">
        <w:trPr>
          <w:trHeight w:val="1023"/>
        </w:trPr>
        <w:tc>
          <w:tcPr>
            <w:tcW w:w="10553" w:type="dxa"/>
            <w:tcBorders>
              <w:top w:val="single" w:sz="4" w:space="0" w:color="auto"/>
              <w:left w:val="single" w:sz="4" w:space="0" w:color="auto"/>
              <w:bottom w:val="single" w:sz="4" w:space="0" w:color="auto"/>
              <w:right w:val="single" w:sz="4" w:space="0" w:color="auto"/>
            </w:tcBorders>
          </w:tcPr>
          <w:p w:rsidR="00A82C09" w:rsidRPr="00B64C73" w:rsidRDefault="00A82C09" w:rsidP="002A3D48">
            <w:pPr>
              <w:pStyle w:val="5"/>
              <w:tabs>
                <w:tab w:val="left" w:pos="0"/>
              </w:tabs>
              <w:ind w:left="-397" w:right="-170"/>
              <w:rPr>
                <w:rFonts w:ascii="Goudy Old Style" w:hAnsi="Goudy Old Style" w:cs="Guttman Stam"/>
                <w:b/>
                <w:bCs/>
                <w:sz w:val="72"/>
                <w:szCs w:val="72"/>
              </w:rPr>
            </w:pPr>
            <w:r w:rsidRPr="00B64C73">
              <w:rPr>
                <w:rFonts w:hint="cs"/>
                <w:b/>
                <w:bCs/>
                <w:i/>
                <w:iCs/>
                <w:sz w:val="72"/>
                <w:szCs w:val="72"/>
                <w:rtl/>
              </w:rPr>
              <w:t xml:space="preserve">    </w:t>
            </w:r>
            <w:r w:rsidRPr="00B64C73">
              <w:rPr>
                <w:rFonts w:ascii="Goudy Old Style" w:hAnsi="Goudy Old Style" w:cs="Guttman Stam" w:hint="cs"/>
                <w:b/>
                <w:bCs/>
                <w:sz w:val="72"/>
                <w:szCs w:val="72"/>
                <w:rtl/>
              </w:rPr>
              <w:t>"חסדי אשר וחיה"</w:t>
            </w:r>
          </w:p>
        </w:tc>
      </w:tr>
    </w:tbl>
    <w:p w:rsidR="00A82C09" w:rsidRPr="00E04685" w:rsidRDefault="00A82C09" w:rsidP="00A82C09">
      <w:pPr>
        <w:ind w:left="-397" w:right="-170"/>
        <w:jc w:val="center"/>
        <w:rPr>
          <w:rFonts w:ascii="Arial" w:hAnsi="Arial" w:cs="David"/>
          <w:b/>
          <w:bCs/>
          <w:i/>
          <w:iCs/>
          <w:sz w:val="28"/>
          <w:szCs w:val="28"/>
          <w:rtl/>
        </w:rPr>
      </w:pPr>
      <w:r w:rsidRPr="00E04685">
        <w:rPr>
          <w:rFonts w:ascii="Arial" w:hAnsi="Arial" w:cs="David" w:hint="cs"/>
          <w:b/>
          <w:bCs/>
          <w:i/>
          <w:iCs/>
          <w:sz w:val="28"/>
          <w:szCs w:val="28"/>
          <w:rtl/>
        </w:rPr>
        <w:t>"פרוס לחמך לרעב, ועניים מרודים תביא בית. כי ראיתיו ערום וכיסיתו, ומבשרך אל תתעלם…"</w:t>
      </w:r>
    </w:p>
    <w:p w:rsidR="00A82C09" w:rsidRPr="00E04685" w:rsidRDefault="008A3E81" w:rsidP="00A82C09">
      <w:pPr>
        <w:ind w:left="-397" w:right="-170"/>
        <w:jc w:val="center"/>
        <w:rPr>
          <w:rFonts w:ascii="Arial" w:hAnsi="Arial" w:cs="David"/>
          <w:b/>
          <w:bCs/>
          <w:sz w:val="22"/>
          <w:szCs w:val="22"/>
          <w:rtl/>
        </w:rPr>
      </w:pPr>
      <w:r w:rsidRPr="008A3E81">
        <w:rPr>
          <w:rFonts w:ascii="Arial" w:hAnsi="Arial" w:cs="David"/>
          <w:b/>
          <w:bCs/>
          <w:i/>
          <w:iCs/>
          <w:sz w:val="22"/>
          <w:szCs w:val="22"/>
          <w:u w:val="single"/>
          <w:rtl/>
        </w:rPr>
        <w:pict>
          <v:roundrect id="_x0000_s1026" style="position:absolute;left:0;text-align:left;margin-left:5.15pt;margin-top:2.8pt;width:142.7pt;height:62.7pt;z-index:251658240" arcsize="10923f">
            <v:textbox style="mso-next-textbox:#_x0000_s1026">
              <w:txbxContent>
                <w:p w:rsidR="00A82C09" w:rsidRDefault="00A82C09" w:rsidP="00A82C09">
                  <w:pPr>
                    <w:jc w:val="center"/>
                    <w:rPr>
                      <w:rFonts w:cs="David"/>
                      <w:sz w:val="32"/>
                      <w:szCs w:val="32"/>
                      <w:rtl/>
                    </w:rPr>
                  </w:pPr>
                  <w:r>
                    <w:rPr>
                      <w:rFonts w:cs="David" w:hint="cs"/>
                      <w:b/>
                      <w:bCs/>
                      <w:i/>
                      <w:iCs/>
                      <w:sz w:val="32"/>
                      <w:szCs w:val="32"/>
                      <w:u w:val="single"/>
                      <w:rtl/>
                    </w:rPr>
                    <w:t>זמני השבת:</w:t>
                  </w:r>
                </w:p>
                <w:p w:rsidR="00A82C09" w:rsidRDefault="00A82C09" w:rsidP="00A82C09">
                  <w:pPr>
                    <w:rPr>
                      <w:rFonts w:cs="David"/>
                      <w:rtl/>
                    </w:rPr>
                  </w:pPr>
                </w:p>
                <w:p w:rsidR="00A82C09" w:rsidRDefault="00A82C09" w:rsidP="00A82C09">
                  <w:pPr>
                    <w:rPr>
                      <w:rFonts w:cs="David"/>
                      <w:b/>
                      <w:bCs/>
                      <w:i/>
                      <w:iCs/>
                      <w:rtl/>
                    </w:rPr>
                  </w:pPr>
                  <w:r w:rsidRPr="00467EFC">
                    <w:rPr>
                      <w:rFonts w:cs="David" w:hint="cs"/>
                      <w:b/>
                      <w:bCs/>
                      <w:i/>
                      <w:iCs/>
                      <w:rtl/>
                    </w:rPr>
                    <w:t xml:space="preserve">           </w:t>
                  </w:r>
                  <w:r w:rsidRPr="00467EFC">
                    <w:rPr>
                      <w:rFonts w:cs="David" w:hint="cs"/>
                      <w:b/>
                      <w:bCs/>
                      <w:i/>
                      <w:iCs/>
                      <w:u w:val="single"/>
                      <w:rtl/>
                    </w:rPr>
                    <w:t>כניסה</w:t>
                  </w:r>
                  <w:r>
                    <w:rPr>
                      <w:rFonts w:cs="David" w:hint="cs"/>
                      <w:b/>
                      <w:bCs/>
                      <w:i/>
                      <w:iCs/>
                      <w:rtl/>
                    </w:rPr>
                    <w:t xml:space="preserve">:          </w:t>
                  </w:r>
                  <w:r w:rsidRPr="00467EFC">
                    <w:rPr>
                      <w:rFonts w:cs="David" w:hint="cs"/>
                      <w:b/>
                      <w:bCs/>
                      <w:i/>
                      <w:iCs/>
                      <w:u w:val="single"/>
                      <w:rtl/>
                    </w:rPr>
                    <w:t>יציאה</w:t>
                  </w:r>
                  <w:r>
                    <w:rPr>
                      <w:rFonts w:cs="David" w:hint="cs"/>
                      <w:b/>
                      <w:bCs/>
                      <w:i/>
                      <w:iCs/>
                      <w:rtl/>
                    </w:rPr>
                    <w:t>:</w:t>
                  </w:r>
                </w:p>
                <w:p w:rsidR="00A82C09" w:rsidRDefault="00A82C09" w:rsidP="00D86494">
                  <w:pPr>
                    <w:jc w:val="both"/>
                    <w:rPr>
                      <w:rFonts w:cs="David"/>
                      <w:rtl/>
                    </w:rPr>
                  </w:pPr>
                  <w:r>
                    <w:rPr>
                      <w:rFonts w:cs="David" w:hint="cs"/>
                      <w:rtl/>
                    </w:rPr>
                    <w:t>ת"א     18:</w:t>
                  </w:r>
                  <w:r w:rsidR="00D86494">
                    <w:rPr>
                      <w:rFonts w:cs="David" w:hint="cs"/>
                      <w:rtl/>
                    </w:rPr>
                    <w:t>21</w:t>
                  </w:r>
                  <w:r>
                    <w:rPr>
                      <w:rFonts w:cs="David" w:hint="cs"/>
                      <w:rtl/>
                    </w:rPr>
                    <w:t xml:space="preserve">            19:</w:t>
                  </w:r>
                  <w:r w:rsidR="00D86494">
                    <w:rPr>
                      <w:rFonts w:cs="David" w:hint="cs"/>
                      <w:rtl/>
                    </w:rPr>
                    <w:t>1</w:t>
                  </w:r>
                  <w:r>
                    <w:rPr>
                      <w:rFonts w:cs="David" w:hint="cs"/>
                      <w:rtl/>
                    </w:rPr>
                    <w:t>8</w:t>
                  </w:r>
                </w:p>
              </w:txbxContent>
            </v:textbox>
          </v:roundrect>
        </w:pict>
      </w:r>
      <w:r w:rsidR="00A82C09" w:rsidRPr="00E04685">
        <w:rPr>
          <w:rFonts w:ascii="Arial" w:hAnsi="Arial" w:cs="David" w:hint="cs"/>
          <w:b/>
          <w:bCs/>
          <w:sz w:val="22"/>
          <w:szCs w:val="22"/>
          <w:rtl/>
        </w:rPr>
        <w:t>חלוקת מזון וסיוע לנזקקים ובית תמחוי</w:t>
      </w:r>
    </w:p>
    <w:p w:rsidR="00A82C09" w:rsidRPr="00E04685" w:rsidRDefault="00A82C09" w:rsidP="00A82C09">
      <w:pPr>
        <w:ind w:left="-397" w:right="-170"/>
        <w:jc w:val="center"/>
        <w:rPr>
          <w:rFonts w:ascii="Arial" w:hAnsi="Arial" w:cs="David"/>
          <w:b/>
          <w:bCs/>
          <w:sz w:val="22"/>
          <w:szCs w:val="22"/>
          <w:rtl/>
        </w:rPr>
      </w:pPr>
      <w:r w:rsidRPr="00E04685">
        <w:rPr>
          <w:rFonts w:ascii="Arial" w:hAnsi="Arial" w:cs="David" w:hint="cs"/>
          <w:b/>
          <w:bCs/>
          <w:sz w:val="22"/>
          <w:szCs w:val="22"/>
          <w:rtl/>
        </w:rPr>
        <w:t>נווה דוד, רחוב חיים בר-לב 3 רמלה  טל': 08-9249055</w:t>
      </w:r>
    </w:p>
    <w:p w:rsidR="00A82C09" w:rsidRPr="00D814B5" w:rsidRDefault="00A82C09" w:rsidP="00A82C09">
      <w:pPr>
        <w:ind w:left="-397" w:right="-170"/>
        <w:rPr>
          <w:rFonts w:ascii="Arial" w:hAnsi="Arial" w:cs="David"/>
          <w:b/>
          <w:bCs/>
          <w:sz w:val="20"/>
          <w:szCs w:val="20"/>
          <w:u w:val="single"/>
          <w:rtl/>
        </w:rPr>
      </w:pPr>
    </w:p>
    <w:p w:rsidR="00A82C09" w:rsidRPr="00E04685" w:rsidRDefault="00A82C09" w:rsidP="00A82C09">
      <w:pPr>
        <w:ind w:left="-397" w:right="-170"/>
        <w:rPr>
          <w:rFonts w:ascii="Arial" w:hAnsi="Arial" w:cs="David"/>
          <w:b/>
          <w:bCs/>
          <w:sz w:val="28"/>
          <w:szCs w:val="28"/>
          <w:u w:val="single"/>
          <w:rtl/>
        </w:rPr>
      </w:pPr>
      <w:r w:rsidRPr="00D814B5">
        <w:rPr>
          <w:rFonts w:ascii="Arial" w:hAnsi="Arial" w:cs="David" w:hint="cs"/>
          <w:b/>
          <w:bCs/>
          <w:sz w:val="20"/>
          <w:szCs w:val="20"/>
          <w:u w:val="single"/>
          <w:rtl/>
        </w:rPr>
        <w:t>דבר נשיא העמותה,יחיאל ניזרי</w:t>
      </w:r>
      <w:r w:rsidRPr="00E04685">
        <w:rPr>
          <w:rFonts w:ascii="Arial" w:hAnsi="Arial" w:cs="David" w:hint="cs"/>
          <w:b/>
          <w:bCs/>
          <w:sz w:val="28"/>
          <w:szCs w:val="28"/>
          <w:u w:val="single"/>
          <w:rtl/>
        </w:rPr>
        <w:t>:</w:t>
      </w:r>
    </w:p>
    <w:p w:rsidR="00A82C09" w:rsidRPr="00E04685" w:rsidRDefault="00A82C09" w:rsidP="00A82C09">
      <w:pPr>
        <w:ind w:left="-397" w:right="-170"/>
        <w:rPr>
          <w:rFonts w:ascii="Arial" w:hAnsi="Arial" w:cs="David"/>
          <w:rtl/>
        </w:rPr>
      </w:pPr>
      <w:r w:rsidRPr="00E04685">
        <w:rPr>
          <w:rFonts w:ascii="Arial" w:hAnsi="Arial" w:cs="David" w:hint="cs"/>
          <w:rtl/>
        </w:rPr>
        <w:t>עמותת "חסדי אשר וחיה" הנה עמותת חסד לנזקקים. העמותה ממוקמת ברחוב</w:t>
      </w:r>
    </w:p>
    <w:p w:rsidR="00A82C09" w:rsidRPr="00E04685" w:rsidRDefault="00A82C09" w:rsidP="006E5501">
      <w:pPr>
        <w:ind w:left="-397" w:right="-170"/>
        <w:rPr>
          <w:rFonts w:ascii="Arial" w:hAnsi="Arial" w:cs="David"/>
          <w:rtl/>
        </w:rPr>
      </w:pPr>
      <w:r w:rsidRPr="00E04685">
        <w:rPr>
          <w:rFonts w:ascii="Arial" w:hAnsi="Arial" w:cs="David" w:hint="cs"/>
          <w:rtl/>
        </w:rPr>
        <w:t xml:space="preserve">בר לב 3 בעיר רמלה, ומתנהלת בחנות מושכרת. העמותה קיימת מזה </w:t>
      </w:r>
      <w:r w:rsidR="00D814B5">
        <w:rPr>
          <w:rFonts w:ascii="Arial" w:hAnsi="Arial" w:cs="David" w:hint="cs"/>
          <w:rtl/>
        </w:rPr>
        <w:t xml:space="preserve">  13  </w:t>
      </w:r>
      <w:r w:rsidRPr="00E04685">
        <w:rPr>
          <w:rFonts w:ascii="Arial" w:hAnsi="Arial" w:cs="David" w:hint="cs"/>
          <w:rtl/>
        </w:rPr>
        <w:t>שנים כנקודת</w:t>
      </w:r>
    </w:p>
    <w:p w:rsidR="00A82C09" w:rsidRPr="00E04685" w:rsidRDefault="00A82C09" w:rsidP="00A82C09">
      <w:pPr>
        <w:ind w:left="-397" w:right="-170"/>
        <w:rPr>
          <w:rFonts w:ascii="Arial" w:hAnsi="Arial" w:cs="David"/>
          <w:rtl/>
        </w:rPr>
      </w:pPr>
      <w:r w:rsidRPr="00E04685">
        <w:rPr>
          <w:rFonts w:ascii="Arial" w:hAnsi="Arial" w:cs="David" w:hint="cs"/>
          <w:rtl/>
        </w:rPr>
        <w:t>חלוקת מזון למשפחות הנזקקות בשני מישורים: הן חלוקה במקום, והן חלוקה לבתי הנזקקים. מתנדבי עמותת "חסדי אשר וחיה" קוראים לתורמים אשר יכולים להטות כתף ולסייע לנזקקים, להתקשר ולתרום, שהרי הסיוע נמשך בכל ימות השנה,</w:t>
      </w:r>
    </w:p>
    <w:p w:rsidR="00A82C09" w:rsidRPr="00E04685" w:rsidRDefault="00A82C09" w:rsidP="00A82C09">
      <w:pPr>
        <w:ind w:left="-397" w:right="-170"/>
        <w:rPr>
          <w:rFonts w:ascii="Arial" w:hAnsi="Arial" w:cs="David"/>
          <w:rtl/>
        </w:rPr>
      </w:pPr>
      <w:r w:rsidRPr="00E04685">
        <w:rPr>
          <w:rFonts w:ascii="Arial" w:hAnsi="Arial" w:cs="David" w:hint="cs"/>
          <w:u w:val="single"/>
          <w:rtl/>
        </w:rPr>
        <w:t xml:space="preserve">ולא רק בחגים.  לצערנו מיום ליום עולה מספר המשפחות הנזקקות ועל כן יש מנגד את הבקשה לתרומות ועזרה בכל צורה שהיא! </w:t>
      </w:r>
      <w:r w:rsidRPr="00E04685">
        <w:rPr>
          <w:rFonts w:ascii="Arial" w:hAnsi="Arial" w:cs="David" w:hint="cs"/>
          <w:rtl/>
        </w:rPr>
        <w:t>במקורותינו כתוב שהמעשר את כספו מתעשר, זה הדבר היחיד שהקדוש ברוך הוא אומר לעם ישראל "בחנוני</w:t>
      </w:r>
    </w:p>
    <w:p w:rsidR="00A82C09" w:rsidRPr="00E04685" w:rsidRDefault="00A82C09" w:rsidP="00A82C09">
      <w:pPr>
        <w:ind w:left="-397" w:right="-170"/>
        <w:rPr>
          <w:rFonts w:ascii="Arial" w:hAnsi="Arial" w:cs="David"/>
          <w:sz w:val="16"/>
          <w:szCs w:val="16"/>
          <w:rtl/>
        </w:rPr>
      </w:pPr>
      <w:r w:rsidRPr="00E04685">
        <w:rPr>
          <w:rFonts w:ascii="Arial" w:hAnsi="Arial" w:cs="David" w:hint="cs"/>
          <w:rtl/>
        </w:rPr>
        <w:t>נא בזאת". תושבים המעונייני</w:t>
      </w:r>
      <w:r w:rsidRPr="00E04685">
        <w:rPr>
          <w:rFonts w:ascii="Arial" w:hAnsi="Arial" w:cs="David" w:hint="eastAsia"/>
          <w:rtl/>
        </w:rPr>
        <w:t>ם</w:t>
      </w:r>
      <w:r w:rsidRPr="00E04685">
        <w:rPr>
          <w:rFonts w:ascii="Arial" w:hAnsi="Arial" w:cs="David" w:hint="cs"/>
          <w:rtl/>
        </w:rPr>
        <w:t xml:space="preserve"> לתרום מוזמנים לפנות בטל':08-9249055, 054-7603024 ,זיוה, 052-8943054, ליפא.</w:t>
      </w:r>
    </w:p>
    <w:tbl>
      <w:tblPr>
        <w:bidiVisual/>
        <w:tblW w:w="10490"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90"/>
      </w:tblGrid>
      <w:tr w:rsidR="00A82C09" w:rsidRPr="00E04685" w:rsidTr="002A3D48">
        <w:trPr>
          <w:trHeight w:val="437"/>
        </w:trPr>
        <w:tc>
          <w:tcPr>
            <w:tcW w:w="10490" w:type="dxa"/>
          </w:tcPr>
          <w:p w:rsidR="00A82C09" w:rsidRPr="00E04685" w:rsidRDefault="00A82C09" w:rsidP="002A3D48">
            <w:pPr>
              <w:ind w:left="-397" w:right="-170"/>
              <w:jc w:val="center"/>
              <w:rPr>
                <w:rFonts w:ascii="Arial" w:hAnsi="Arial" w:cs="David"/>
                <w:b/>
                <w:bCs/>
                <w:rtl/>
              </w:rPr>
            </w:pPr>
            <w:r w:rsidRPr="00E04685">
              <w:rPr>
                <w:rFonts w:ascii="Arial" w:hAnsi="Arial" w:cs="David" w:hint="cs"/>
                <w:b/>
                <w:bCs/>
                <w:rtl/>
              </w:rPr>
              <w:t>לכל המעוניין לברך ולהתברך או להנציח את יקיריו וחפץ</w:t>
            </w:r>
          </w:p>
          <w:p w:rsidR="00A82C09" w:rsidRPr="00E04685" w:rsidRDefault="00A82C09" w:rsidP="002A3D48">
            <w:pPr>
              <w:ind w:left="-397" w:right="-170"/>
              <w:jc w:val="center"/>
              <w:rPr>
                <w:rFonts w:ascii="Arial" w:hAnsi="Arial" w:cs="David"/>
                <w:b/>
                <w:bCs/>
                <w:sz w:val="36"/>
                <w:szCs w:val="36"/>
                <w:rtl/>
              </w:rPr>
            </w:pPr>
            <w:r w:rsidRPr="00E04685">
              <w:rPr>
                <w:rFonts w:ascii="Arial" w:hAnsi="Arial" w:cs="David" w:hint="cs"/>
                <w:b/>
                <w:bCs/>
                <w:rtl/>
              </w:rPr>
              <w:t>לקבל חסות על העלון מוזמן להתקשר לטלפון הנ"ל: 0547-603024</w:t>
            </w:r>
          </w:p>
        </w:tc>
      </w:tr>
      <w:tr w:rsidR="00A82C09" w:rsidRPr="00E04685" w:rsidTr="002A3D48">
        <w:trPr>
          <w:trHeight w:val="147"/>
        </w:trPr>
        <w:tc>
          <w:tcPr>
            <w:tcW w:w="10490" w:type="dxa"/>
          </w:tcPr>
          <w:p w:rsidR="00A82C09" w:rsidRPr="00E04685" w:rsidRDefault="00A82C09" w:rsidP="002A3D48">
            <w:pPr>
              <w:ind w:left="-397" w:right="-170"/>
              <w:jc w:val="center"/>
              <w:rPr>
                <w:rFonts w:ascii="Arial" w:hAnsi="Arial" w:cs="David"/>
                <w:b/>
                <w:bCs/>
                <w:sz w:val="32"/>
                <w:szCs w:val="32"/>
                <w:rtl/>
              </w:rPr>
            </w:pPr>
            <w:r w:rsidRPr="00E04685">
              <w:rPr>
                <w:rFonts w:ascii="Arial" w:hAnsi="Arial" w:cs="David" w:hint="cs"/>
                <w:b/>
                <w:bCs/>
                <w:sz w:val="32"/>
                <w:szCs w:val="32"/>
                <w:rtl/>
              </w:rPr>
              <w:t>לעמותה יש אישור לפי סעיף 46 לפקודת המיסים להחזרי מס עבור תרומות</w:t>
            </w:r>
          </w:p>
        </w:tc>
      </w:tr>
    </w:tbl>
    <w:p w:rsidR="00A82C09" w:rsidRDefault="00A82C09" w:rsidP="00051FE6">
      <w:pPr>
        <w:ind w:left="-397" w:right="-170"/>
        <w:rPr>
          <w:rFonts w:ascii="Arial" w:hAnsi="Arial" w:cs="David" w:hint="cs"/>
          <w:b/>
          <w:bCs/>
          <w:rtl/>
        </w:rPr>
      </w:pPr>
      <w:r w:rsidRPr="00E04685">
        <w:rPr>
          <w:rFonts w:ascii="Arial" w:hAnsi="Arial" w:cs="David"/>
          <w:b/>
          <w:bCs/>
          <w:sz w:val="28"/>
          <w:szCs w:val="28"/>
          <w:u w:val="single"/>
          <w:rtl/>
        </w:rPr>
        <w:t xml:space="preserve"> </w:t>
      </w:r>
      <w:r w:rsidRPr="00E04685">
        <w:rPr>
          <w:rFonts w:cs="David" w:hint="cs"/>
          <w:b/>
          <w:bCs/>
          <w:i/>
          <w:iCs/>
          <w:sz w:val="28"/>
          <w:szCs w:val="28"/>
          <w:rtl/>
        </w:rPr>
        <w:t xml:space="preserve">   </w:t>
      </w:r>
    </w:p>
    <w:p w:rsidR="00F35CA5" w:rsidRDefault="00F35CA5" w:rsidP="00051FE6">
      <w:pPr>
        <w:ind w:left="-397" w:right="-170"/>
        <w:rPr>
          <w:rFonts w:ascii="Arial" w:hAnsi="Arial" w:cs="David"/>
          <w:b/>
          <w:bCs/>
          <w:rtl/>
        </w:rPr>
      </w:pPr>
      <w:r>
        <w:rPr>
          <w:rFonts w:ascii="Arial" w:hAnsi="Arial" w:cs="David" w:hint="cs"/>
          <w:b/>
          <w:bCs/>
          <w:rtl/>
        </w:rPr>
        <w:t xml:space="preserve">   </w:t>
      </w:r>
    </w:p>
    <w:tbl>
      <w:tblPr>
        <w:tblStyle w:val="a9"/>
        <w:bidiVisual/>
        <w:tblW w:w="0" w:type="auto"/>
        <w:jc w:val="center"/>
        <w:tblInd w:w="-397" w:type="dxa"/>
        <w:tblLook w:val="04A0"/>
      </w:tblPr>
      <w:tblGrid>
        <w:gridCol w:w="4426"/>
      </w:tblGrid>
      <w:tr w:rsidR="00F35CA5" w:rsidRPr="00F35CA5" w:rsidTr="00F35CA5">
        <w:trPr>
          <w:jc w:val="center"/>
        </w:trPr>
        <w:tc>
          <w:tcPr>
            <w:tcW w:w="0" w:type="auto"/>
          </w:tcPr>
          <w:p w:rsidR="00F35CA5" w:rsidRPr="00F35CA5" w:rsidRDefault="00F35CA5" w:rsidP="00E3523E">
            <w:pPr>
              <w:rPr>
                <w:rFonts w:ascii="Arial" w:hAnsi="Arial" w:cs="Guttman Stam" w:hint="cs"/>
                <w:b/>
                <w:bCs/>
                <w:sz w:val="52"/>
                <w:szCs w:val="52"/>
                <w:rtl/>
              </w:rPr>
            </w:pPr>
            <w:r w:rsidRPr="00F35CA5">
              <w:rPr>
                <w:rFonts w:ascii="Arial" w:hAnsi="Arial" w:cs="Guttman Stam" w:hint="cs"/>
                <w:b/>
                <w:bCs/>
                <w:sz w:val="52"/>
                <w:szCs w:val="52"/>
                <w:rtl/>
              </w:rPr>
              <w:t>שבת במקום שופר</w:t>
            </w:r>
          </w:p>
        </w:tc>
      </w:tr>
    </w:tbl>
    <w:p w:rsidR="00F35CA5" w:rsidRPr="00F35CA5" w:rsidRDefault="00F35CA5" w:rsidP="00F35CA5">
      <w:pPr>
        <w:spacing w:after="240"/>
        <w:ind w:left="-232" w:right="426"/>
        <w:jc w:val="both"/>
        <w:rPr>
          <w:rFonts w:ascii="Arial" w:hAnsi="Arial" w:cs="David"/>
          <w:color w:val="000000"/>
          <w:lang w:eastAsia="en-US"/>
        </w:rPr>
      </w:pPr>
      <w:r w:rsidRPr="00F35CA5">
        <w:rPr>
          <w:rFonts w:ascii="Arial" w:hAnsi="Arial" w:cs="David"/>
          <w:b/>
          <w:bCs/>
          <w:color w:val="000000"/>
          <w:sz w:val="28"/>
          <w:szCs w:val="28"/>
          <w:u w:val="single"/>
          <w:rtl/>
          <w:lang w:eastAsia="en-US"/>
        </w:rPr>
        <w:t>תקיעת שופר</w:t>
      </w:r>
      <w:r>
        <w:rPr>
          <w:rFonts w:ascii="Arial" w:hAnsi="Arial" w:cs="David" w:hint="cs"/>
          <w:color w:val="000000"/>
          <w:rtl/>
          <w:lang w:eastAsia="en-US"/>
        </w:rPr>
        <w:t>:</w:t>
      </w:r>
      <w:r w:rsidRPr="00F35CA5">
        <w:rPr>
          <w:rFonts w:ascii="Arial" w:hAnsi="Arial" w:cs="David"/>
          <w:color w:val="000000"/>
          <w:rtl/>
          <w:lang w:eastAsia="en-US"/>
        </w:rPr>
        <w:t xml:space="preserve"> היא המצווה המרכזית של ראש-השנה, אולם</w:t>
      </w:r>
      <w:r w:rsidRPr="00F35CA5">
        <w:rPr>
          <w:rFonts w:ascii="Arial" w:hAnsi="Arial" w:cs="David"/>
          <w:color w:val="000000"/>
          <w:lang w:eastAsia="en-US"/>
        </w:rPr>
        <w:t xml:space="preserve"> </w:t>
      </w:r>
      <w:r w:rsidRPr="00F35CA5">
        <w:rPr>
          <w:rFonts w:ascii="Arial" w:hAnsi="Arial" w:cs="David"/>
          <w:color w:val="000000"/>
          <w:rtl/>
          <w:lang w:eastAsia="en-US"/>
        </w:rPr>
        <w:t>כאשר ראש-השנה חל בשבת</w:t>
      </w:r>
      <w:r w:rsidRPr="00F35CA5">
        <w:rPr>
          <w:rFonts w:ascii="Arial" w:hAnsi="Arial" w:cs="David"/>
          <w:color w:val="000000"/>
          <w:lang w:eastAsia="en-US"/>
        </w:rPr>
        <w:t xml:space="preserve">– </w:t>
      </w:r>
      <w:r w:rsidRPr="00F35CA5">
        <w:rPr>
          <w:rFonts w:ascii="Arial" w:hAnsi="Arial" w:cs="David"/>
          <w:color w:val="000000"/>
          <w:rtl/>
          <w:lang w:eastAsia="en-US"/>
        </w:rPr>
        <w:t>אין תוקעים בשופר.</w:t>
      </w:r>
      <w:r>
        <w:rPr>
          <w:rFonts w:ascii="Arial" w:hAnsi="Arial" w:cs="David" w:hint="cs"/>
          <w:color w:val="000000"/>
          <w:rtl/>
          <w:lang w:eastAsia="en-US"/>
        </w:rPr>
        <w:t xml:space="preserve"> </w:t>
      </w:r>
      <w:r w:rsidRPr="00F35CA5">
        <w:rPr>
          <w:rFonts w:ascii="Arial" w:hAnsi="Arial" w:cs="David"/>
          <w:color w:val="000000"/>
          <w:rtl/>
          <w:lang w:eastAsia="en-US"/>
        </w:rPr>
        <w:t>נשאלת השאלה: הלוא</w:t>
      </w:r>
      <w:r w:rsidRPr="00F35CA5">
        <w:rPr>
          <w:rFonts w:ascii="Arial" w:hAnsi="Arial" w:cs="David"/>
          <w:color w:val="000000"/>
          <w:lang w:eastAsia="en-US"/>
        </w:rPr>
        <w:t xml:space="preserve"> </w:t>
      </w:r>
      <w:r w:rsidRPr="00F35CA5">
        <w:rPr>
          <w:rFonts w:ascii="Arial" w:hAnsi="Arial" w:cs="David"/>
          <w:color w:val="000000"/>
          <w:rtl/>
          <w:lang w:eastAsia="en-US"/>
        </w:rPr>
        <w:t>על-ידי התקיעה בשופר אנחנו מכתירים עלינו את הקב"ה למלך – "תמליכוני עליכם..</w:t>
      </w:r>
      <w:r>
        <w:rPr>
          <w:rFonts w:ascii="Arial" w:hAnsi="Arial" w:cs="David" w:hint="cs"/>
          <w:color w:val="000000"/>
          <w:rtl/>
          <w:lang w:eastAsia="en-US"/>
        </w:rPr>
        <w:t xml:space="preserve"> </w:t>
      </w:r>
      <w:r w:rsidRPr="00F35CA5">
        <w:rPr>
          <w:rFonts w:ascii="Arial" w:hAnsi="Arial" w:cs="David"/>
          <w:color w:val="000000"/>
          <w:rtl/>
          <w:lang w:eastAsia="en-US"/>
        </w:rPr>
        <w:t>ובמה</w:t>
      </w:r>
      <w:r w:rsidRPr="00F35CA5">
        <w:rPr>
          <w:rFonts w:ascii="Arial" w:hAnsi="Arial" w:cs="David"/>
          <w:color w:val="000000"/>
          <w:lang w:eastAsia="en-US"/>
        </w:rPr>
        <w:t xml:space="preserve">? </w:t>
      </w:r>
      <w:r w:rsidRPr="00F35CA5">
        <w:rPr>
          <w:rFonts w:ascii="Arial" w:hAnsi="Arial" w:cs="David"/>
          <w:color w:val="000000"/>
          <w:rtl/>
          <w:lang w:eastAsia="en-US"/>
        </w:rPr>
        <w:t>בשופר". איך תהיה הכתרת הקב"ה למלך ללא תקיעת שופר</w:t>
      </w:r>
      <w:r w:rsidRPr="00F35CA5">
        <w:rPr>
          <w:rFonts w:ascii="Arial" w:hAnsi="Arial" w:cs="David"/>
          <w:color w:val="000000"/>
          <w:lang w:eastAsia="en-US"/>
        </w:rPr>
        <w:t>?</w:t>
      </w:r>
      <w:r>
        <w:rPr>
          <w:rFonts w:ascii="Arial" w:hAnsi="Arial" w:cs="David" w:hint="cs"/>
          <w:color w:val="000000"/>
          <w:rtl/>
          <w:lang w:eastAsia="en-US"/>
        </w:rPr>
        <w:t xml:space="preserve"> </w:t>
      </w:r>
      <w:r w:rsidRPr="00F35CA5">
        <w:rPr>
          <w:rFonts w:ascii="Arial" w:hAnsi="Arial" w:cs="David"/>
          <w:color w:val="000000"/>
          <w:rtl/>
          <w:lang w:eastAsia="en-US"/>
        </w:rPr>
        <w:t>מסבירה תורת החסידות, שכאשר ראש-השנה</w:t>
      </w:r>
      <w:r>
        <w:rPr>
          <w:rFonts w:ascii="Arial" w:hAnsi="Arial" w:cs="David" w:hint="cs"/>
          <w:color w:val="000000"/>
          <w:rtl/>
          <w:lang w:eastAsia="en-US"/>
        </w:rPr>
        <w:t xml:space="preserve"> </w:t>
      </w:r>
      <w:r w:rsidRPr="00F35CA5">
        <w:rPr>
          <w:rFonts w:ascii="Arial" w:hAnsi="Arial" w:cs="David"/>
          <w:color w:val="000000"/>
          <w:rtl/>
          <w:lang w:eastAsia="en-US"/>
        </w:rPr>
        <w:t>חל בשבת</w:t>
      </w:r>
      <w:r w:rsidRPr="00F35CA5">
        <w:rPr>
          <w:rFonts w:ascii="Arial" w:hAnsi="Arial" w:cs="David"/>
          <w:color w:val="000000"/>
          <w:lang w:eastAsia="en-US"/>
        </w:rPr>
        <w:t xml:space="preserve">, </w:t>
      </w:r>
      <w:r w:rsidRPr="00F35CA5">
        <w:rPr>
          <w:rFonts w:ascii="Arial" w:hAnsi="Arial" w:cs="David"/>
          <w:color w:val="000000"/>
          <w:rtl/>
          <w:lang w:eastAsia="en-US"/>
        </w:rPr>
        <w:t>פועלת השבת את מה שהיה השופר צריך לפעול. עצם מהותה של השבת מעוררת אצל הקב"ה את</w:t>
      </w:r>
      <w:r w:rsidRPr="00F35CA5">
        <w:rPr>
          <w:rFonts w:ascii="Arial" w:hAnsi="Arial" w:cs="David"/>
          <w:color w:val="000000"/>
          <w:lang w:eastAsia="en-US"/>
        </w:rPr>
        <w:t xml:space="preserve"> </w:t>
      </w:r>
      <w:r w:rsidRPr="00F35CA5">
        <w:rPr>
          <w:rFonts w:ascii="Arial" w:hAnsi="Arial" w:cs="David"/>
          <w:color w:val="000000"/>
          <w:rtl/>
          <w:lang w:eastAsia="en-US"/>
        </w:rPr>
        <w:t>הרצון למלוך על העולם, ולכן אין צורך בתקיעת השופר שלנו</w:t>
      </w:r>
      <w:r w:rsidRPr="00F35CA5">
        <w:rPr>
          <w:rFonts w:ascii="Arial" w:hAnsi="Arial" w:cs="David"/>
          <w:color w:val="000000"/>
          <w:lang w:eastAsia="en-US"/>
        </w:rPr>
        <w:t>.</w:t>
      </w:r>
    </w:p>
    <w:p w:rsidR="00F35CA5" w:rsidRPr="00F35CA5" w:rsidRDefault="00F35CA5" w:rsidP="00F35CA5">
      <w:pPr>
        <w:spacing w:after="240"/>
        <w:ind w:left="-230" w:right="426"/>
        <w:rPr>
          <w:rFonts w:ascii="Arial" w:hAnsi="Arial" w:cs="David"/>
          <w:color w:val="000000"/>
          <w:rtl/>
          <w:lang w:eastAsia="en-US"/>
        </w:rPr>
      </w:pPr>
      <w:r w:rsidRPr="00D72224">
        <w:rPr>
          <w:rFonts w:ascii="Arial" w:hAnsi="Arial" w:cs="David"/>
          <w:b/>
          <w:bCs/>
          <w:sz w:val="28"/>
          <w:szCs w:val="28"/>
          <w:u w:val="single"/>
          <w:rtl/>
          <w:lang w:eastAsia="en-US"/>
        </w:rPr>
        <w:t>התבטלות גמורה</w:t>
      </w:r>
      <w:r>
        <w:rPr>
          <w:rFonts w:ascii="Arial" w:hAnsi="Arial" w:cs="David" w:hint="cs"/>
          <w:color w:val="000000"/>
          <w:rtl/>
          <w:lang w:eastAsia="en-US"/>
        </w:rPr>
        <w:t>:</w:t>
      </w:r>
      <w:r w:rsidRPr="00F35CA5">
        <w:rPr>
          <w:rFonts w:ascii="Arial" w:hAnsi="Arial" w:cs="David"/>
          <w:color w:val="000000"/>
          <w:rtl/>
          <w:lang w:eastAsia="en-US"/>
        </w:rPr>
        <w:t>בתורת החסידות מבואר העניין בהרחבה על-יסוד</w:t>
      </w:r>
      <w:r w:rsidRPr="00F35CA5">
        <w:rPr>
          <w:rFonts w:ascii="Arial" w:hAnsi="Arial" w:cs="David"/>
          <w:color w:val="000000"/>
          <w:lang w:eastAsia="en-US"/>
        </w:rPr>
        <w:t xml:space="preserve"> </w:t>
      </w:r>
      <w:r w:rsidRPr="00F35CA5">
        <w:rPr>
          <w:rFonts w:ascii="Arial" w:hAnsi="Arial" w:cs="David"/>
          <w:color w:val="000000"/>
          <w:rtl/>
          <w:lang w:eastAsia="en-US"/>
        </w:rPr>
        <w:t>פעולתם של השופר ושל השבת בעולמות העליונים, אך האמת היא שכן הדבר גם בעבודת האדם</w:t>
      </w:r>
      <w:r w:rsidRPr="00F35CA5">
        <w:rPr>
          <w:rFonts w:ascii="Arial" w:hAnsi="Arial" w:cs="David"/>
          <w:color w:val="000000"/>
          <w:lang w:eastAsia="en-US"/>
        </w:rPr>
        <w:t xml:space="preserve">, </w:t>
      </w:r>
      <w:r w:rsidRPr="00F35CA5">
        <w:rPr>
          <w:rFonts w:ascii="Arial" w:hAnsi="Arial" w:cs="David"/>
          <w:color w:val="000000"/>
          <w:rtl/>
          <w:lang w:eastAsia="en-US"/>
        </w:rPr>
        <w:t>כאן למטה. עבודת האדם בתקיעת שופר היא להתבטל לחלוטין לפני הקב"ה. השופר מעורר</w:t>
      </w:r>
      <w:r w:rsidRPr="00F35CA5">
        <w:rPr>
          <w:rFonts w:ascii="Arial" w:hAnsi="Arial" w:cs="David"/>
          <w:color w:val="000000"/>
          <w:lang w:eastAsia="en-US"/>
        </w:rPr>
        <w:t xml:space="preserve"> </w:t>
      </w:r>
      <w:r w:rsidRPr="00F35CA5">
        <w:rPr>
          <w:rFonts w:ascii="Arial" w:hAnsi="Arial" w:cs="David"/>
          <w:color w:val="000000"/>
          <w:rtl/>
          <w:lang w:eastAsia="en-US"/>
        </w:rPr>
        <w:t>חרדה, והוא גורם לאדם להתבטל לפני ה' ולמסור לו את נפשו ורצונו</w:t>
      </w:r>
      <w:r w:rsidRPr="00F35CA5">
        <w:rPr>
          <w:rFonts w:ascii="Arial" w:hAnsi="Arial" w:cs="David"/>
          <w:color w:val="000000"/>
          <w:lang w:eastAsia="en-US"/>
        </w:rPr>
        <w:t>.</w:t>
      </w:r>
      <w:r w:rsidRPr="00F35CA5">
        <w:rPr>
          <w:rFonts w:ascii="Arial" w:hAnsi="Arial" w:cs="David"/>
          <w:color w:val="000000"/>
          <w:rtl/>
          <w:lang w:eastAsia="en-US"/>
        </w:rPr>
        <w:t>גם השבת יש בה משמעות של התבטלות. אחד ההסברים</w:t>
      </w:r>
      <w:r w:rsidRPr="00F35CA5">
        <w:rPr>
          <w:rFonts w:ascii="Arial" w:hAnsi="Arial" w:cs="David"/>
          <w:color w:val="000000"/>
          <w:lang w:eastAsia="en-US"/>
        </w:rPr>
        <w:t xml:space="preserve"> </w:t>
      </w:r>
      <w:r w:rsidRPr="00F35CA5">
        <w:rPr>
          <w:rFonts w:ascii="Arial" w:hAnsi="Arial" w:cs="David"/>
          <w:color w:val="000000"/>
          <w:rtl/>
          <w:lang w:eastAsia="en-US"/>
        </w:rPr>
        <w:t>לחובת השביתה ממלאכה בשבת הוא, שבשבת אנו עומדים לפני הקב"ה, וכאשר אדם עומד לפני</w:t>
      </w:r>
      <w:r w:rsidRPr="00F35CA5">
        <w:rPr>
          <w:rFonts w:ascii="Arial" w:hAnsi="Arial" w:cs="David"/>
          <w:color w:val="000000"/>
          <w:lang w:eastAsia="en-US"/>
        </w:rPr>
        <w:t xml:space="preserve"> </w:t>
      </w:r>
      <w:r w:rsidRPr="00F35CA5">
        <w:rPr>
          <w:rFonts w:ascii="Arial" w:hAnsi="Arial" w:cs="David"/>
          <w:color w:val="000000"/>
          <w:rtl/>
          <w:lang w:eastAsia="en-US"/>
        </w:rPr>
        <w:t>המלך, עליו להתבטל לגמרי ולא לעסוק במלאכה כלשהי. בימות החול, כאשר הקדושה האלוקית</w:t>
      </w:r>
      <w:r w:rsidRPr="00F35CA5">
        <w:rPr>
          <w:rFonts w:ascii="Arial" w:hAnsi="Arial" w:cs="David"/>
          <w:color w:val="000000"/>
          <w:lang w:eastAsia="en-US"/>
        </w:rPr>
        <w:t xml:space="preserve"> </w:t>
      </w:r>
      <w:r w:rsidRPr="00F35CA5">
        <w:rPr>
          <w:rFonts w:ascii="Arial" w:hAnsi="Arial" w:cs="David"/>
          <w:color w:val="000000"/>
          <w:rtl/>
          <w:lang w:eastAsia="en-US"/>
        </w:rPr>
        <w:t>אינה גלויה, מרגיש האדם את מציאותו העצמית ועל-כן הוא עוסק במלאכתו; אבל בשבת-קודש</w:t>
      </w:r>
      <w:r w:rsidRPr="00F35CA5">
        <w:rPr>
          <w:rFonts w:ascii="Arial" w:hAnsi="Arial" w:cs="David"/>
          <w:color w:val="000000"/>
          <w:lang w:eastAsia="en-US"/>
        </w:rPr>
        <w:t xml:space="preserve"> </w:t>
      </w:r>
      <w:r w:rsidRPr="00F35CA5">
        <w:rPr>
          <w:rFonts w:ascii="Arial" w:hAnsi="Arial" w:cs="David"/>
          <w:color w:val="000000"/>
          <w:rtl/>
          <w:lang w:eastAsia="en-US"/>
        </w:rPr>
        <w:t>צריך האדם להתבטל לגמרי ולחוש כעומד לפני המלך, שאז אסור לו אפילו להרים את ידו</w:t>
      </w:r>
      <w:r w:rsidRPr="00F35CA5">
        <w:rPr>
          <w:rFonts w:ascii="Arial" w:hAnsi="Arial" w:cs="David"/>
          <w:color w:val="000000"/>
          <w:lang w:eastAsia="en-US"/>
        </w:rPr>
        <w:t xml:space="preserve"> </w:t>
      </w:r>
      <w:r w:rsidRPr="00F35CA5">
        <w:rPr>
          <w:rFonts w:ascii="Arial" w:hAnsi="Arial" w:cs="David"/>
          <w:color w:val="000000"/>
          <w:rtl/>
          <w:lang w:eastAsia="en-US"/>
        </w:rPr>
        <w:t>לעניין צדדי</w:t>
      </w:r>
      <w:r w:rsidRPr="00F35CA5">
        <w:rPr>
          <w:rFonts w:ascii="Arial" w:hAnsi="Arial" w:cs="David"/>
          <w:color w:val="000000"/>
          <w:lang w:eastAsia="en-US"/>
        </w:rPr>
        <w:t>.</w:t>
      </w:r>
    </w:p>
    <w:p w:rsidR="00F35CA5" w:rsidRPr="00F35CA5" w:rsidRDefault="00F35CA5" w:rsidP="00F35CA5">
      <w:pPr>
        <w:spacing w:after="240"/>
        <w:ind w:left="-230" w:right="426"/>
        <w:rPr>
          <w:rFonts w:ascii="Arial" w:hAnsi="Arial" w:cs="David"/>
          <w:color w:val="000000"/>
          <w:rtl/>
          <w:lang w:eastAsia="en-US"/>
        </w:rPr>
      </w:pPr>
      <w:r w:rsidRPr="00D72224">
        <w:rPr>
          <w:rFonts w:ascii="Arial" w:hAnsi="Arial" w:cs="David"/>
          <w:b/>
          <w:bCs/>
          <w:sz w:val="28"/>
          <w:szCs w:val="28"/>
          <w:u w:val="single"/>
          <w:rtl/>
          <w:lang w:eastAsia="en-US"/>
        </w:rPr>
        <w:t>אין מי שיתבטל</w:t>
      </w:r>
      <w:r w:rsidRPr="00D72224">
        <w:rPr>
          <w:rFonts w:cs="David" w:hint="cs"/>
          <w:b/>
          <w:bCs/>
          <w:sz w:val="28"/>
          <w:szCs w:val="28"/>
          <w:u w:val="single"/>
          <w:rtl/>
          <w:lang w:eastAsia="en-US"/>
        </w:rPr>
        <w:t>:</w:t>
      </w:r>
      <w:r w:rsidRPr="00F35CA5">
        <w:rPr>
          <w:rFonts w:ascii="Arial" w:hAnsi="Arial" w:cs="David"/>
          <w:color w:val="000000"/>
          <w:rtl/>
          <w:lang w:eastAsia="en-US"/>
        </w:rPr>
        <w:t>במובן זה יש יתרון לראש-השנה שחל בשבת. כאשר</w:t>
      </w:r>
      <w:r w:rsidRPr="00F35CA5">
        <w:rPr>
          <w:rFonts w:ascii="Arial" w:hAnsi="Arial" w:cs="David"/>
          <w:color w:val="000000"/>
          <w:lang w:eastAsia="en-US"/>
        </w:rPr>
        <w:t xml:space="preserve"> </w:t>
      </w:r>
      <w:r w:rsidRPr="00F35CA5">
        <w:rPr>
          <w:rFonts w:ascii="Arial" w:hAnsi="Arial" w:cs="David"/>
          <w:color w:val="000000"/>
          <w:rtl/>
          <w:lang w:eastAsia="en-US"/>
        </w:rPr>
        <w:t>ראש-השנה חל ביום חול, צריך האדם להגיע לתחושת ההתבטלות על-ידי עבודתו. כלומר, מצבו</w:t>
      </w:r>
      <w:r w:rsidRPr="00F35CA5">
        <w:rPr>
          <w:rFonts w:ascii="Arial" w:hAnsi="Arial" w:cs="David"/>
          <w:color w:val="000000"/>
          <w:lang w:eastAsia="en-US"/>
        </w:rPr>
        <w:t xml:space="preserve"> </w:t>
      </w:r>
      <w:r w:rsidRPr="00F35CA5">
        <w:rPr>
          <w:rFonts w:ascii="Arial" w:hAnsi="Arial" w:cs="David"/>
          <w:color w:val="000000"/>
          <w:rtl/>
          <w:lang w:eastAsia="en-US"/>
        </w:rPr>
        <w:t>הטבעי הוא, שהוא מרגיש את מציאותו האישית, אלא שהוא מבטל את עצמו כלפי הקב"ה ומכתיר</w:t>
      </w:r>
      <w:r w:rsidRPr="00F35CA5">
        <w:rPr>
          <w:rFonts w:ascii="Arial" w:hAnsi="Arial" w:cs="David"/>
          <w:color w:val="000000"/>
          <w:lang w:eastAsia="en-US"/>
        </w:rPr>
        <w:t xml:space="preserve"> </w:t>
      </w:r>
      <w:r w:rsidRPr="00F35CA5">
        <w:rPr>
          <w:rFonts w:ascii="Arial" w:hAnsi="Arial" w:cs="David"/>
          <w:color w:val="000000"/>
          <w:rtl/>
          <w:lang w:eastAsia="en-US"/>
        </w:rPr>
        <w:t>אותו למלך עליו ועל העולם כולו</w:t>
      </w:r>
      <w:r w:rsidRPr="00F35CA5">
        <w:rPr>
          <w:rFonts w:ascii="Arial" w:hAnsi="Arial" w:cs="David"/>
          <w:color w:val="000000"/>
          <w:lang w:eastAsia="en-US"/>
        </w:rPr>
        <w:t>.</w:t>
      </w:r>
      <w:r w:rsidRPr="00F35CA5">
        <w:rPr>
          <w:rFonts w:ascii="Arial" w:hAnsi="Arial" w:cs="David"/>
          <w:color w:val="000000"/>
          <w:rtl/>
          <w:lang w:eastAsia="en-US"/>
        </w:rPr>
        <w:t>לעומת זאת, בשבת מתעלה האדם לדרגה גבוהה יותר של</w:t>
      </w:r>
      <w:r w:rsidRPr="00F35CA5">
        <w:rPr>
          <w:rFonts w:ascii="Arial" w:hAnsi="Arial" w:cs="David"/>
          <w:color w:val="000000"/>
          <w:lang w:eastAsia="en-US"/>
        </w:rPr>
        <w:t xml:space="preserve"> </w:t>
      </w:r>
      <w:r w:rsidRPr="00F35CA5">
        <w:rPr>
          <w:rFonts w:ascii="Arial" w:hAnsi="Arial" w:cs="David"/>
          <w:color w:val="000000"/>
          <w:rtl/>
          <w:lang w:eastAsia="en-US"/>
        </w:rPr>
        <w:t>התבטלות – אין הוא חש כלל את מציאותו האישית, שכן קדושת השבת ממלאה אותו בהרגשה של</w:t>
      </w:r>
      <w:r w:rsidRPr="00F35CA5">
        <w:rPr>
          <w:rFonts w:ascii="Arial" w:hAnsi="Arial" w:cs="David"/>
          <w:color w:val="000000"/>
          <w:lang w:eastAsia="en-US"/>
        </w:rPr>
        <w:t xml:space="preserve"> '</w:t>
      </w:r>
      <w:r w:rsidRPr="00F35CA5">
        <w:rPr>
          <w:rFonts w:ascii="Arial" w:hAnsi="Arial" w:cs="David"/>
          <w:color w:val="000000"/>
          <w:rtl/>
          <w:lang w:eastAsia="en-US"/>
        </w:rPr>
        <w:t>עומד לפני המלך'. במצב כזה אין כאן מציאות שצריכה להתבטל, אלא התחושה הטבעית היא</w:t>
      </w:r>
      <w:r w:rsidRPr="00F35CA5">
        <w:rPr>
          <w:rFonts w:ascii="Arial" w:hAnsi="Arial" w:cs="David"/>
          <w:color w:val="000000"/>
          <w:lang w:eastAsia="en-US"/>
        </w:rPr>
        <w:t xml:space="preserve"> </w:t>
      </w:r>
      <w:r w:rsidRPr="00F35CA5">
        <w:rPr>
          <w:rFonts w:ascii="Arial" w:hAnsi="Arial" w:cs="David"/>
          <w:color w:val="000000"/>
          <w:rtl/>
          <w:lang w:eastAsia="en-US"/>
        </w:rPr>
        <w:t>שאין עוד שום מציאות מלבד הקב"ה</w:t>
      </w:r>
      <w:r w:rsidRPr="00F35CA5">
        <w:rPr>
          <w:rFonts w:ascii="Arial" w:hAnsi="Arial" w:cs="David"/>
          <w:color w:val="000000"/>
          <w:lang w:eastAsia="en-US"/>
        </w:rPr>
        <w:t>.</w:t>
      </w:r>
    </w:p>
    <w:p w:rsidR="00F35CA5" w:rsidRPr="00F35CA5" w:rsidRDefault="00F35CA5" w:rsidP="00F35CA5">
      <w:pPr>
        <w:spacing w:after="240"/>
        <w:ind w:left="-230" w:right="426"/>
        <w:rPr>
          <w:rFonts w:ascii="Arial" w:hAnsi="Arial" w:cs="David" w:hint="cs"/>
          <w:b/>
          <w:bCs/>
          <w:sz w:val="28"/>
          <w:szCs w:val="28"/>
          <w:rtl/>
        </w:rPr>
      </w:pPr>
      <w:r w:rsidRPr="00D72224">
        <w:rPr>
          <w:rFonts w:ascii="Arial" w:hAnsi="Arial" w:cs="David"/>
          <w:b/>
          <w:bCs/>
          <w:sz w:val="28"/>
          <w:szCs w:val="28"/>
          <w:u w:val="single"/>
          <w:rtl/>
          <w:lang w:eastAsia="en-US"/>
        </w:rPr>
        <w:t>מעלת השבת</w:t>
      </w:r>
      <w:r>
        <w:rPr>
          <w:rFonts w:cs="David" w:hint="cs"/>
          <w:b/>
          <w:bCs/>
          <w:color w:val="000080"/>
          <w:rtl/>
          <w:lang w:eastAsia="en-US"/>
        </w:rPr>
        <w:t>:</w:t>
      </w:r>
      <w:r w:rsidRPr="00F35CA5">
        <w:rPr>
          <w:rFonts w:ascii="Arial" w:hAnsi="Arial" w:cs="David"/>
          <w:color w:val="000000"/>
          <w:rtl/>
          <w:lang w:eastAsia="en-US"/>
        </w:rPr>
        <w:t>נמצא אפוא, שכאשר ראש-השנה חל בשבת אין חיסרון</w:t>
      </w:r>
      <w:r w:rsidRPr="00F35CA5">
        <w:rPr>
          <w:rFonts w:ascii="Arial" w:hAnsi="Arial" w:cs="David"/>
          <w:color w:val="000000"/>
          <w:lang w:eastAsia="en-US"/>
        </w:rPr>
        <w:t xml:space="preserve"> </w:t>
      </w:r>
      <w:r w:rsidRPr="00F35CA5">
        <w:rPr>
          <w:rFonts w:ascii="Arial" w:hAnsi="Arial" w:cs="David"/>
          <w:color w:val="000000"/>
          <w:rtl/>
          <w:lang w:eastAsia="en-US"/>
        </w:rPr>
        <w:t>בפעולת השופר. יתר על כן, השבת פועלת את פעולתו של השופר ביתר שאת וביתר עוז, הן</w:t>
      </w:r>
      <w:r w:rsidRPr="00F35CA5">
        <w:rPr>
          <w:rFonts w:ascii="Arial" w:hAnsi="Arial" w:cs="David"/>
          <w:color w:val="000000"/>
          <w:lang w:eastAsia="en-US"/>
        </w:rPr>
        <w:t xml:space="preserve"> </w:t>
      </w:r>
      <w:r w:rsidRPr="00F35CA5">
        <w:rPr>
          <w:rFonts w:ascii="Arial" w:hAnsi="Arial" w:cs="David"/>
          <w:color w:val="000000"/>
          <w:rtl/>
          <w:lang w:eastAsia="en-US"/>
        </w:rPr>
        <w:t>בעולמות העליונים והן בנפש האדם</w:t>
      </w:r>
      <w:r w:rsidRPr="00F35CA5">
        <w:rPr>
          <w:rFonts w:ascii="Arial" w:hAnsi="Arial" w:cs="David"/>
          <w:color w:val="000000"/>
          <w:lang w:eastAsia="en-US"/>
        </w:rPr>
        <w:t>.</w:t>
      </w:r>
      <w:r w:rsidRPr="00F35CA5">
        <w:rPr>
          <w:rFonts w:ascii="Arial" w:hAnsi="Arial" w:cs="David"/>
          <w:color w:val="000000"/>
          <w:rtl/>
          <w:lang w:eastAsia="en-US"/>
        </w:rPr>
        <w:t>כאשר ראש-השנה חל ביום חול נעשה הקב"ה מלך על-ידי</w:t>
      </w:r>
      <w:r w:rsidRPr="00F35CA5">
        <w:rPr>
          <w:rFonts w:ascii="Arial" w:hAnsi="Arial" w:cs="David"/>
          <w:color w:val="000000"/>
          <w:lang w:eastAsia="en-US"/>
        </w:rPr>
        <w:t xml:space="preserve"> </w:t>
      </w:r>
      <w:r w:rsidRPr="00F35CA5">
        <w:rPr>
          <w:rFonts w:ascii="Arial" w:hAnsi="Arial" w:cs="David"/>
          <w:color w:val="000000"/>
          <w:rtl/>
          <w:lang w:eastAsia="en-US"/>
        </w:rPr>
        <w:t>עבודתם של ישראל, על-ידי התקיעה בשופר, ואילו כשראש-השנה חל בשבת, מתעלים בני-ישראל</w:t>
      </w:r>
      <w:r w:rsidRPr="00F35CA5">
        <w:rPr>
          <w:rFonts w:ascii="Arial" w:hAnsi="Arial" w:cs="David"/>
          <w:color w:val="000000"/>
          <w:lang w:eastAsia="en-US"/>
        </w:rPr>
        <w:t xml:space="preserve"> </w:t>
      </w:r>
      <w:r w:rsidRPr="00F35CA5">
        <w:rPr>
          <w:rFonts w:ascii="Arial" w:hAnsi="Arial" w:cs="David"/>
          <w:color w:val="000000"/>
          <w:rtl/>
          <w:lang w:eastAsia="en-US"/>
        </w:rPr>
        <w:t>לדרגה כה גבוהה של התבטלות לקב"ה עד שאין הם יכולים אפילו לתקוע בשופר. המלכת הקב"ה</w:t>
      </w:r>
      <w:r w:rsidRPr="00F35CA5">
        <w:rPr>
          <w:rFonts w:ascii="Arial" w:hAnsi="Arial" w:cs="David"/>
          <w:color w:val="000000"/>
          <w:lang w:eastAsia="en-US"/>
        </w:rPr>
        <w:t xml:space="preserve"> </w:t>
      </w:r>
      <w:r w:rsidRPr="00F35CA5">
        <w:rPr>
          <w:rFonts w:ascii="Arial" w:hAnsi="Arial" w:cs="David"/>
          <w:color w:val="000000"/>
          <w:rtl/>
          <w:lang w:eastAsia="en-US"/>
        </w:rPr>
        <w:t>נעשית אז על-ידי עצם ההתבטלות, הנובעת מקדושת השבת, והיא מגיעה לדרגה עליונה יותר</w:t>
      </w:r>
      <w:r w:rsidRPr="00F35CA5">
        <w:rPr>
          <w:rFonts w:ascii="Arial" w:hAnsi="Arial" w:cs="David"/>
          <w:color w:val="000000"/>
          <w:lang w:eastAsia="en-US"/>
        </w:rPr>
        <w:t xml:space="preserve"> </w:t>
      </w:r>
      <w:r w:rsidRPr="00F35CA5">
        <w:rPr>
          <w:rFonts w:ascii="Arial" w:hAnsi="Arial" w:cs="David"/>
          <w:color w:val="000000"/>
          <w:rtl/>
          <w:lang w:eastAsia="en-US"/>
        </w:rPr>
        <w:t>ומביאה כתיבה וחתימה טובה לשנה טובה ומתוקה בגשמיות וברוחניות</w:t>
      </w:r>
      <w:r w:rsidRPr="00F35CA5">
        <w:rPr>
          <w:rFonts w:ascii="Arial" w:hAnsi="Arial" w:cs="David"/>
          <w:color w:val="000000"/>
          <w:lang w:eastAsia="en-US"/>
        </w:rPr>
        <w:t>.</w:t>
      </w:r>
      <w:r>
        <w:rPr>
          <w:rFonts w:ascii="Arial" w:hAnsi="Arial" w:cs="David" w:hint="cs"/>
          <w:b/>
          <w:bCs/>
          <w:sz w:val="28"/>
          <w:szCs w:val="28"/>
          <w:rtl/>
        </w:rPr>
        <w:t xml:space="preserve"> </w:t>
      </w:r>
      <w:r w:rsidRPr="00F35CA5">
        <w:rPr>
          <w:rFonts w:ascii="Arial" w:hAnsi="Arial" w:cs="David" w:hint="cs"/>
          <w:sz w:val="20"/>
          <w:szCs w:val="20"/>
          <w:rtl/>
        </w:rPr>
        <w:t>(מתוך אתר חב"ד)</w:t>
      </w:r>
    </w:p>
    <w:tbl>
      <w:tblPr>
        <w:bidiVisual/>
        <w:tblW w:w="0" w:type="auto"/>
        <w:jc w:val="center"/>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A82C09" w:rsidRPr="00E04685" w:rsidTr="002A3D48">
        <w:trPr>
          <w:jc w:val="center"/>
        </w:trPr>
        <w:tc>
          <w:tcPr>
            <w:tcW w:w="3420" w:type="dxa"/>
          </w:tcPr>
          <w:p w:rsidR="00A82C09" w:rsidRPr="00E04685" w:rsidRDefault="00A82C09" w:rsidP="002A3D48">
            <w:pPr>
              <w:jc w:val="center"/>
              <w:rPr>
                <w:rFonts w:cs="Guttman Stam"/>
                <w:i/>
                <w:iCs/>
                <w:sz w:val="44"/>
                <w:szCs w:val="44"/>
                <w:rtl/>
              </w:rPr>
            </w:pPr>
            <w:r w:rsidRPr="00E04685">
              <w:rPr>
                <w:rFonts w:cs="Guttman Stam" w:hint="cs"/>
                <w:i/>
                <w:iCs/>
                <w:sz w:val="44"/>
                <w:szCs w:val="44"/>
                <w:rtl/>
              </w:rPr>
              <w:t>פניני הפרשה</w:t>
            </w:r>
          </w:p>
        </w:tc>
      </w:tr>
    </w:tbl>
    <w:p w:rsidR="00977FAA" w:rsidRPr="00BB7D1C" w:rsidRDefault="00977FAA" w:rsidP="00F35CA5">
      <w:pPr>
        <w:ind w:right="284"/>
        <w:jc w:val="both"/>
        <w:rPr>
          <w:rFonts w:cs="David"/>
          <w:rtl/>
        </w:rPr>
      </w:pPr>
      <w:r w:rsidRPr="006E6933">
        <w:rPr>
          <w:rFonts w:cs="Guttman Stam" w:hint="cs"/>
          <w:b/>
          <w:bCs/>
          <w:sz w:val="28"/>
          <w:szCs w:val="28"/>
          <w:u w:val="single"/>
          <w:rtl/>
        </w:rPr>
        <w:t>"תכלה שנה וקללותיה, תחל שנה וברכותיה"</w:t>
      </w:r>
      <w:r w:rsidRPr="006E6933">
        <w:rPr>
          <w:rFonts w:cs="Guttman Stam" w:hint="cs"/>
          <w:rtl/>
        </w:rPr>
        <w:t>הלא</w:t>
      </w:r>
      <w:r w:rsidRPr="00BB7D1C">
        <w:rPr>
          <w:rFonts w:cs="David" w:hint="cs"/>
          <w:rtl/>
        </w:rPr>
        <w:t xml:space="preserve"> גם בשנה שעברה, בערב ראש השנה, אמרנו פיוט זה עצמו, ו</w:t>
      </w:r>
      <w:r>
        <w:rPr>
          <w:rFonts w:cs="David" w:hint="cs"/>
          <w:rtl/>
        </w:rPr>
        <w:t>ב</w:t>
      </w:r>
      <w:r w:rsidRPr="00BB7D1C">
        <w:rPr>
          <w:rFonts w:cs="David" w:hint="cs"/>
          <w:rtl/>
        </w:rPr>
        <w:t>מילים אלו ממש-הבענו</w:t>
      </w:r>
      <w:r w:rsidR="006E5501">
        <w:rPr>
          <w:rFonts w:cs="David" w:hint="cs"/>
          <w:rtl/>
        </w:rPr>
        <w:t xml:space="preserve"> </w:t>
      </w:r>
      <w:r w:rsidRPr="00BB7D1C">
        <w:rPr>
          <w:rFonts w:cs="David" w:hint="cs"/>
          <w:rtl/>
        </w:rPr>
        <w:t xml:space="preserve">את המשאלה שתכלה שנה וקללותיה, ותחל שנה וברכותיה. ותפילתנו זו לא </w:t>
      </w:r>
      <w:r w:rsidRPr="00BB7D1C">
        <w:rPr>
          <w:rFonts w:cs="David" w:hint="cs"/>
          <w:rtl/>
        </w:rPr>
        <w:lastRenderedPageBreak/>
        <w:t>נתקבלה. והראיה, שאנו עומדים זה עתה ומבקשים שתכלה שנה זו וקללותיה, והשנה הבאה תחל בברכותיה. וכאן נשאלת השאלה: על סמך מה מניחים אנו, שהשנה הבאה תהיה טובה מקודמתה, שנצליח לפעול בתפילתנו בשנה הזאת, מה שלא הצלחנו בשנה שעברה?</w:t>
      </w:r>
    </w:p>
    <w:p w:rsidR="00977FAA" w:rsidRPr="006E6933" w:rsidRDefault="00977FAA" w:rsidP="006E6933">
      <w:pPr>
        <w:ind w:left="-180" w:right="284"/>
        <w:jc w:val="center"/>
        <w:rPr>
          <w:rFonts w:cs="Guttman Stam"/>
          <w:sz w:val="28"/>
          <w:szCs w:val="28"/>
          <w:u w:val="single"/>
          <w:rtl/>
        </w:rPr>
      </w:pPr>
      <w:r w:rsidRPr="006E6933">
        <w:rPr>
          <w:rFonts w:cs="Guttman Stam" w:hint="cs"/>
          <w:b/>
          <w:bCs/>
          <w:sz w:val="28"/>
          <w:szCs w:val="28"/>
          <w:u w:val="single"/>
          <w:rtl/>
        </w:rPr>
        <w:t>המגיד מדובנא זצ"ל ענה על כך במשל</w:t>
      </w:r>
      <w:r w:rsidRPr="006E6933">
        <w:rPr>
          <w:rFonts w:cs="Guttman Stam" w:hint="cs"/>
          <w:sz w:val="28"/>
          <w:szCs w:val="28"/>
          <w:u w:val="single"/>
          <w:rtl/>
        </w:rPr>
        <w:t>.</w:t>
      </w:r>
    </w:p>
    <w:p w:rsidR="00977FAA" w:rsidRPr="00BB7D1C" w:rsidRDefault="00977FAA" w:rsidP="00F35CA5">
      <w:pPr>
        <w:ind w:left="-180" w:right="284"/>
        <w:jc w:val="both"/>
        <w:rPr>
          <w:rFonts w:cs="David"/>
          <w:rtl/>
        </w:rPr>
      </w:pPr>
      <w:r w:rsidRPr="00BB7D1C">
        <w:rPr>
          <w:rFonts w:cs="David" w:hint="cs"/>
          <w:rtl/>
        </w:rPr>
        <w:t>משל לרופא מומחה, ששמו יצא לתהילה. מכל העברים נהרו אליו, לבקש מזור ומרפא משום שהוא ידע לרפא כל מחלה בלא להזדקק לתרופות מרות ולניתוחים מכאיבים. הוא היה מצווה להימנע ממאכלים מסוימים ולהרבות באחרים, ודיאטה זו היית</w:t>
      </w:r>
      <w:r w:rsidRPr="00BB7D1C">
        <w:rPr>
          <w:rFonts w:cs="David" w:hint="eastAsia"/>
          <w:rtl/>
        </w:rPr>
        <w:t>ה</w:t>
      </w:r>
      <w:r w:rsidRPr="00BB7D1C">
        <w:rPr>
          <w:rFonts w:cs="David" w:hint="cs"/>
          <w:rtl/>
        </w:rPr>
        <w:t xml:space="preserve"> תרופת פלא קלה ונוחה.</w:t>
      </w:r>
    </w:p>
    <w:p w:rsidR="00977FAA" w:rsidRPr="00BB7D1C" w:rsidRDefault="00977FAA" w:rsidP="00F35CA5">
      <w:pPr>
        <w:ind w:left="-180" w:right="284"/>
        <w:jc w:val="both"/>
        <w:rPr>
          <w:rFonts w:cs="David"/>
          <w:rtl/>
        </w:rPr>
      </w:pPr>
      <w:r w:rsidRPr="00BB7D1C">
        <w:rPr>
          <w:rFonts w:cs="David" w:hint="cs"/>
          <w:rtl/>
        </w:rPr>
        <w:t>יום אחד הגיע אליו אב, בלוית בנו החולה. "אדוני הרופא", אמר האב, "בן יחיד הוא לי, אהוב ויקר לי כנפשי. אנא רפאהו נא!"</w:t>
      </w:r>
    </w:p>
    <w:p w:rsidR="00977FAA" w:rsidRPr="00BB7D1C" w:rsidRDefault="00977FAA" w:rsidP="00F35CA5">
      <w:pPr>
        <w:ind w:left="-180" w:right="284"/>
        <w:jc w:val="both"/>
        <w:rPr>
          <w:rFonts w:cs="David"/>
          <w:rtl/>
        </w:rPr>
      </w:pPr>
      <w:r w:rsidRPr="00BB7D1C">
        <w:rPr>
          <w:rFonts w:cs="David" w:hint="cs"/>
          <w:rtl/>
        </w:rPr>
        <w:t>"בן יחיד", אמר הרופא, "משמע מפונק, מנוער, ומורגל בעשיית רצונו"... הוא בדק את הנער, ואמר: "יש לו להשגיח על מאכליו בעין פקוחה. ראשית כל, עליו להימנע כליל מאכילת עוגות!"</w:t>
      </w:r>
    </w:p>
    <w:p w:rsidR="00977FAA" w:rsidRPr="00BB7D1C" w:rsidRDefault="00977FAA" w:rsidP="00977FAA">
      <w:pPr>
        <w:ind w:left="-180" w:right="180"/>
        <w:jc w:val="both"/>
        <w:rPr>
          <w:rFonts w:cs="David"/>
          <w:rtl/>
        </w:rPr>
      </w:pPr>
      <w:r w:rsidRPr="00BB7D1C">
        <w:rPr>
          <w:rFonts w:cs="David" w:hint="cs"/>
          <w:rtl/>
        </w:rPr>
        <w:t>"להימנע מאכילת עוגות?" קרא הנער בהתרסה, "לעולם לא! איזה טעם יש לחיים, בלא עוגות?!"...</w:t>
      </w:r>
    </w:p>
    <w:p w:rsidR="00977FAA" w:rsidRPr="00BB7D1C" w:rsidRDefault="00977FAA" w:rsidP="00977FAA">
      <w:pPr>
        <w:ind w:left="-180" w:right="180"/>
        <w:jc w:val="both"/>
        <w:rPr>
          <w:rFonts w:cs="David"/>
          <w:rtl/>
        </w:rPr>
      </w:pPr>
      <w:r w:rsidRPr="00BB7D1C">
        <w:rPr>
          <w:rFonts w:cs="David" w:hint="cs"/>
          <w:rtl/>
        </w:rPr>
        <w:t>"אין זה הכול, זו ראשית הרשימה", אמר הרופא. "אבל אני מבקש לשוחח עם האב ביחידות. התואיל לצאת החוצה לרגע?"</w:t>
      </w:r>
    </w:p>
    <w:p w:rsidR="00977FAA" w:rsidRPr="00BB7D1C" w:rsidRDefault="00977FAA" w:rsidP="00977FAA">
      <w:pPr>
        <w:ind w:left="-180" w:right="180"/>
        <w:jc w:val="both"/>
        <w:rPr>
          <w:rFonts w:cs="David"/>
          <w:rtl/>
        </w:rPr>
      </w:pPr>
      <w:r w:rsidRPr="00BB7D1C">
        <w:rPr>
          <w:rFonts w:cs="David" w:hint="cs"/>
          <w:rtl/>
        </w:rPr>
        <w:t>"לאבא אין סודות מפני", אמר הנער המפונק. "אני רוצה להישאר כאן!"</w:t>
      </w:r>
    </w:p>
    <w:p w:rsidR="00977FAA" w:rsidRPr="00BB7D1C" w:rsidRDefault="00977FAA" w:rsidP="00977FAA">
      <w:pPr>
        <w:ind w:left="-180" w:right="180"/>
        <w:jc w:val="both"/>
        <w:rPr>
          <w:rFonts w:cs="David"/>
          <w:rtl/>
        </w:rPr>
      </w:pPr>
      <w:r w:rsidRPr="00BB7D1C">
        <w:rPr>
          <w:rFonts w:cs="David" w:hint="cs"/>
          <w:rtl/>
        </w:rPr>
        <w:t>"לאבא אין סודות מפניך", ענה הרופא, "אבל לי יש ויש!  צא בבקשה, בלי להתווכח".</w:t>
      </w:r>
    </w:p>
    <w:p w:rsidR="00977FAA" w:rsidRPr="00BB7D1C" w:rsidRDefault="00977FAA" w:rsidP="00977FAA">
      <w:pPr>
        <w:ind w:left="-180" w:right="180"/>
        <w:jc w:val="both"/>
        <w:rPr>
          <w:rFonts w:cs="David"/>
          <w:rtl/>
        </w:rPr>
      </w:pPr>
      <w:r w:rsidRPr="00BB7D1C">
        <w:rPr>
          <w:rFonts w:cs="David" w:hint="cs"/>
          <w:rtl/>
        </w:rPr>
        <w:t>שרבב הנער את שפתיו, ויצא.</w:t>
      </w:r>
    </w:p>
    <w:p w:rsidR="00977FAA" w:rsidRPr="00BB7D1C" w:rsidRDefault="00977FAA" w:rsidP="00977FAA">
      <w:pPr>
        <w:ind w:left="-180" w:right="180"/>
        <w:jc w:val="both"/>
        <w:rPr>
          <w:rFonts w:cs="David"/>
          <w:rtl/>
        </w:rPr>
      </w:pPr>
      <w:r w:rsidRPr="00BB7D1C">
        <w:rPr>
          <w:rFonts w:cs="David" w:hint="cs"/>
          <w:rtl/>
        </w:rPr>
        <w:t>לאחר שנסגרה אחריו הדלת, פתח הרופא ואמר : "חששי אכן התאמת. ילד יקר הוא בינך אך מפונק להחריד. הוא רגיל למלא את כל משאלות ליבו, ואינו שומע בקול איש, ואני, כל הצלחת טיפולי מותנית בציות מוחלט לכללי הדיאטה. הלא  נוכחת לדעת שכאשר שמע שאסור לאכול עוגות, התקומם ומחה. ומה יהיה כשישמע את כל הרשימה?"</w:t>
      </w:r>
    </w:p>
    <w:p w:rsidR="00977FAA" w:rsidRPr="00BB7D1C" w:rsidRDefault="00977FAA" w:rsidP="00977FAA">
      <w:pPr>
        <w:ind w:left="-180" w:right="180"/>
        <w:jc w:val="both"/>
        <w:rPr>
          <w:rFonts w:cs="David"/>
          <w:rtl/>
        </w:rPr>
      </w:pPr>
      <w:r w:rsidRPr="00BB7D1C">
        <w:rPr>
          <w:rFonts w:cs="David" w:hint="cs"/>
          <w:rtl/>
        </w:rPr>
        <w:t>פרך האב האומלל את אצבעותיו, ושאל: "אז מה עושים דוקטור? הלא חולה הוא ומחלתו תגבר!"</w:t>
      </w:r>
    </w:p>
    <w:p w:rsidR="00977FAA" w:rsidRPr="00BB7D1C" w:rsidRDefault="00977FAA" w:rsidP="00977FAA">
      <w:pPr>
        <w:ind w:left="-180" w:right="180"/>
        <w:jc w:val="both"/>
        <w:rPr>
          <w:rFonts w:cs="David"/>
          <w:rtl/>
        </w:rPr>
      </w:pPr>
      <w:r w:rsidRPr="00BB7D1C">
        <w:rPr>
          <w:rFonts w:cs="David" w:hint="cs"/>
          <w:rtl/>
        </w:rPr>
        <w:t>"שמע לקולי", אמר הרופא, "ולך עימו לרופא פלוני. הוא יטפל בו בדרך הרגילה. יזריק לו זריקות כואבות, וייתן לו תרופות מרות. תן לו לטעום את טעם הטיפול המכאיב והמר, ואחר כך תציב בפניו את הברירה, האם להמשיך באותו סוג טיפול, או לבחור בטיפול שלי, שאינו מכאיב ואינו מר, אלא כולל הוא סייגים קפדניים שעליהם יש לשמור מכל משמר!"</w:t>
      </w:r>
    </w:p>
    <w:p w:rsidR="00977FAA" w:rsidRPr="00BB7D1C" w:rsidRDefault="00977FAA" w:rsidP="00977FAA">
      <w:pPr>
        <w:ind w:left="-180" w:right="180"/>
        <w:rPr>
          <w:rFonts w:cs="David"/>
          <w:rtl/>
        </w:rPr>
      </w:pPr>
      <w:r w:rsidRPr="00BB7D1C">
        <w:rPr>
          <w:rFonts w:cs="David" w:hint="cs"/>
          <w:rtl/>
        </w:rPr>
        <w:t>ואכן, כך היה. האב לקח את בנו לרופא שהחל לרפאו בדרכו שלו, בזריקות מכאיבות ובסמי תרופה. והבן מחה, בכה, התנגד, אך דבר לא עזר לו. התרופות ניתנו בכוח, בעל כורחו, להבראתו. ואכן, חל שיפור במצבו, אבל הרפואה השלימה היית</w:t>
      </w:r>
      <w:r w:rsidRPr="00BB7D1C">
        <w:rPr>
          <w:rFonts w:cs="David" w:hint="eastAsia"/>
          <w:rtl/>
        </w:rPr>
        <w:t>ה</w:t>
      </w:r>
      <w:r w:rsidRPr="00BB7D1C">
        <w:rPr>
          <w:rFonts w:cs="David" w:hint="cs"/>
          <w:rtl/>
        </w:rPr>
        <w:t xml:space="preserve"> עדיין רחוקה. </w:t>
      </w:r>
    </w:p>
    <w:p w:rsidR="00977FAA" w:rsidRPr="00BB7D1C" w:rsidRDefault="00977FAA" w:rsidP="00977FAA">
      <w:pPr>
        <w:ind w:left="-180" w:right="180"/>
        <w:rPr>
          <w:rFonts w:cs="David"/>
          <w:rtl/>
        </w:rPr>
      </w:pPr>
      <w:r w:rsidRPr="00BB7D1C">
        <w:rPr>
          <w:rFonts w:cs="David" w:hint="cs"/>
          <w:rtl/>
        </w:rPr>
        <w:t>"כמה זמן אצטרך עוד לסבול"? התייפח.</w:t>
      </w:r>
    </w:p>
    <w:p w:rsidR="00977FAA" w:rsidRPr="00BB7D1C" w:rsidRDefault="00977FAA" w:rsidP="00977FAA">
      <w:pPr>
        <w:ind w:left="-180" w:right="180"/>
        <w:rPr>
          <w:rFonts w:cs="David"/>
          <w:rtl/>
        </w:rPr>
      </w:pPr>
      <w:r w:rsidRPr="00BB7D1C">
        <w:rPr>
          <w:rFonts w:cs="David" w:hint="cs"/>
          <w:rtl/>
        </w:rPr>
        <w:t xml:space="preserve">"איני יודע, אולי עוד שנים ארוכות", ענה האב. "אלא עם כן תסכים לשמור בעצמך על כללי הדיאטה שייתן לך הרופא, ולפעול לפיהם בקפדנות". </w:t>
      </w:r>
    </w:p>
    <w:p w:rsidR="00977FAA" w:rsidRPr="00BB7D1C" w:rsidRDefault="00977FAA" w:rsidP="00977FAA">
      <w:pPr>
        <w:ind w:left="-180" w:right="180"/>
        <w:rPr>
          <w:rFonts w:cs="Guttman Stam"/>
          <w:i/>
          <w:iCs/>
          <w:rtl/>
        </w:rPr>
      </w:pPr>
      <w:r w:rsidRPr="00BB7D1C">
        <w:rPr>
          <w:rFonts w:cs="David" w:hint="cs"/>
          <w:rtl/>
        </w:rPr>
        <w:t xml:space="preserve">"מסכים", קרא הנער, "אני מבטיח שלא לסור מדבריו ימין ושמאל, ובלבד שהעינויים האלו יפסיקו כבר!"... </w:t>
      </w:r>
      <w:r w:rsidRPr="00BB7D1C">
        <w:rPr>
          <w:rFonts w:cs="Guttman Stam" w:hint="cs"/>
          <w:i/>
          <w:iCs/>
          <w:rtl/>
        </w:rPr>
        <w:t xml:space="preserve"> </w:t>
      </w:r>
    </w:p>
    <w:p w:rsidR="00977FAA" w:rsidRPr="00BB7D1C" w:rsidRDefault="00977FAA" w:rsidP="00977FAA">
      <w:pPr>
        <w:ind w:left="-180" w:right="180"/>
        <w:rPr>
          <w:rFonts w:cs="David"/>
          <w:rtl/>
        </w:rPr>
      </w:pPr>
      <w:r w:rsidRPr="00BB7D1C">
        <w:rPr>
          <w:rFonts w:cs="David" w:hint="cs"/>
          <w:rtl/>
        </w:rPr>
        <w:t xml:space="preserve">זהו המשל, והנמשל מובן: להקב"ה יש בעבורנו דרך נפלאה וקלה להבראתנו, אם </w:t>
      </w:r>
      <w:r w:rsidRPr="00BB7D1C">
        <w:rPr>
          <w:rFonts w:cs="David" w:hint="cs"/>
          <w:b/>
          <w:bCs/>
          <w:rtl/>
        </w:rPr>
        <w:t>נשוב בתשובה</w:t>
      </w:r>
      <w:r>
        <w:rPr>
          <w:rFonts w:cs="David" w:hint="cs"/>
          <w:rtl/>
        </w:rPr>
        <w:t xml:space="preserve"> ונשמור את מצוותיו וחוקיו, נגדיל</w:t>
      </w:r>
      <w:r w:rsidRPr="00BB7D1C">
        <w:rPr>
          <w:rFonts w:cs="David" w:hint="cs"/>
          <w:rtl/>
        </w:rPr>
        <w:t xml:space="preserve"> מצוות ונמנע מעבירות. אבל אנחנו חלשי אופי ומפונקים, וסבורים אנו שנוכל להירפא </w:t>
      </w:r>
      <w:r w:rsidRPr="00BB7D1C">
        <w:rPr>
          <w:rFonts w:cs="David"/>
          <w:rtl/>
        </w:rPr>
        <w:t>–</w:t>
      </w:r>
      <w:r w:rsidRPr="00BB7D1C">
        <w:rPr>
          <w:rFonts w:cs="David" w:hint="cs"/>
          <w:rtl/>
        </w:rPr>
        <w:t xml:space="preserve"> בעודנו אוחזים במעשינו הישנים. לפיכך, מסרנו הקב"ה ביד הדרך השנייה, דרך הייסורים והחלאים הרעים, שהרי הייסורים מכפרים על העוונות, וכאשר ניווכח לדעת שדרך זו קשה יותר ומרה יותר, נשובה אל ה' ונבחר בדרכו.</w:t>
      </w:r>
    </w:p>
    <w:p w:rsidR="00977FAA" w:rsidRPr="00BB7D1C" w:rsidRDefault="00977FAA" w:rsidP="00977FAA">
      <w:pPr>
        <w:ind w:left="-180" w:right="180"/>
        <w:rPr>
          <w:rFonts w:cs="David"/>
          <w:rtl/>
        </w:rPr>
      </w:pPr>
      <w:r w:rsidRPr="00BB7D1C">
        <w:rPr>
          <w:rFonts w:cs="David" w:hint="cs"/>
          <w:rtl/>
        </w:rPr>
        <w:t xml:space="preserve">זהו שאמרו חז"ל: "ויהי ערב, אלו מעשיהם של רשעים. ויהי בוקר, אלו מעשיהם של צדיקים. יום אחד, זהו יום הכיפורים". כלומר, לאחר שאדם עובר את מוראות הייסורים, שהם דרך הכפרה שהקב"ה בוחר לרשעים, הוא מעדיף את הדרך המאירה והטובה של שמירת התורה והמצוות, ואז יום הכיפורים יכפר על הכל. </w:t>
      </w:r>
    </w:p>
    <w:p w:rsidR="00051FE6" w:rsidRDefault="00977FAA" w:rsidP="004A34F3">
      <w:pPr>
        <w:ind w:left="-180" w:right="180"/>
        <w:rPr>
          <w:rFonts w:cs="David"/>
          <w:b/>
          <w:bCs/>
          <w:rtl/>
        </w:rPr>
      </w:pPr>
      <w:r w:rsidRPr="00BB7D1C">
        <w:rPr>
          <w:rFonts w:cs="David" w:hint="cs"/>
          <w:b/>
          <w:bCs/>
          <w:rtl/>
        </w:rPr>
        <w:t>לכן, דווקא קללותיה של השנה</w:t>
      </w:r>
      <w:r w:rsidRPr="00BB7D1C">
        <w:rPr>
          <w:rFonts w:cs="David" w:hint="cs"/>
          <w:rtl/>
        </w:rPr>
        <w:t xml:space="preserve"> </w:t>
      </w:r>
      <w:r w:rsidRPr="00BB7D1C">
        <w:rPr>
          <w:rFonts w:cs="David" w:hint="cs"/>
          <w:b/>
          <w:bCs/>
          <w:rtl/>
        </w:rPr>
        <w:t>שעברה, הם שיוכיחו לנו, שכדאי יותר לבחור את דרך הברכה בשנה הבאה עלינו לטובה!</w:t>
      </w:r>
    </w:p>
    <w:p w:rsidR="00977FAA" w:rsidRPr="004A34F3" w:rsidRDefault="00977FAA" w:rsidP="006E6933">
      <w:pPr>
        <w:ind w:left="-180" w:right="180"/>
        <w:jc w:val="center"/>
        <w:rPr>
          <w:rFonts w:cs="David"/>
          <w:b/>
          <w:bCs/>
          <w:sz w:val="28"/>
          <w:szCs w:val="28"/>
          <w:rtl/>
        </w:rPr>
      </w:pPr>
      <w:r w:rsidRPr="006E6933">
        <w:rPr>
          <w:rFonts w:cs="Guttman Stam" w:hint="cs"/>
          <w:b/>
          <w:bCs/>
          <w:color w:val="000000" w:themeColor="text1"/>
          <w:sz w:val="28"/>
          <w:szCs w:val="28"/>
          <w:u w:val="single"/>
          <w:rtl/>
        </w:rPr>
        <w:t>"ה' שמעה בקולי תהיינה אוזניך קשובות לקול תחנוני</w:t>
      </w:r>
      <w:r w:rsidRPr="004A34F3">
        <w:rPr>
          <w:rFonts w:cs="David" w:hint="cs"/>
          <w:b/>
          <w:bCs/>
          <w:color w:val="000000" w:themeColor="text1"/>
          <w:sz w:val="28"/>
          <w:szCs w:val="28"/>
          <w:u w:val="single"/>
          <w:rtl/>
        </w:rPr>
        <w:t>"</w:t>
      </w:r>
    </w:p>
    <w:p w:rsidR="00977FAA" w:rsidRPr="00BB7D1C" w:rsidRDefault="00977FAA" w:rsidP="004A34F3">
      <w:pPr>
        <w:ind w:left="-180" w:right="180"/>
        <w:rPr>
          <w:rFonts w:cs="David"/>
          <w:rtl/>
        </w:rPr>
      </w:pPr>
      <w:r w:rsidRPr="00BB7D1C">
        <w:rPr>
          <w:rFonts w:cs="David" w:hint="cs"/>
          <w:b/>
          <w:bCs/>
          <w:rtl/>
        </w:rPr>
        <w:t>המגיד מלובלין זצ"ל באר פסוק זה על פי המשל</w:t>
      </w:r>
      <w:r w:rsidRPr="00BB7D1C">
        <w:rPr>
          <w:rFonts w:cs="David" w:hint="cs"/>
          <w:rtl/>
        </w:rPr>
        <w:t>-מעשה באדם שעקר ממולדתו ונסע לחפש את מזלו במדינת הים. ההצלחה האירה לו פנים, והוא התעשר עושר רב. הוא שב לבקר בעיר הולדתו והקרובים ערכו קבלת פנים מפוארת לשאר בשרם המצליח. בטוב ליבו פנה אליהם ואמר: "ה' חנני בעושר רב, ואני מבקש לחלוק אותו עימכם. ישמיע כל אחד משאלתו, ואשתדל למלאה!". נענו הקרובים ואמרו "יורשה לנו לשוב לביתנו, ולהתייע</w:t>
      </w:r>
      <w:r w:rsidRPr="00BB7D1C">
        <w:rPr>
          <w:rFonts w:cs="David" w:hint="eastAsia"/>
          <w:rtl/>
        </w:rPr>
        <w:t>ץ</w:t>
      </w:r>
      <w:r w:rsidRPr="00BB7D1C">
        <w:rPr>
          <w:rFonts w:cs="David" w:hint="cs"/>
          <w:rtl/>
        </w:rPr>
        <w:t xml:space="preserve"> עם נשותינו". הוא נענה להם ברצון, והם שבו לביתם. זה ביקש לעקור לדירה גדולה יותר, זה להרחיב את עסקיו ולהגדיל את מלאי הסחורה וזה לשלם את חובותיו. היה בהם אדם אחד, שהיה עני מרוד, עני ורש, דל ואביון. בביתו אין לחם לאכול ואין בגד ללבוש, רעייתו חולה וחובותיו משתרכים למעלה מן הראש. מה יבקש , מהו הדבר הנחוץ לו ביותר? מה, בעצם, אינו נחוץ לו?</w:t>
      </w:r>
    </w:p>
    <w:p w:rsidR="00977FAA" w:rsidRDefault="00977FAA" w:rsidP="004A34F3">
      <w:pPr>
        <w:ind w:left="-180" w:right="180"/>
        <w:rPr>
          <w:rFonts w:cs="David"/>
          <w:rtl/>
        </w:rPr>
      </w:pPr>
      <w:r w:rsidRPr="00BB7D1C">
        <w:rPr>
          <w:rFonts w:cs="David" w:hint="cs"/>
          <w:rtl/>
        </w:rPr>
        <w:t xml:space="preserve">מה עשה, הלך אל אכסנייתו של קרובו העשיר, עמד בפתח ונשא את קולו בבכי. נזעק העשיר וקרא: "מה לך? מה ארע? אמור מה רצונך, ויעש"!נענה העני ואמר: "מה אדבר ומה אומר? הריני בוכה, ואתה תפרש את הבכי כרצונך. בכל עניין שתפרשו </w:t>
      </w:r>
      <w:r w:rsidRPr="00BB7D1C">
        <w:rPr>
          <w:rFonts w:cs="David"/>
          <w:rtl/>
        </w:rPr>
        <w:t>–</w:t>
      </w:r>
      <w:r w:rsidRPr="00BB7D1C">
        <w:rPr>
          <w:rFonts w:cs="David" w:hint="cs"/>
          <w:rtl/>
        </w:rPr>
        <w:t xml:space="preserve"> תצדק. תפרשו דמי רופאים ורפואות, אני זקוק להם, תפרשו ללחם לאכול, הוא חסר לי. תפרשו לבגד ללבוש, הוא נחוץ לי. תפרשו לבית חדש לגור בו, אין לי. תפרשו לתשלום חובותיי, יש לי. תפרשו לפרנסה, היא נחוצה לי. מה אפרט ומה אבחר? הריני בוכה, ואתה תבחר..."</w:t>
      </w:r>
      <w:r w:rsidR="00D72224">
        <w:rPr>
          <w:rFonts w:cs="David" w:hint="cs"/>
          <w:rtl/>
        </w:rPr>
        <w:t xml:space="preserve"> </w:t>
      </w:r>
      <w:r w:rsidRPr="00BB7D1C">
        <w:rPr>
          <w:rFonts w:cs="David" w:hint="cs"/>
          <w:rtl/>
        </w:rPr>
        <w:t xml:space="preserve">זהו שאנו אומרים: "ה' שמע בקולי, תהינה אוזניך קשובות לקול תחנוני", אנו משמיעים קול בכי ושוועה, בלא מילים. קול תחנונים, וככל שיפרשהו </w:t>
      </w:r>
      <w:r w:rsidRPr="00BB7D1C">
        <w:rPr>
          <w:rFonts w:cs="David"/>
          <w:rtl/>
        </w:rPr>
        <w:t>–</w:t>
      </w:r>
      <w:r w:rsidRPr="00BB7D1C">
        <w:rPr>
          <w:rFonts w:cs="David" w:hint="cs"/>
          <w:rtl/>
        </w:rPr>
        <w:t xml:space="preserve"> הוא יתפרש נכון...</w:t>
      </w:r>
      <w:r w:rsidRPr="00BB7D1C">
        <w:rPr>
          <w:rFonts w:cs="David" w:hint="cs"/>
          <w:b/>
          <w:bCs/>
          <w:rtl/>
        </w:rPr>
        <w:t>וזה ענינו של קול השופר. קול בעלמא, המתפרש לכל הפירושים, וכולם נכונים...</w:t>
      </w:r>
    </w:p>
    <w:p w:rsidR="00977FAA" w:rsidRPr="00BB7D1C" w:rsidRDefault="00977FAA" w:rsidP="00F35CA5">
      <w:pPr>
        <w:ind w:left="-180" w:right="180"/>
        <w:rPr>
          <w:rFonts w:cs="David"/>
          <w:rtl/>
        </w:rPr>
      </w:pPr>
      <w:r w:rsidRPr="006E6933">
        <w:rPr>
          <w:rFonts w:cs="Guttman Stam" w:hint="cs"/>
          <w:b/>
          <w:bCs/>
          <w:sz w:val="28"/>
          <w:szCs w:val="28"/>
          <w:u w:val="single"/>
          <w:rtl/>
        </w:rPr>
        <w:t>"נפשי לה'..."</w:t>
      </w:r>
      <w:r w:rsidR="00F35CA5">
        <w:rPr>
          <w:rFonts w:cs="David" w:hint="cs"/>
          <w:b/>
          <w:bCs/>
          <w:sz w:val="28"/>
          <w:szCs w:val="28"/>
          <w:u w:val="single"/>
          <w:rtl/>
        </w:rPr>
        <w:t xml:space="preserve"> </w:t>
      </w:r>
      <w:r w:rsidRPr="00BB7D1C">
        <w:rPr>
          <w:rFonts w:cs="David" w:hint="cs"/>
          <w:rtl/>
        </w:rPr>
        <w:t xml:space="preserve">העמידה בתפילה, למה היא דומה </w:t>
      </w:r>
      <w:r w:rsidRPr="00BB7D1C">
        <w:rPr>
          <w:rFonts w:cs="David"/>
          <w:rtl/>
        </w:rPr>
        <w:t>–</w:t>
      </w:r>
      <w:r w:rsidRPr="00BB7D1C">
        <w:rPr>
          <w:rFonts w:cs="David" w:hint="cs"/>
          <w:rtl/>
        </w:rPr>
        <w:t xml:space="preserve"> </w:t>
      </w:r>
      <w:r w:rsidRPr="00FB7203">
        <w:rPr>
          <w:rFonts w:cs="David" w:hint="cs"/>
          <w:b/>
          <w:bCs/>
          <w:rtl/>
        </w:rPr>
        <w:t>אמר המגיד מלובלין זצ"ל</w:t>
      </w:r>
      <w:r w:rsidRPr="00BB7D1C">
        <w:rPr>
          <w:rFonts w:cs="David" w:hint="cs"/>
          <w:rtl/>
        </w:rPr>
        <w:t xml:space="preserve"> </w:t>
      </w:r>
      <w:r w:rsidRPr="00BB7D1C">
        <w:rPr>
          <w:rFonts w:cs="David"/>
          <w:rtl/>
        </w:rPr>
        <w:t>–</w:t>
      </w:r>
      <w:r w:rsidRPr="00BB7D1C">
        <w:rPr>
          <w:rFonts w:cs="David" w:hint="cs"/>
          <w:rtl/>
        </w:rPr>
        <w:t xml:space="preserve"> לאדם שנכנס לכרם חברו, ושמע קול זמרה</w:t>
      </w:r>
      <w:r>
        <w:rPr>
          <w:rFonts w:cs="David" w:hint="cs"/>
          <w:rtl/>
        </w:rPr>
        <w:t xml:space="preserve"> נפלאה, סלסולי זמר מפעימי נפש. </w:t>
      </w:r>
      <w:r w:rsidRPr="00BB7D1C">
        <w:rPr>
          <w:rFonts w:cs="David" w:hint="cs"/>
          <w:rtl/>
        </w:rPr>
        <w:t xml:space="preserve">נשא עיניו וראה ציפור שיר סגנונית עומדת על ענף עץ מוריק, ופוצחת בשיר. </w:t>
      </w:r>
    </w:p>
    <w:p w:rsidR="00977FAA" w:rsidRPr="00BB7D1C" w:rsidRDefault="00977FAA" w:rsidP="00D72224">
      <w:pPr>
        <w:ind w:left="-180" w:right="180"/>
        <w:rPr>
          <w:rFonts w:cs="David"/>
          <w:rtl/>
        </w:rPr>
      </w:pPr>
      <w:r w:rsidRPr="00BB7D1C">
        <w:rPr>
          <w:rFonts w:cs="David" w:hint="cs"/>
          <w:rtl/>
        </w:rPr>
        <w:t>אמר לבעל הכרם: "אנא, ידידי, מכור לי את הציפור, ואני אשלם לך בכסף מלא! "ברצון אמר בעל הכרם, ונקב בסכום כסף נאה.</w:t>
      </w:r>
      <w:r w:rsidR="00D72224">
        <w:rPr>
          <w:rFonts w:cs="David" w:hint="cs"/>
          <w:rtl/>
        </w:rPr>
        <w:t xml:space="preserve"> </w:t>
      </w:r>
      <w:r w:rsidRPr="00BB7D1C">
        <w:rPr>
          <w:rFonts w:cs="David" w:hint="cs"/>
          <w:rtl/>
        </w:rPr>
        <w:t xml:space="preserve">נענה החבר ואמר: "מסכים! אבל לפני כן דאג נא, שהציפור תהיה בידך, כי לעת עתה, הציפור אינה שלי ואינה שלך, שהרי בכל רגע היא עלולה לפרוש כנפיים ולעוף לה..." הוא הדין בנו. בתפילתנו, אנו נושאים את נפשנו אל ה', וכמו </w:t>
      </w:r>
      <w:r w:rsidRPr="00BB7D1C">
        <w:rPr>
          <w:rFonts w:cs="David" w:hint="cs"/>
          <w:rtl/>
        </w:rPr>
        <w:lastRenderedPageBreak/>
        <w:t>שנאמר: "אליך ה' אשא". אבל לפני כן עלינו לראות, שאמנם</w:t>
      </w:r>
      <w:r w:rsidRPr="00BB7D1C">
        <w:rPr>
          <w:rFonts w:cs="David" w:hint="cs"/>
          <w:u w:val="single"/>
          <w:rtl/>
        </w:rPr>
        <w:t xml:space="preserve"> נפשנו תהיה מסורה בידינו, כלומר שנתפלל בכוונה ובריכוז...</w:t>
      </w:r>
      <w:r w:rsidR="00D72224">
        <w:rPr>
          <w:rFonts w:cs="David" w:hint="cs"/>
          <w:rtl/>
        </w:rPr>
        <w:t xml:space="preserve"> </w:t>
      </w:r>
      <w:r w:rsidRPr="00BB7D1C">
        <w:rPr>
          <w:rFonts w:cs="David" w:hint="cs"/>
          <w:rtl/>
        </w:rPr>
        <w:t xml:space="preserve">וזהו שנאמר: "נשא לבבנו אל כפים, אל א-ל בשמים". כלומר, קודם כל נשא את לבבנו בכפנו שלנו, </w:t>
      </w:r>
      <w:r w:rsidRPr="00BB7D1C">
        <w:rPr>
          <w:rFonts w:cs="David" w:hint="cs"/>
          <w:u w:val="single"/>
          <w:rtl/>
        </w:rPr>
        <w:t>"נתפוס"</w:t>
      </w:r>
      <w:r w:rsidRPr="00BB7D1C">
        <w:rPr>
          <w:rFonts w:cs="David" w:hint="cs"/>
          <w:rtl/>
        </w:rPr>
        <w:t xml:space="preserve"> את הלב ונחזיק בו, נכוון את דעתנו ומחשבותינו, ולאחר מיכן נוכל לפנות "אל א-ל שבשמים"! </w:t>
      </w:r>
    </w:p>
    <w:p w:rsidR="00977FAA" w:rsidRPr="006E6933" w:rsidRDefault="00977FAA" w:rsidP="006E6933">
      <w:pPr>
        <w:pStyle w:val="2"/>
        <w:ind w:hanging="180"/>
        <w:jc w:val="center"/>
        <w:rPr>
          <w:rFonts w:cs="Guttman Stam"/>
          <w:i/>
          <w:iCs/>
          <w:color w:val="000000" w:themeColor="text1"/>
          <w:u w:val="single"/>
          <w:rtl/>
        </w:rPr>
      </w:pPr>
      <w:r w:rsidRPr="006E6933">
        <w:rPr>
          <w:rFonts w:cs="Guttman Stam" w:hint="cs"/>
          <w:color w:val="000000" w:themeColor="text1"/>
          <w:sz w:val="28"/>
          <w:szCs w:val="28"/>
          <w:u w:val="single"/>
          <w:rtl/>
        </w:rPr>
        <w:t>"וכתבינו בספר החיים למענך אלוקים חיים</w:t>
      </w:r>
      <w:r w:rsidRPr="006E6933">
        <w:rPr>
          <w:rFonts w:cs="Guttman Stam" w:hint="cs"/>
          <w:i/>
          <w:iCs/>
          <w:color w:val="000000" w:themeColor="text1"/>
          <w:u w:val="single"/>
          <w:rtl/>
        </w:rPr>
        <w:t>"</w:t>
      </w:r>
    </w:p>
    <w:p w:rsidR="00977FAA" w:rsidRPr="00BB7D1C" w:rsidRDefault="00977FAA" w:rsidP="00D72224">
      <w:pPr>
        <w:ind w:left="-180" w:right="180"/>
        <w:rPr>
          <w:rFonts w:cs="David"/>
          <w:rtl/>
        </w:rPr>
      </w:pPr>
      <w:r w:rsidRPr="00BB7D1C">
        <w:rPr>
          <w:rFonts w:cs="David" w:hint="cs"/>
          <w:rtl/>
        </w:rPr>
        <w:t xml:space="preserve">כה נוקב הוא המשל של בעל השם טוב הקדוש זצ"ל: מעשה בשר, ששכר אנשים שיעשו את מלאכתו בשדה, וברצותו שהעבודה תעשה על ידם בשלמות, ערך לפניהם סעודה גדולה לפני צאתם לעבודה. באו לעבודה מבוגרים חסונים, ונלוו אליהם בניהם לסעודה. </w:t>
      </w:r>
      <w:r w:rsidR="00D72224">
        <w:rPr>
          <w:rFonts w:cs="David" w:hint="cs"/>
          <w:rtl/>
        </w:rPr>
        <w:t xml:space="preserve"> </w:t>
      </w:r>
      <w:r w:rsidRPr="00BB7D1C">
        <w:rPr>
          <w:rFonts w:cs="David" w:hint="cs"/>
          <w:rtl/>
        </w:rPr>
        <w:t xml:space="preserve">שאל ילד: "מה עושים כאן הנערים? הרי אינם מסוגלים לעבוד"! </w:t>
      </w:r>
      <w:r w:rsidR="00D72224">
        <w:rPr>
          <w:rFonts w:cs="David" w:hint="cs"/>
          <w:rtl/>
        </w:rPr>
        <w:t xml:space="preserve"> </w:t>
      </w:r>
      <w:r w:rsidRPr="00BB7D1C">
        <w:rPr>
          <w:rFonts w:cs="David" w:hint="cs"/>
          <w:rtl/>
        </w:rPr>
        <w:t>נענו המבוגרים וענו: "מדוע אינם מסוגלים לעבוד? הם מסוגלים לעזור לנו. אנו נקצור, והם יעמדו עומרים!"</w:t>
      </w:r>
      <w:r w:rsidR="00D72224">
        <w:rPr>
          <w:rFonts w:cs="David" w:hint="cs"/>
          <w:rtl/>
        </w:rPr>
        <w:t xml:space="preserve"> </w:t>
      </w:r>
      <w:r w:rsidRPr="00BB7D1C">
        <w:rPr>
          <w:rFonts w:cs="David" w:hint="cs"/>
          <w:rtl/>
        </w:rPr>
        <w:t xml:space="preserve">הסכים השר, וכולם אכלו ושתו את צרכם. יצאו לשדה לעבוד את עבודתם, והשר בא לסקור את מלאכתם. ראה את המבוגרים עמלים בפרך, והנערים אינם עושים כלום. שאל: מדוע הנערים אינם עובדים ?" אמרו המבוגרים: הרי הם קטנים, ואיך הם יכולים לעבוד"? </w:t>
      </w:r>
    </w:p>
    <w:p w:rsidR="00977FAA" w:rsidRPr="00BB7D1C" w:rsidRDefault="00977FAA" w:rsidP="004A34F3">
      <w:pPr>
        <w:ind w:left="-180" w:right="180"/>
        <w:rPr>
          <w:rFonts w:cs="David"/>
          <w:b/>
          <w:bCs/>
          <w:rtl/>
        </w:rPr>
      </w:pPr>
      <w:r w:rsidRPr="00BB7D1C">
        <w:rPr>
          <w:rFonts w:cs="David" w:hint="cs"/>
          <w:rtl/>
        </w:rPr>
        <w:t>תמה השר: "הכיצד"? לאכילה ולשתיה הם כגדולים, ולעבודה הם קטנים?!...</w:t>
      </w:r>
      <w:r w:rsidR="004A34F3">
        <w:rPr>
          <w:rFonts w:cs="David" w:hint="cs"/>
          <w:rtl/>
        </w:rPr>
        <w:t xml:space="preserve"> </w:t>
      </w:r>
      <w:r w:rsidRPr="00BB7D1C">
        <w:rPr>
          <w:rFonts w:cs="David" w:hint="cs"/>
          <w:rtl/>
        </w:rPr>
        <w:t xml:space="preserve">והנמשל: </w:t>
      </w:r>
      <w:r w:rsidRPr="00BB7D1C">
        <w:rPr>
          <w:rFonts w:cs="David" w:hint="cs"/>
          <w:b/>
          <w:bCs/>
          <w:rtl/>
        </w:rPr>
        <w:t xml:space="preserve">אנו מבקשים לאכול ולשתות כגדולים": זכרנו לחיים. מלך חפץ בחיים, וכתבנו בספר החיים". וכשזה מגיע לעבודה, לעבודת ה', שעבורה מקבלים את האכילה והשתייה, לתורה ולמצוות, ל"למענך אלוקים חיים" </w:t>
      </w:r>
      <w:r w:rsidRPr="00BB7D1C">
        <w:rPr>
          <w:rFonts w:cs="David"/>
          <w:b/>
          <w:bCs/>
          <w:rtl/>
        </w:rPr>
        <w:t>–</w:t>
      </w:r>
      <w:r w:rsidRPr="00BB7D1C">
        <w:rPr>
          <w:rFonts w:cs="David" w:hint="cs"/>
          <w:b/>
          <w:bCs/>
          <w:rtl/>
        </w:rPr>
        <w:t xml:space="preserve"> נהיה קטנים?...</w:t>
      </w:r>
    </w:p>
    <w:p w:rsidR="00977FAA" w:rsidRPr="006E6933" w:rsidRDefault="00977FAA" w:rsidP="006E6933">
      <w:pPr>
        <w:tabs>
          <w:tab w:val="left" w:pos="3248"/>
        </w:tabs>
        <w:ind w:left="-230" w:right="180" w:firstLine="142"/>
        <w:jc w:val="center"/>
        <w:rPr>
          <w:rFonts w:cs="Guttman Stam"/>
          <w:b/>
          <w:bCs/>
          <w:sz w:val="28"/>
          <w:szCs w:val="28"/>
          <w:rtl/>
        </w:rPr>
      </w:pPr>
      <w:r w:rsidRPr="006E6933">
        <w:rPr>
          <w:rFonts w:cs="Guttman Stam" w:hint="cs"/>
          <w:b/>
          <w:bCs/>
          <w:color w:val="000000" w:themeColor="text1"/>
          <w:sz w:val="28"/>
          <w:szCs w:val="28"/>
          <w:u w:val="single"/>
          <w:rtl/>
        </w:rPr>
        <w:t>חשוב לבקש בראש השנה רוחניות, והגשמיות תבוא ממילא</w:t>
      </w:r>
    </w:p>
    <w:p w:rsidR="00977FAA" w:rsidRPr="00BB7D1C" w:rsidRDefault="00977FAA" w:rsidP="00D72224">
      <w:pPr>
        <w:ind w:left="-180" w:right="180"/>
        <w:rPr>
          <w:rFonts w:cs="David"/>
          <w:rtl/>
        </w:rPr>
      </w:pPr>
      <w:r w:rsidRPr="00BB7D1C">
        <w:rPr>
          <w:rFonts w:cs="David" w:hint="cs"/>
          <w:rtl/>
        </w:rPr>
        <w:t>החפץ חיים" זצ"ל סיפר משל: מלך גדול בא לסקור את גדודי צבאו, והם נשאו חן בעיניו ברמת האימונים והמשמעת. נענה ואמר: "מי שיש לו בקשה, יבוא ויבקש"!</w:t>
      </w:r>
      <w:r w:rsidR="00D72224">
        <w:rPr>
          <w:rFonts w:cs="David" w:hint="cs"/>
          <w:rtl/>
        </w:rPr>
        <w:t xml:space="preserve"> </w:t>
      </w:r>
      <w:r w:rsidRPr="00BB7D1C">
        <w:rPr>
          <w:rFonts w:cs="David" w:hint="cs"/>
          <w:rtl/>
        </w:rPr>
        <w:t>בא לפניו אחד החיילים, וביקש: "אדוני המלך, הרי מסור אני לך בכל ליבי, ונכון למות למענך! על כן אני מפיל את תחינתי לפניך,שינתן לי מזוני מידי יום ביומו!</w:t>
      </w:r>
      <w:r w:rsidR="00D72224">
        <w:rPr>
          <w:rFonts w:cs="David" w:hint="cs"/>
          <w:rtl/>
        </w:rPr>
        <w:t xml:space="preserve"> </w:t>
      </w:r>
      <w:r w:rsidRPr="00BB7D1C">
        <w:rPr>
          <w:rFonts w:cs="David" w:hint="cs"/>
          <w:rtl/>
        </w:rPr>
        <w:t>צחקו כולם וקראו: "שוטה שכמותך! הלא ארוחתך ניתנת לך ממילא, כל עוד אתה בשירותו,של המלך. הן חייל אתה, והוא מכלכל את כל חייליו!"</w:t>
      </w:r>
      <w:r w:rsidR="00D72224">
        <w:rPr>
          <w:rFonts w:cs="David" w:hint="cs"/>
          <w:rtl/>
        </w:rPr>
        <w:t xml:space="preserve"> </w:t>
      </w:r>
      <w:r w:rsidRPr="00BB7D1C">
        <w:rPr>
          <w:rFonts w:cs="David" w:hint="cs"/>
          <w:rtl/>
        </w:rPr>
        <w:t xml:space="preserve">כך גם אנחנו. אנו מדגישים בבקשותינו את דאגות הפרנסה </w:t>
      </w:r>
      <w:r w:rsidRPr="00BB7D1C">
        <w:rPr>
          <w:rFonts w:cs="David"/>
          <w:rtl/>
        </w:rPr>
        <w:t>–</w:t>
      </w:r>
      <w:r w:rsidRPr="00BB7D1C">
        <w:rPr>
          <w:rFonts w:cs="David" w:hint="cs"/>
          <w:rtl/>
        </w:rPr>
        <w:t xml:space="preserve"> ושוכחים לגמרי כי אין זה מענייננו . הקב"ה הזן ומפרנס מקרני ראמים ועד ביצי כינים, יזון ויפרנס גם אותנו. אם נתפלל על כבוד שמים וכבוד התורה, על רוחניות ועבודת ה', נקבל את כל צרכינו ממילא!</w:t>
      </w:r>
      <w:r w:rsidR="004A34F3">
        <w:rPr>
          <w:rFonts w:cs="David" w:hint="cs"/>
          <w:rtl/>
        </w:rPr>
        <w:t xml:space="preserve"> </w:t>
      </w:r>
    </w:p>
    <w:p w:rsidR="006E6933" w:rsidRPr="006E6933" w:rsidRDefault="00977FAA" w:rsidP="006E6933">
      <w:pPr>
        <w:pStyle w:val="2"/>
        <w:ind w:left="-230" w:right="142"/>
        <w:jc w:val="center"/>
        <w:rPr>
          <w:rFonts w:cs="David" w:hint="cs"/>
          <w:color w:val="000000" w:themeColor="text1"/>
          <w:sz w:val="28"/>
          <w:szCs w:val="28"/>
          <w:u w:val="single"/>
          <w:rtl/>
        </w:rPr>
      </w:pPr>
      <w:r w:rsidRPr="006E6933">
        <w:rPr>
          <w:rFonts w:cs="Guttman Stam" w:hint="cs"/>
          <w:color w:val="000000" w:themeColor="text1"/>
          <w:sz w:val="28"/>
          <w:szCs w:val="28"/>
          <w:u w:val="single"/>
          <w:rtl/>
        </w:rPr>
        <w:t>"אבינו מלכנו, סתום פיות משטיננו ומקטריגנו</w:t>
      </w:r>
      <w:r w:rsidRPr="006E6933">
        <w:rPr>
          <w:rFonts w:cs="David" w:hint="cs"/>
          <w:color w:val="000000" w:themeColor="text1"/>
          <w:sz w:val="28"/>
          <w:szCs w:val="28"/>
          <w:u w:val="single"/>
          <w:rtl/>
        </w:rPr>
        <w:t>"</w:t>
      </w:r>
    </w:p>
    <w:p w:rsidR="00977FAA" w:rsidRPr="004A34F3" w:rsidRDefault="00977FAA" w:rsidP="006E6933">
      <w:pPr>
        <w:pStyle w:val="2"/>
        <w:ind w:left="-230" w:right="142"/>
        <w:rPr>
          <w:rFonts w:cs="David"/>
          <w:b w:val="0"/>
          <w:bCs w:val="0"/>
          <w:color w:val="auto"/>
          <w:sz w:val="24"/>
          <w:szCs w:val="24"/>
          <w:rtl/>
        </w:rPr>
      </w:pPr>
      <w:r w:rsidRPr="004A34F3">
        <w:rPr>
          <w:rFonts w:cs="David" w:hint="cs"/>
          <w:b w:val="0"/>
          <w:bCs w:val="0"/>
          <w:color w:val="auto"/>
          <w:sz w:val="24"/>
          <w:szCs w:val="24"/>
          <w:rtl/>
        </w:rPr>
        <w:t xml:space="preserve">משל למה הדבר דומה, אמר המגיד מראצקי זצ"ל, לאדם שבא והסית קבוצת נערים לארגן מרד כנגד הממשלה. כשהתגבשה הקבוצה ועמדה לפתוח במעשי טרור, הלך המסית והלשין עליהם בפני שלטונות הביטחון. מיד פשטו על בתי הנערים וגילו כרזות ופצצות לרוב, והשליכום לבית הכלא. במשפטם, קם אותו אדם והעיד כנגדם מטעם התביעה התקוממו הנערים והוכיחו שהוא </w:t>
      </w:r>
      <w:r w:rsidRPr="004A34F3">
        <w:rPr>
          <w:rFonts w:cs="David"/>
          <w:b w:val="0"/>
          <w:bCs w:val="0"/>
          <w:color w:val="auto"/>
          <w:sz w:val="24"/>
          <w:szCs w:val="24"/>
          <w:rtl/>
        </w:rPr>
        <w:t>–</w:t>
      </w:r>
      <w:r w:rsidRPr="004A34F3">
        <w:rPr>
          <w:rFonts w:cs="David" w:hint="cs"/>
          <w:b w:val="0"/>
          <w:bCs w:val="0"/>
          <w:color w:val="auto"/>
          <w:sz w:val="24"/>
          <w:szCs w:val="24"/>
          <w:rtl/>
        </w:rPr>
        <w:t xml:space="preserve"> הוא המסית והמדיח שפיתה אותם בחלקת לשונו, ומתוך נערות שהיית</w:t>
      </w:r>
      <w:r w:rsidRPr="004A34F3">
        <w:rPr>
          <w:rFonts w:cs="David" w:hint="eastAsia"/>
          <w:b w:val="0"/>
          <w:bCs w:val="0"/>
          <w:color w:val="auto"/>
          <w:sz w:val="24"/>
          <w:szCs w:val="24"/>
          <w:rtl/>
        </w:rPr>
        <w:t>ה</w:t>
      </w:r>
      <w:r w:rsidRPr="004A34F3">
        <w:rPr>
          <w:rFonts w:cs="David" w:hint="cs"/>
          <w:b w:val="0"/>
          <w:bCs w:val="0"/>
          <w:color w:val="auto"/>
          <w:sz w:val="24"/>
          <w:szCs w:val="24"/>
          <w:rtl/>
        </w:rPr>
        <w:t xml:space="preserve"> בהם נתפתו אחריו מיד אסרו אותו וענשוהו בעונש כבד, ואותם פטרו באזהרה בלבד.והנמשל: חז"ל  אמרו: </w:t>
      </w:r>
      <w:r w:rsidRPr="004A34F3">
        <w:rPr>
          <w:rFonts w:cs="David" w:hint="cs"/>
          <w:b w:val="0"/>
          <w:bCs w:val="0"/>
          <w:color w:val="auto"/>
          <w:sz w:val="24"/>
          <w:szCs w:val="24"/>
          <w:u w:val="single"/>
          <w:rtl/>
        </w:rPr>
        <w:t>"הוא שטן, הוא יצר הרע, הוא מלאך המוות</w:t>
      </w:r>
      <w:r w:rsidRPr="004A34F3">
        <w:rPr>
          <w:rFonts w:cs="David" w:hint="cs"/>
          <w:b w:val="0"/>
          <w:bCs w:val="0"/>
          <w:color w:val="auto"/>
          <w:sz w:val="24"/>
          <w:szCs w:val="24"/>
          <w:rtl/>
        </w:rPr>
        <w:t xml:space="preserve">"-יורד ומתעה, עולה ומקטרג, יורד ונוטל נשמה". ועל כן אנו מתפללים: "והסר שטן מלפנינו ומאחורינו". מלפנינו </w:t>
      </w:r>
      <w:r w:rsidRPr="004A34F3">
        <w:rPr>
          <w:rFonts w:cs="David"/>
          <w:b w:val="0"/>
          <w:bCs w:val="0"/>
          <w:color w:val="auto"/>
          <w:sz w:val="24"/>
          <w:szCs w:val="24"/>
          <w:rtl/>
        </w:rPr>
        <w:t>–</w:t>
      </w:r>
      <w:r w:rsidRPr="004A34F3">
        <w:rPr>
          <w:rFonts w:cs="David" w:hint="cs"/>
          <w:b w:val="0"/>
          <w:bCs w:val="0"/>
          <w:color w:val="auto"/>
          <w:sz w:val="24"/>
          <w:szCs w:val="24"/>
          <w:rtl/>
        </w:rPr>
        <w:t xml:space="preserve"> שלא יתעה אותנו, ומאחורינו </w:t>
      </w:r>
      <w:r w:rsidRPr="004A34F3">
        <w:rPr>
          <w:rFonts w:cs="David"/>
          <w:b w:val="0"/>
          <w:bCs w:val="0"/>
          <w:color w:val="auto"/>
          <w:sz w:val="24"/>
          <w:szCs w:val="24"/>
          <w:rtl/>
        </w:rPr>
        <w:t>–</w:t>
      </w:r>
      <w:r w:rsidRPr="004A34F3">
        <w:rPr>
          <w:rFonts w:cs="David" w:hint="cs"/>
          <w:b w:val="0"/>
          <w:bCs w:val="0"/>
          <w:color w:val="auto"/>
          <w:sz w:val="24"/>
          <w:szCs w:val="24"/>
          <w:rtl/>
        </w:rPr>
        <w:t xml:space="preserve"> שלא יקטרג עלינו.</w:t>
      </w:r>
      <w:r w:rsidR="004A34F3" w:rsidRPr="004A34F3">
        <w:rPr>
          <w:rFonts w:cs="David" w:hint="cs"/>
          <w:b w:val="0"/>
          <w:bCs w:val="0"/>
          <w:color w:val="auto"/>
          <w:sz w:val="24"/>
          <w:szCs w:val="24"/>
          <w:rtl/>
        </w:rPr>
        <w:t xml:space="preserve"> </w:t>
      </w:r>
      <w:r w:rsidRPr="004A34F3">
        <w:rPr>
          <w:rFonts w:cs="David" w:hint="cs"/>
          <w:b w:val="0"/>
          <w:bCs w:val="0"/>
          <w:color w:val="auto"/>
          <w:sz w:val="24"/>
          <w:szCs w:val="24"/>
          <w:rtl/>
        </w:rPr>
        <w:t>על כן, כאשר ביום הדין הוא עומד ומקטרג, אנו פונים ומוקיעים אותו: הלא הוא זה משטיננו", הוא אשר פיתה אותנו</w:t>
      </w:r>
      <w:r w:rsidRPr="004A34F3">
        <w:rPr>
          <w:rFonts w:cs="David"/>
          <w:b w:val="0"/>
          <w:bCs w:val="0"/>
          <w:color w:val="auto"/>
          <w:sz w:val="24"/>
          <w:szCs w:val="24"/>
          <w:rtl/>
        </w:rPr>
        <w:t>–</w:t>
      </w:r>
      <w:r w:rsidRPr="004A34F3">
        <w:rPr>
          <w:rFonts w:cs="David" w:hint="cs"/>
          <w:b w:val="0"/>
          <w:bCs w:val="0"/>
          <w:color w:val="auto"/>
          <w:sz w:val="24"/>
          <w:szCs w:val="24"/>
          <w:rtl/>
        </w:rPr>
        <w:t xml:space="preserve"> ועתה הוא   אדרת צדקות והוא מקטריגינו? היה לא תהיה, הוא ייתן את הדין על מעשיו </w:t>
      </w:r>
      <w:r w:rsidRPr="004A34F3">
        <w:rPr>
          <w:rFonts w:cs="David"/>
          <w:b w:val="0"/>
          <w:bCs w:val="0"/>
          <w:color w:val="auto"/>
          <w:sz w:val="24"/>
          <w:szCs w:val="24"/>
          <w:rtl/>
        </w:rPr>
        <w:t>–</w:t>
      </w:r>
      <w:r w:rsidRPr="004A34F3">
        <w:rPr>
          <w:rFonts w:cs="David" w:hint="cs"/>
          <w:b w:val="0"/>
          <w:bCs w:val="0"/>
          <w:color w:val="auto"/>
          <w:sz w:val="24"/>
          <w:szCs w:val="24"/>
          <w:rtl/>
        </w:rPr>
        <w:t xml:space="preserve"> כמו שאמרו שעתיד הקב"ה לשחטו </w:t>
      </w:r>
      <w:r w:rsidRPr="004A34F3">
        <w:rPr>
          <w:rFonts w:cs="David"/>
          <w:b w:val="0"/>
          <w:bCs w:val="0"/>
          <w:color w:val="auto"/>
          <w:sz w:val="24"/>
          <w:szCs w:val="24"/>
          <w:rtl/>
        </w:rPr>
        <w:t>–</w:t>
      </w:r>
      <w:r w:rsidRPr="004A34F3">
        <w:rPr>
          <w:rFonts w:cs="David" w:hint="cs"/>
          <w:b w:val="0"/>
          <w:bCs w:val="0"/>
          <w:color w:val="auto"/>
          <w:sz w:val="24"/>
          <w:szCs w:val="24"/>
          <w:rtl/>
        </w:rPr>
        <w:t xml:space="preserve"> ואנו נכנס ונלך לחיים טובים ולשלום.</w:t>
      </w:r>
    </w:p>
    <w:p w:rsidR="00977FAA" w:rsidRPr="006E6933" w:rsidRDefault="00977FAA" w:rsidP="006E6933">
      <w:pPr>
        <w:ind w:left="-180" w:right="180"/>
        <w:jc w:val="center"/>
        <w:rPr>
          <w:rFonts w:cs="Guttman Stam"/>
          <w:b/>
          <w:bCs/>
          <w:sz w:val="28"/>
          <w:szCs w:val="28"/>
          <w:u w:val="single"/>
          <w:rtl/>
        </w:rPr>
      </w:pPr>
      <w:r w:rsidRPr="006E6933">
        <w:rPr>
          <w:rFonts w:cs="Guttman Stam" w:hint="cs"/>
          <w:b/>
          <w:bCs/>
          <w:sz w:val="28"/>
          <w:szCs w:val="28"/>
          <w:u w:val="single"/>
          <w:rtl/>
        </w:rPr>
        <w:t>אבינו מלכנו, החזירנו בתשובה שלימה לפניך</w:t>
      </w:r>
    </w:p>
    <w:p w:rsidR="00977FAA" w:rsidRDefault="00977FAA" w:rsidP="00D72224">
      <w:pPr>
        <w:ind w:left="-180" w:right="180"/>
        <w:rPr>
          <w:rFonts w:cs="David"/>
          <w:rtl/>
        </w:rPr>
      </w:pPr>
      <w:r w:rsidRPr="00BB7D1C">
        <w:rPr>
          <w:rFonts w:cs="David" w:hint="cs"/>
          <w:rtl/>
        </w:rPr>
        <w:t>מהי "תשובה שלימה"? תשובה מיראה אינה תשובה שלמה, תשובה מאהבה היא תשובה שלמה, אמר מרן החתם סופר זצ"ל. משל לקבוצת כפריים שבאו לבקר בעיר המלוכה. עמדו אל מול ארמון המלך והשליכו אבנים וצרורות עפר אל חצר הארמון. מיד באו אנשי המשמר וכלאו אותם בבור תחתיות.</w:t>
      </w:r>
      <w:r w:rsidR="00D72224">
        <w:rPr>
          <w:rFonts w:cs="David" w:hint="cs"/>
          <w:rtl/>
        </w:rPr>
        <w:t xml:space="preserve"> </w:t>
      </w:r>
      <w:r w:rsidRPr="00BB7D1C">
        <w:rPr>
          <w:rFonts w:cs="David" w:hint="cs"/>
          <w:rtl/>
        </w:rPr>
        <w:t xml:space="preserve">זעקו הכלואים: "מדוע שמו אותנו בבור? הביאוני לפני המלך ונדר את דברינו!" הביאו אותם לפני המלך, והם השתחוו לפניו אפים ארצה ואמרו: "אמנם חטאנו בהשליכנו את האבנים </w:t>
      </w:r>
      <w:r w:rsidRPr="00BB7D1C">
        <w:rPr>
          <w:rFonts w:cs="David"/>
          <w:rtl/>
        </w:rPr>
        <w:t>–</w:t>
      </w:r>
      <w:r w:rsidRPr="00BB7D1C">
        <w:rPr>
          <w:rFonts w:cs="David" w:hint="cs"/>
          <w:rtl/>
        </w:rPr>
        <w:t xml:space="preserve"> אך רק למראית עין, כי האבנים הללו הן יהלומים גלמים, ויש בכוחנו ללטשן, עד שיבהיקו בזוהר הרקיע ויזהירו כעצם השמים לטוהר!"</w:t>
      </w:r>
      <w:r w:rsidR="00D72224">
        <w:rPr>
          <w:rFonts w:cs="David" w:hint="cs"/>
          <w:rtl/>
        </w:rPr>
        <w:t xml:space="preserve"> </w:t>
      </w:r>
      <w:r w:rsidRPr="00BB7D1C">
        <w:rPr>
          <w:rFonts w:cs="David" w:hint="cs"/>
          <w:rtl/>
        </w:rPr>
        <w:t>ויאמר המלך: "בזאת תבחנו, שכדבריכם כן הוא".</w:t>
      </w:r>
      <w:r w:rsidR="00D72224">
        <w:rPr>
          <w:rFonts w:cs="David" w:hint="cs"/>
          <w:rtl/>
        </w:rPr>
        <w:t xml:space="preserve"> </w:t>
      </w:r>
      <w:r w:rsidRPr="00BB7D1C">
        <w:rPr>
          <w:rFonts w:cs="David" w:hint="cs"/>
          <w:rtl/>
        </w:rPr>
        <w:t>הלכו הכפריים וליטשו את האבנים, עד שהיו למאורות נוצצים ובורקים, והמלך קבעם בכתרו, וקרבם בכבוד גדול.</w:t>
      </w:r>
      <w:r w:rsidR="00D72224">
        <w:rPr>
          <w:rFonts w:cs="David" w:hint="cs"/>
          <w:rtl/>
        </w:rPr>
        <w:t xml:space="preserve"> </w:t>
      </w:r>
      <w:r w:rsidRPr="00BB7D1C">
        <w:rPr>
          <w:rFonts w:cs="David" w:hint="cs"/>
          <w:rtl/>
        </w:rPr>
        <w:t xml:space="preserve">ועל זה נאמר: "כי רמו עבדיך את אבניה, ואת עפרה יחוננו, שמהאבנים והעפר, שבהם סקלו את חצר המלך, הפיקו חן ורצון רב. </w:t>
      </w:r>
      <w:r w:rsidRPr="00BB7D1C">
        <w:rPr>
          <w:rFonts w:cs="David" w:hint="cs"/>
          <w:u w:val="single"/>
          <w:rtl/>
        </w:rPr>
        <w:t>זה כוחה של תשובה מאהבה, ההופכת זדונות לזכויות!</w:t>
      </w:r>
      <w:r w:rsidR="00F35CA5">
        <w:rPr>
          <w:rFonts w:cs="David" w:hint="cs"/>
          <w:rtl/>
        </w:rPr>
        <w:t xml:space="preserve"> </w:t>
      </w:r>
    </w:p>
    <w:p w:rsidR="00977FAA" w:rsidRPr="00BB7D1C" w:rsidRDefault="00977FAA" w:rsidP="00D43BF6">
      <w:pPr>
        <w:ind w:left="-180"/>
        <w:rPr>
          <w:rFonts w:cs="David"/>
          <w:i/>
          <w:iCs/>
          <w:sz w:val="28"/>
          <w:szCs w:val="28"/>
          <w:rtl/>
        </w:rPr>
      </w:pPr>
      <w:r w:rsidRPr="006E6933">
        <w:rPr>
          <w:rFonts w:cs="Guttman Stam" w:hint="cs"/>
          <w:b/>
          <w:bCs/>
          <w:sz w:val="28"/>
          <w:szCs w:val="28"/>
          <w:u w:val="single"/>
          <w:rtl/>
        </w:rPr>
        <w:t>"אל הורתנו לומר מידות שלוש עשרה וזכר לנו היום ברית שלוש עשרה</w:t>
      </w:r>
      <w:r w:rsidRPr="00BB7D1C">
        <w:rPr>
          <w:rFonts w:cs="David" w:hint="cs"/>
          <w:b/>
          <w:bCs/>
          <w:sz w:val="28"/>
          <w:szCs w:val="28"/>
          <w:u w:val="single"/>
          <w:rtl/>
        </w:rPr>
        <w:t>"</w:t>
      </w:r>
      <w:r w:rsidR="004A34F3">
        <w:rPr>
          <w:rFonts w:cs="David" w:hint="cs"/>
          <w:b/>
          <w:bCs/>
          <w:sz w:val="28"/>
          <w:szCs w:val="28"/>
          <w:u w:val="single"/>
          <w:rtl/>
        </w:rPr>
        <w:t xml:space="preserve"> </w:t>
      </w:r>
      <w:r w:rsidRPr="00BB7D1C">
        <w:rPr>
          <w:rFonts w:cs="David" w:hint="cs"/>
          <w:rtl/>
        </w:rPr>
        <w:t>חז"ל אמרו כי ברית כרותה ל-י"ג מידות שאינן חוזרות ריקם.ושאל המגיד מקאמניץ זצ"ל:הלא אנו רואים רבים הזועקים את י"ג מידות על כל צרה שלא תבוא ואינם נענים...ותירץ זאת במשל: אדם הכותב מכתב בקשה למלך,חייב לדעת בראש ובראשונה את צורת הפנייה הראויה למלך.שאם לא כן לא יתייחסו כלל למכתבו.אך אם פנה כראוי,ותהייה התייחסות למכתבו-ההמשך יהיה תלוי בבקשתו,הגדולה היא או קטנה.</w:t>
      </w:r>
      <w:r w:rsidR="00F35CA5">
        <w:rPr>
          <w:rFonts w:cs="David" w:hint="cs"/>
          <w:rtl/>
        </w:rPr>
        <w:t xml:space="preserve"> </w:t>
      </w:r>
      <w:r w:rsidRPr="00BB7D1C">
        <w:rPr>
          <w:rFonts w:cs="David" w:hint="cs"/>
          <w:rtl/>
        </w:rPr>
        <w:t>והפונה עצמו-האם ראוי הוא למלא את בקשתו אם לאו.ולשון מכתבו,אם לשון גבוהה היא,אם פנה בכבוד ויקר,בלשון תחנונים וכו'. בכך תלוי ועומד תוכן התשובה שיקבל.אבל תשובה תינת</w:t>
      </w:r>
      <w:r w:rsidRPr="00BB7D1C">
        <w:rPr>
          <w:rFonts w:cs="David" w:hint="eastAsia"/>
          <w:rtl/>
        </w:rPr>
        <w:t>ן</w:t>
      </w:r>
      <w:r w:rsidRPr="00BB7D1C">
        <w:rPr>
          <w:rFonts w:cs="David" w:hint="cs"/>
          <w:rtl/>
        </w:rPr>
        <w:t xml:space="preserve"> לו בכל אופן-האם בקשתו אושרה במלואה או באופן חלקי.או הושבה חלילה ריקם.הוא הדין כאן,אצלנו,לאחר שחטאו ישראל:ביקש משה רבנו:"הודיעני נא את דרכיך ואדעך,למען אמצא חן בעיניך".כלומר גלה לנו את צורת הפנייה הראויה והנאותה:מה הם תארי כבודך שבהם יבקשו לפניך רחמים.ואז גילה לנו הקב"ה את י"ג המידות,שמי שאומר אותן אין בקשתו חוזרת ריקם זאת אומרת שמובטח לו שהוא יקבל עליה תשובה אך מהי התשובה דבר זה תלוי במבקש ובאופן הבקשה...</w:t>
      </w:r>
      <w:r w:rsidRPr="00BB7D1C">
        <w:rPr>
          <w:rFonts w:cs="David" w:hint="cs"/>
          <w:b/>
          <w:bCs/>
          <w:sz w:val="28"/>
          <w:szCs w:val="28"/>
          <w:u w:val="single"/>
          <w:rtl/>
        </w:rPr>
        <w:t>הזמן קצר והמלאכה מרובה!</w:t>
      </w:r>
      <w:r w:rsidR="004A34F3">
        <w:rPr>
          <w:rFonts w:cs="David" w:hint="cs"/>
          <w:b/>
          <w:bCs/>
          <w:sz w:val="28"/>
          <w:szCs w:val="28"/>
          <w:u w:val="single"/>
          <w:rtl/>
        </w:rPr>
        <w:t xml:space="preserve"> </w:t>
      </w:r>
      <w:r w:rsidRPr="00BB7D1C">
        <w:rPr>
          <w:rFonts w:cs="David" w:hint="cs"/>
          <w:rtl/>
        </w:rPr>
        <w:t>הזמן הולך ואוזל, ויום הדין קרב ובא בספר</w:t>
      </w:r>
      <w:r w:rsidR="008B12DB">
        <w:rPr>
          <w:rFonts w:cs="David" w:hint="cs"/>
          <w:rtl/>
        </w:rPr>
        <w:t>.</w:t>
      </w:r>
      <w:r w:rsidRPr="00BB7D1C">
        <w:rPr>
          <w:rFonts w:cs="David" w:hint="cs"/>
          <w:rtl/>
        </w:rPr>
        <w:t xml:space="preserve"> "אבן בוחן" הובא המשל הבא: העולם הריהו כמישור , ובתוכו בור עמוק, גוב אריות מורעבים, משחרים לטרף, רומים ושואגים. אדם מתקרב לבור, מציץ לתוכו בסקרנות, גוחן בעניי</w:t>
      </w:r>
      <w:r w:rsidRPr="00BB7D1C">
        <w:rPr>
          <w:rFonts w:cs="David" w:hint="eastAsia"/>
          <w:rtl/>
        </w:rPr>
        <w:t>ן</w:t>
      </w:r>
      <w:r w:rsidRPr="00BB7D1C">
        <w:rPr>
          <w:rFonts w:cs="David" w:hint="cs"/>
          <w:rtl/>
        </w:rPr>
        <w:t xml:space="preserve">, ולפתע מאבד את שווי משקלו </w:t>
      </w:r>
      <w:r w:rsidRPr="00BB7D1C">
        <w:rPr>
          <w:rFonts w:cs="David"/>
          <w:rtl/>
        </w:rPr>
        <w:t>–</w:t>
      </w:r>
      <w:r w:rsidRPr="00BB7D1C">
        <w:rPr>
          <w:rFonts w:cs="David" w:hint="cs"/>
          <w:rtl/>
        </w:rPr>
        <w:t xml:space="preserve"> ונופל פנימה, אל לועם הפעור של האריות.</w:t>
      </w:r>
      <w:r w:rsidR="004A34F3">
        <w:rPr>
          <w:rFonts w:cs="David" w:hint="cs"/>
          <w:rtl/>
        </w:rPr>
        <w:t xml:space="preserve"> </w:t>
      </w:r>
      <w:r w:rsidRPr="00BB7D1C">
        <w:rPr>
          <w:rFonts w:cs="David" w:hint="cs"/>
          <w:rtl/>
        </w:rPr>
        <w:t>ברגע האחרון ממש, בשבריר השניי</w:t>
      </w:r>
      <w:r w:rsidRPr="00BB7D1C">
        <w:rPr>
          <w:rFonts w:cs="David" w:hint="eastAsia"/>
          <w:rtl/>
        </w:rPr>
        <w:t>ה</w:t>
      </w:r>
      <w:r w:rsidRPr="00BB7D1C">
        <w:rPr>
          <w:rFonts w:cs="David" w:hint="cs"/>
          <w:rtl/>
        </w:rPr>
        <w:t xml:space="preserve"> האחרון, הוא מצליח להיאח</w:t>
      </w:r>
      <w:r w:rsidRPr="00BB7D1C">
        <w:rPr>
          <w:rFonts w:cs="David" w:hint="eastAsia"/>
          <w:rtl/>
        </w:rPr>
        <w:t>ז</w:t>
      </w:r>
      <w:r w:rsidRPr="00BB7D1C">
        <w:rPr>
          <w:rFonts w:cs="David" w:hint="cs"/>
          <w:rtl/>
        </w:rPr>
        <w:t xml:space="preserve"> בקלח עשבים הצומח בכותל</w:t>
      </w:r>
      <w:r w:rsidRPr="00BB7D1C">
        <w:rPr>
          <w:rFonts w:cs="David" w:hint="eastAsia"/>
          <w:rtl/>
        </w:rPr>
        <w:t>י</w:t>
      </w:r>
      <w:r w:rsidRPr="00BB7D1C">
        <w:rPr>
          <w:rFonts w:cs="David" w:hint="cs"/>
          <w:rtl/>
        </w:rPr>
        <w:t xml:space="preserve"> הבור. הוא נאחז בו בכל כוח</w:t>
      </w:r>
      <w:r w:rsidRPr="00BB7D1C">
        <w:rPr>
          <w:rFonts w:cs="David" w:hint="eastAsia"/>
          <w:rtl/>
        </w:rPr>
        <w:t>ו</w:t>
      </w:r>
      <w:r w:rsidRPr="00BB7D1C">
        <w:rPr>
          <w:rFonts w:cs="David" w:hint="cs"/>
          <w:rtl/>
        </w:rPr>
        <w:t xml:space="preserve">, בשתי ידיו.לעלות, אינו יכול. וליפול ללוע האריות </w:t>
      </w:r>
      <w:r w:rsidRPr="00BB7D1C">
        <w:rPr>
          <w:rFonts w:cs="David"/>
          <w:rtl/>
        </w:rPr>
        <w:t>–</w:t>
      </w:r>
      <w:r w:rsidRPr="00BB7D1C">
        <w:rPr>
          <w:rFonts w:cs="David" w:hint="cs"/>
          <w:rtl/>
        </w:rPr>
        <w:t xml:space="preserve"> לא, רק לא זאת! ולפתע צצה חולדה אפורה, שחורה לבנה, והחלה לכרסם </w:t>
      </w:r>
      <w:r w:rsidRPr="00BB7D1C">
        <w:rPr>
          <w:rFonts w:cs="David" w:hint="cs"/>
          <w:rtl/>
        </w:rPr>
        <w:lastRenderedPageBreak/>
        <w:t>בשרשי הצמח! היא מכרסמת ומכרסמת , ומנתקת שריג אחר שריג. הוא צועק וצווח, והיא מתעלמת ממנו כליל. כאילו ידעה שאין בידו לעשות מאומה. אין בידו לגרשה, ואף לא למנוע את נפילתו. והאריות, כאלו הרגישו וידעו, התקבצו מכל קצוו</w:t>
      </w:r>
      <w:r w:rsidRPr="00BB7D1C">
        <w:rPr>
          <w:rFonts w:cs="David" w:hint="eastAsia"/>
          <w:rtl/>
        </w:rPr>
        <w:t>י</w:t>
      </w:r>
      <w:r w:rsidRPr="00BB7D1C">
        <w:rPr>
          <w:rFonts w:cs="David" w:hint="cs"/>
          <w:rtl/>
        </w:rPr>
        <w:t xml:space="preserve"> הגוב, נשאו ראשם </w:t>
      </w:r>
      <w:r w:rsidRPr="00BB7D1C">
        <w:rPr>
          <w:rFonts w:cs="David"/>
          <w:rtl/>
        </w:rPr>
        <w:t>–</w:t>
      </w:r>
      <w:r w:rsidRPr="00BB7D1C">
        <w:rPr>
          <w:rFonts w:cs="David" w:hint="cs"/>
          <w:rtl/>
        </w:rPr>
        <w:t xml:space="preserve"> והמתינו...הנמשל : האריות </w:t>
      </w:r>
      <w:r w:rsidRPr="00BB7D1C">
        <w:rPr>
          <w:rFonts w:cs="David"/>
          <w:rtl/>
        </w:rPr>
        <w:t>–</w:t>
      </w:r>
      <w:r w:rsidRPr="00BB7D1C">
        <w:rPr>
          <w:rFonts w:cs="David" w:hint="cs"/>
          <w:rtl/>
        </w:rPr>
        <w:t xml:space="preserve"> הדין הנורא הם. והחולדה האפורה-המכרסמת ללא הרף, הריהם היום והלילה המתקדמים ללא הפוגה ומקרבים את האדם אל יום הדין המצפה לו </w:t>
      </w:r>
      <w:r w:rsidRPr="00BB7D1C">
        <w:rPr>
          <w:rFonts w:cs="David"/>
          <w:rtl/>
        </w:rPr>
        <w:t>–</w:t>
      </w:r>
      <w:r w:rsidRPr="00BB7D1C">
        <w:rPr>
          <w:rFonts w:cs="David" w:hint="cs"/>
          <w:rtl/>
        </w:rPr>
        <w:t xml:space="preserve"> ומי יודע מה מצפה לו מעבר לו!</w:t>
      </w:r>
      <w:r w:rsidRPr="008B12DB">
        <w:rPr>
          <w:rFonts w:cs="David" w:hint="cs"/>
          <w:b/>
          <w:bCs/>
          <w:sz w:val="28"/>
          <w:szCs w:val="28"/>
          <w:rtl/>
        </w:rPr>
        <w:t xml:space="preserve">אבל, שלא כבמשל, </w:t>
      </w:r>
      <w:r w:rsidRPr="00BB7D1C">
        <w:rPr>
          <w:rFonts w:cs="David" w:hint="cs"/>
          <w:rtl/>
        </w:rPr>
        <w:t xml:space="preserve">שבו אין ביד האדם לעשות מאומה, והוא צופה בחרדה לקראת הסוף הבלתי נמנע, </w:t>
      </w:r>
      <w:r w:rsidRPr="00BB7D1C">
        <w:rPr>
          <w:rFonts w:cs="David" w:hint="cs"/>
          <w:b/>
          <w:bCs/>
          <w:rtl/>
        </w:rPr>
        <w:t>הרי כאן בידו לשוב בתשובה ולהבריח את האריות</w:t>
      </w:r>
      <w:r w:rsidRPr="00BB7D1C">
        <w:rPr>
          <w:rFonts w:cs="David" w:hint="cs"/>
          <w:rtl/>
        </w:rPr>
        <w:t xml:space="preserve">.כאמור: "הס קטיגור, וקח סניגור מקומו" </w:t>
      </w:r>
      <w:r w:rsidRPr="00BB7D1C">
        <w:rPr>
          <w:rFonts w:cs="David"/>
          <w:rtl/>
        </w:rPr>
        <w:t>–</w:t>
      </w:r>
      <w:r w:rsidRPr="00BB7D1C">
        <w:rPr>
          <w:rFonts w:cs="David" w:hint="cs"/>
          <w:rtl/>
        </w:rPr>
        <w:t xml:space="preserve"> </w:t>
      </w:r>
      <w:r w:rsidRPr="00BB7D1C">
        <w:rPr>
          <w:rFonts w:cs="David" w:hint="cs"/>
          <w:b/>
          <w:bCs/>
          <w:rtl/>
        </w:rPr>
        <w:t>וכל זאת רק בתנאי שלא יבטל הזמן בחוסר מעש</w:t>
      </w:r>
      <w:r w:rsidRPr="00BB7D1C">
        <w:rPr>
          <w:rFonts w:cs="David" w:hint="cs"/>
          <w:rtl/>
        </w:rPr>
        <w:t>!.</w:t>
      </w:r>
    </w:p>
    <w:tbl>
      <w:tblPr>
        <w:bidiVisual/>
        <w:tblW w:w="0" w:type="auto"/>
        <w:tblInd w:w="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25"/>
      </w:tblGrid>
      <w:tr w:rsidR="00977FAA" w:rsidTr="006E6933">
        <w:tc>
          <w:tcPr>
            <w:tcW w:w="0" w:type="auto"/>
            <w:tcBorders>
              <w:top w:val="single" w:sz="4" w:space="0" w:color="auto"/>
              <w:left w:val="single" w:sz="4" w:space="0" w:color="auto"/>
              <w:bottom w:val="single" w:sz="4" w:space="0" w:color="auto"/>
              <w:right w:val="single" w:sz="4" w:space="0" w:color="auto"/>
            </w:tcBorders>
          </w:tcPr>
          <w:p w:rsidR="00977FAA" w:rsidRPr="006E6933" w:rsidRDefault="00977FAA" w:rsidP="006E6933">
            <w:pPr>
              <w:rPr>
                <w:rFonts w:cs="Guttman Stam"/>
                <w:b/>
                <w:bCs/>
                <w:sz w:val="40"/>
                <w:szCs w:val="40"/>
                <w:u w:val="single"/>
              </w:rPr>
            </w:pPr>
            <w:r w:rsidRPr="006E6933">
              <w:rPr>
                <w:rFonts w:cs="Guttman Stam" w:hint="cs"/>
                <w:b/>
                <w:bCs/>
                <w:sz w:val="40"/>
                <w:szCs w:val="40"/>
                <w:u w:val="single"/>
                <w:rtl/>
              </w:rPr>
              <w:t>פינת ההלכה</w:t>
            </w:r>
            <w:r w:rsidR="006E6933" w:rsidRPr="006E6933">
              <w:rPr>
                <w:rFonts w:cs="Guttman Stam" w:hint="cs"/>
                <w:b/>
                <w:bCs/>
                <w:sz w:val="40"/>
                <w:szCs w:val="40"/>
                <w:u w:val="single"/>
                <w:rtl/>
              </w:rPr>
              <w:t xml:space="preserve"> לראש השנה החל בשבת</w:t>
            </w:r>
          </w:p>
        </w:tc>
      </w:tr>
    </w:tbl>
    <w:p w:rsidR="004A34F3" w:rsidRPr="00763E52" w:rsidRDefault="00D72224" w:rsidP="006E6933">
      <w:pPr>
        <w:spacing w:after="240" w:line="312" w:lineRule="auto"/>
        <w:ind w:left="-230" w:right="142"/>
        <w:rPr>
          <w:rFonts w:ascii="Arial" w:hAnsi="Arial" w:cs="Guttman Stam" w:hint="cs"/>
          <w:b/>
          <w:bCs/>
          <w:rtl/>
        </w:rPr>
      </w:pPr>
      <w:r w:rsidRPr="00D72224">
        <w:rPr>
          <w:rFonts w:ascii="Arial" w:hAnsi="Arial" w:cs="David"/>
          <w:color w:val="000000"/>
        </w:rPr>
        <w:t xml:space="preserve">1) </w:t>
      </w:r>
      <w:r>
        <w:rPr>
          <w:rFonts w:ascii="Arial" w:hAnsi="Arial" w:cs="David" w:hint="cs"/>
          <w:color w:val="000000"/>
          <w:rtl/>
        </w:rPr>
        <w:t>)</w:t>
      </w:r>
      <w:r w:rsidRPr="00D72224">
        <w:rPr>
          <w:rFonts w:ascii="Arial" w:hAnsi="Arial" w:cs="David"/>
          <w:color w:val="000000"/>
          <w:rtl/>
        </w:rPr>
        <w:t>הדלקת נרות (בגלל קדושת השבת מקפידים להקדים את ההדלקה לשעה 18:20 ומדליקים</w:t>
      </w:r>
      <w:r w:rsidRPr="00D72224">
        <w:rPr>
          <w:rFonts w:ascii="Arial" w:hAnsi="Arial" w:cs="David"/>
          <w:color w:val="000000"/>
        </w:rPr>
        <w:t xml:space="preserve"> </w:t>
      </w:r>
      <w:r w:rsidRPr="00D72224">
        <w:rPr>
          <w:rFonts w:ascii="Arial" w:hAnsi="Arial" w:cs="David"/>
          <w:color w:val="000000"/>
          <w:rtl/>
        </w:rPr>
        <w:t>קודם הנרות ואח"כ מברכים "...להדליק נר של שבת ויו"ט" וברכת "שהחיינו</w:t>
      </w:r>
      <w:r w:rsidRPr="00D72224">
        <w:rPr>
          <w:rFonts w:ascii="Arial" w:hAnsi="Arial" w:cs="David"/>
          <w:color w:val="000000"/>
        </w:rPr>
        <w:t xml:space="preserve">". </w:t>
      </w:r>
      <w:r w:rsidRPr="00D72224">
        <w:rPr>
          <w:rFonts w:ascii="Arial" w:hAnsi="Arial" w:cs="David"/>
          <w:color w:val="000000"/>
        </w:rPr>
        <w:br/>
        <w:t xml:space="preserve">2) </w:t>
      </w:r>
      <w:r>
        <w:rPr>
          <w:rFonts w:ascii="Arial" w:hAnsi="Arial" w:cs="David" w:hint="cs"/>
          <w:color w:val="000000"/>
          <w:rtl/>
        </w:rPr>
        <w:t>)</w:t>
      </w:r>
      <w:r w:rsidRPr="00D72224">
        <w:rPr>
          <w:rFonts w:ascii="Arial" w:hAnsi="Arial" w:cs="David"/>
          <w:color w:val="000000"/>
          <w:rtl/>
        </w:rPr>
        <w:t>העברת אש לצורך בישול וכד' אסורה כיון שראש השנה חל בשבת</w:t>
      </w:r>
      <w:r w:rsidRPr="00D72224">
        <w:rPr>
          <w:rFonts w:ascii="Arial" w:hAnsi="Arial" w:cs="David"/>
          <w:color w:val="000000"/>
        </w:rPr>
        <w:t xml:space="preserve">. </w:t>
      </w:r>
      <w:r w:rsidRPr="00D72224">
        <w:rPr>
          <w:rFonts w:ascii="Arial" w:hAnsi="Arial" w:cs="David"/>
          <w:color w:val="000000"/>
        </w:rPr>
        <w:br/>
        <w:t xml:space="preserve">3) </w:t>
      </w:r>
      <w:r>
        <w:rPr>
          <w:rFonts w:ascii="Arial" w:hAnsi="Arial" w:cs="David" w:hint="cs"/>
          <w:color w:val="000000"/>
          <w:rtl/>
        </w:rPr>
        <w:t>)</w:t>
      </w:r>
      <w:r w:rsidRPr="00D72224">
        <w:rPr>
          <w:rFonts w:ascii="Arial" w:hAnsi="Arial" w:cs="David"/>
          <w:color w:val="000000"/>
          <w:rtl/>
        </w:rPr>
        <w:t>יש להשאיר אש</w:t>
      </w:r>
      <w:r w:rsidRPr="00D72224">
        <w:rPr>
          <w:rFonts w:ascii="Arial" w:hAnsi="Arial" w:cs="David"/>
          <w:color w:val="000000"/>
        </w:rPr>
        <w:t xml:space="preserve"> </w:t>
      </w:r>
      <w:r w:rsidRPr="00D72224">
        <w:rPr>
          <w:rFonts w:ascii="Arial" w:hAnsi="Arial" w:cs="David"/>
          <w:color w:val="000000"/>
          <w:rtl/>
        </w:rPr>
        <w:t>דולקת (נר נשמה וכד') לצורך העברת אש במוצאי שבת</w:t>
      </w:r>
      <w:r w:rsidRPr="00D72224">
        <w:rPr>
          <w:rFonts w:ascii="Arial" w:hAnsi="Arial" w:cs="David"/>
          <w:color w:val="000000"/>
        </w:rPr>
        <w:t xml:space="preserve">. </w:t>
      </w:r>
      <w:r w:rsidRPr="00D72224">
        <w:rPr>
          <w:rFonts w:ascii="Arial" w:hAnsi="Arial" w:cs="David"/>
          <w:color w:val="000000"/>
        </w:rPr>
        <w:br/>
        <w:t xml:space="preserve">4) </w:t>
      </w:r>
      <w:r>
        <w:rPr>
          <w:rFonts w:ascii="Arial" w:hAnsi="Arial" w:cs="David" w:hint="cs"/>
          <w:color w:val="000000"/>
          <w:rtl/>
        </w:rPr>
        <w:t>)</w:t>
      </w:r>
      <w:r w:rsidRPr="00D72224">
        <w:rPr>
          <w:rFonts w:ascii="Arial" w:hAnsi="Arial" w:cs="David"/>
          <w:color w:val="000000"/>
          <w:rtl/>
        </w:rPr>
        <w:t>רצוי להכין נרות מודבקים</w:t>
      </w:r>
      <w:r w:rsidRPr="00D72224">
        <w:rPr>
          <w:rFonts w:ascii="Arial" w:hAnsi="Arial" w:cs="David"/>
          <w:color w:val="000000"/>
        </w:rPr>
        <w:t xml:space="preserve"> </w:t>
      </w:r>
      <w:r w:rsidRPr="00D72224">
        <w:rPr>
          <w:rFonts w:ascii="Arial" w:hAnsi="Arial" w:cs="David"/>
          <w:color w:val="000000"/>
          <w:rtl/>
        </w:rPr>
        <w:t>כבר ליום השני מערב שבת, כיון שאסור בחג לחמם ולהדביק נרות. אם אי-אפשר להכין יש</w:t>
      </w:r>
      <w:r w:rsidRPr="00D72224">
        <w:rPr>
          <w:rFonts w:ascii="Arial" w:hAnsi="Arial" w:cs="David"/>
          <w:color w:val="000000"/>
        </w:rPr>
        <w:t xml:space="preserve"> </w:t>
      </w:r>
      <w:r w:rsidRPr="00D72224">
        <w:rPr>
          <w:rFonts w:ascii="Arial" w:hAnsi="Arial" w:cs="David"/>
          <w:color w:val="000000"/>
          <w:rtl/>
        </w:rPr>
        <w:t>לתקוע הנרות בפמוט בלי הדבקה</w:t>
      </w:r>
      <w:r w:rsidRPr="00D72224">
        <w:rPr>
          <w:rFonts w:ascii="Arial" w:hAnsi="Arial" w:cs="David"/>
          <w:color w:val="000000"/>
        </w:rPr>
        <w:t xml:space="preserve">. </w:t>
      </w:r>
      <w:r w:rsidRPr="00D72224">
        <w:rPr>
          <w:rFonts w:ascii="Arial" w:hAnsi="Arial" w:cs="David"/>
          <w:color w:val="000000"/>
        </w:rPr>
        <w:br/>
        <w:t xml:space="preserve">5) </w:t>
      </w:r>
      <w:r>
        <w:rPr>
          <w:rFonts w:ascii="Arial" w:hAnsi="Arial" w:cs="David" w:hint="cs"/>
          <w:color w:val="000000"/>
          <w:rtl/>
        </w:rPr>
        <w:t>)</w:t>
      </w:r>
      <w:r w:rsidRPr="00D72224">
        <w:rPr>
          <w:rFonts w:ascii="Arial" w:hAnsi="Arial" w:cs="David"/>
          <w:color w:val="000000"/>
          <w:rtl/>
        </w:rPr>
        <w:t>כל ההכנות ליום-טוב שני, שטיפת כלים, עריכת</w:t>
      </w:r>
      <w:r w:rsidRPr="00D72224">
        <w:rPr>
          <w:rFonts w:ascii="Arial" w:hAnsi="Arial" w:cs="David"/>
          <w:color w:val="000000"/>
        </w:rPr>
        <w:t xml:space="preserve"> </w:t>
      </w:r>
      <w:r w:rsidRPr="00D72224">
        <w:rPr>
          <w:rFonts w:ascii="Arial" w:hAnsi="Arial" w:cs="David"/>
          <w:color w:val="000000"/>
          <w:rtl/>
        </w:rPr>
        <w:t>שולחן, ובוודאי גם העברת אש ונרות אסורות עד צאת השבת בשעה 19:15, נשים שאינן</w:t>
      </w:r>
      <w:r w:rsidRPr="00D72224">
        <w:rPr>
          <w:rFonts w:ascii="Arial" w:hAnsi="Arial" w:cs="David"/>
          <w:color w:val="000000"/>
        </w:rPr>
        <w:t xml:space="preserve"> </w:t>
      </w:r>
      <w:r w:rsidRPr="00D72224">
        <w:rPr>
          <w:rFonts w:ascii="Arial" w:hAnsi="Arial" w:cs="David"/>
          <w:color w:val="000000"/>
          <w:rtl/>
        </w:rPr>
        <w:t>מתפללות ערבית ומעונינות להתחיל בהכנות, צריכות לומר בצאת השבת: "ברוך המבדיל בין</w:t>
      </w:r>
      <w:r w:rsidRPr="00D72224">
        <w:rPr>
          <w:rFonts w:ascii="Arial" w:hAnsi="Arial" w:cs="David"/>
          <w:color w:val="000000"/>
        </w:rPr>
        <w:t xml:space="preserve"> </w:t>
      </w:r>
      <w:r w:rsidRPr="00D72224">
        <w:rPr>
          <w:rFonts w:ascii="Arial" w:hAnsi="Arial" w:cs="David"/>
          <w:color w:val="000000"/>
          <w:rtl/>
        </w:rPr>
        <w:t>קודש לקודש" ואז הן יכולות לעשות מלאכות המותרות בחג</w:t>
      </w:r>
      <w:r w:rsidRPr="00D72224">
        <w:rPr>
          <w:rFonts w:ascii="Arial" w:hAnsi="Arial" w:cs="David"/>
          <w:color w:val="000000"/>
        </w:rPr>
        <w:t xml:space="preserve">. </w:t>
      </w:r>
      <w:r w:rsidRPr="00D72224">
        <w:rPr>
          <w:rFonts w:ascii="Arial" w:hAnsi="Arial" w:cs="David"/>
          <w:color w:val="000000"/>
        </w:rPr>
        <w:br/>
        <w:t xml:space="preserve">6) </w:t>
      </w:r>
      <w:r>
        <w:rPr>
          <w:rFonts w:ascii="Arial" w:hAnsi="Arial" w:cs="David" w:hint="cs"/>
          <w:color w:val="000000"/>
          <w:rtl/>
        </w:rPr>
        <w:t>)</w:t>
      </w:r>
      <w:r w:rsidRPr="00D72224">
        <w:rPr>
          <w:rFonts w:ascii="Arial" w:hAnsi="Arial" w:cs="David"/>
          <w:color w:val="000000"/>
          <w:rtl/>
        </w:rPr>
        <w:t>את הדלקת הנרות רצוי</w:t>
      </w:r>
      <w:r w:rsidRPr="00D72224">
        <w:rPr>
          <w:rFonts w:ascii="Arial" w:hAnsi="Arial" w:cs="David"/>
          <w:color w:val="000000"/>
        </w:rPr>
        <w:t xml:space="preserve"> </w:t>
      </w:r>
      <w:r w:rsidRPr="00D72224">
        <w:rPr>
          <w:rFonts w:ascii="Arial" w:hAnsi="Arial" w:cs="David"/>
          <w:color w:val="000000"/>
          <w:rtl/>
        </w:rPr>
        <w:t>לעשות סמוך לקידוש ואז לברך גם "שהחיינו" ולכוון בברכה זו גם על פרי חדש על</w:t>
      </w:r>
      <w:r w:rsidRPr="00D72224">
        <w:rPr>
          <w:rFonts w:ascii="Arial" w:hAnsi="Arial" w:cs="David"/>
          <w:color w:val="000000"/>
        </w:rPr>
        <w:t xml:space="preserve"> </w:t>
      </w:r>
      <w:r w:rsidRPr="00D72224">
        <w:rPr>
          <w:rFonts w:ascii="Arial" w:hAnsi="Arial" w:cs="David"/>
          <w:color w:val="000000"/>
          <w:rtl/>
        </w:rPr>
        <w:t>השולחן</w:t>
      </w:r>
      <w:r w:rsidRPr="00D72224">
        <w:rPr>
          <w:rFonts w:ascii="Arial" w:hAnsi="Arial" w:cs="David"/>
          <w:color w:val="000000"/>
        </w:rPr>
        <w:t xml:space="preserve">. </w:t>
      </w:r>
      <w:r w:rsidRPr="00D72224">
        <w:rPr>
          <w:rFonts w:ascii="Arial" w:hAnsi="Arial" w:cs="David"/>
          <w:color w:val="000000"/>
        </w:rPr>
        <w:br/>
      </w:r>
      <w:r>
        <w:rPr>
          <w:rFonts w:ascii="Arial" w:hAnsi="Arial" w:cs="David"/>
          <w:color w:val="000000"/>
        </w:rPr>
        <w:t>(</w:t>
      </w:r>
      <w:r w:rsidRPr="00D72224">
        <w:rPr>
          <w:rFonts w:ascii="Arial" w:hAnsi="Arial" w:cs="David"/>
          <w:color w:val="000000"/>
        </w:rPr>
        <w:t xml:space="preserve">7) </w:t>
      </w:r>
      <w:r w:rsidRPr="00D72224">
        <w:rPr>
          <w:rFonts w:ascii="Arial" w:hAnsi="Arial" w:cs="David"/>
          <w:color w:val="000000"/>
          <w:rtl/>
        </w:rPr>
        <w:t>כבכל שבת מחויבים אנו לקיים שלש סעודות. המגבלות הן: א. הזמן</w:t>
      </w:r>
      <w:r w:rsidRPr="00D72224">
        <w:rPr>
          <w:rFonts w:ascii="Arial" w:hAnsi="Arial" w:cs="David"/>
          <w:color w:val="000000"/>
        </w:rPr>
        <w:t xml:space="preserve"> </w:t>
      </w:r>
      <w:r w:rsidRPr="00D72224">
        <w:rPr>
          <w:rFonts w:ascii="Arial" w:hAnsi="Arial" w:cs="David"/>
          <w:color w:val="000000"/>
          <w:rtl/>
        </w:rPr>
        <w:t>המאוחר שבו נאכלת סעודת היום. ב. אחרי שקיעת החמה ב 18:40 אין לטעום כלל כיון שכבר</w:t>
      </w:r>
      <w:r w:rsidRPr="00D72224">
        <w:rPr>
          <w:rFonts w:ascii="Arial" w:hAnsi="Arial" w:cs="David"/>
          <w:color w:val="000000"/>
        </w:rPr>
        <w:t xml:space="preserve"> </w:t>
      </w:r>
      <w:r w:rsidRPr="00D72224">
        <w:rPr>
          <w:rFonts w:ascii="Arial" w:hAnsi="Arial" w:cs="David"/>
          <w:color w:val="000000"/>
          <w:rtl/>
        </w:rPr>
        <w:t>חלה חובת הקידוש של היום השני</w:t>
      </w:r>
      <w:r w:rsidRPr="00D72224">
        <w:rPr>
          <w:rFonts w:ascii="Arial" w:hAnsi="Arial" w:cs="David"/>
          <w:color w:val="000000"/>
        </w:rPr>
        <w:t xml:space="preserve">. </w:t>
      </w:r>
      <w:r w:rsidRPr="00D72224">
        <w:rPr>
          <w:rFonts w:ascii="Arial" w:hAnsi="Arial" w:cs="David"/>
          <w:color w:val="000000"/>
          <w:rtl/>
        </w:rPr>
        <w:t>האפשרויות הן: א. לחלק את סעודת היום (העיקרית</w:t>
      </w:r>
      <w:r w:rsidRPr="00D72224">
        <w:rPr>
          <w:rFonts w:ascii="Arial" w:hAnsi="Arial" w:cs="David"/>
          <w:color w:val="000000"/>
        </w:rPr>
        <w:t xml:space="preserve">) </w:t>
      </w:r>
      <w:r w:rsidRPr="00D72224">
        <w:rPr>
          <w:rFonts w:ascii="Arial" w:hAnsi="Arial" w:cs="David"/>
          <w:color w:val="000000"/>
          <w:rtl/>
        </w:rPr>
        <w:t>לשניים ע"י ברכת המזון ונטילת ידיים מחדש אחרי הפסקה קצרה (בלימוד או בטיול קצר</w:t>
      </w:r>
      <w:r w:rsidRPr="00D72224">
        <w:rPr>
          <w:rFonts w:ascii="Arial" w:hAnsi="Arial" w:cs="David"/>
          <w:color w:val="000000"/>
        </w:rPr>
        <w:t>).</w:t>
      </w:r>
      <w:r>
        <w:rPr>
          <w:rFonts w:ascii="Arial" w:hAnsi="Arial" w:cs="David"/>
          <w:color w:val="000000"/>
        </w:rPr>
        <w:t>(</w:t>
      </w:r>
      <w:r w:rsidRPr="00D72224">
        <w:rPr>
          <w:rFonts w:ascii="Arial" w:hAnsi="Arial" w:cs="David"/>
          <w:color w:val="000000"/>
          <w:rtl/>
        </w:rPr>
        <w:t xml:space="preserve"> </w:t>
      </w:r>
      <w:r>
        <w:rPr>
          <w:rFonts w:ascii="Arial" w:hAnsi="Arial" w:cs="David" w:hint="cs"/>
          <w:color w:val="000000"/>
          <w:rtl/>
        </w:rPr>
        <w:t>ב).</w:t>
      </w:r>
      <w:r w:rsidRPr="00D72224">
        <w:rPr>
          <w:rFonts w:ascii="Arial" w:hAnsi="Arial" w:cs="David"/>
          <w:color w:val="000000"/>
          <w:rtl/>
        </w:rPr>
        <w:t>לקיים סעודה קטנה לפני מנחה או לאחריה. בשעת הדחק אפשר לקיים סעודה שלישית ע"י</w:t>
      </w:r>
      <w:r w:rsidRPr="00D72224">
        <w:rPr>
          <w:rFonts w:ascii="Arial" w:hAnsi="Arial" w:cs="David"/>
          <w:color w:val="000000"/>
        </w:rPr>
        <w:t xml:space="preserve"> </w:t>
      </w:r>
      <w:r w:rsidRPr="00D72224">
        <w:rPr>
          <w:rFonts w:ascii="Arial" w:hAnsi="Arial" w:cs="David"/>
          <w:color w:val="000000"/>
          <w:rtl/>
        </w:rPr>
        <w:t>אכילת עוגות</w:t>
      </w:r>
      <w:r w:rsidRPr="00D72224">
        <w:rPr>
          <w:rFonts w:ascii="Arial" w:hAnsi="Arial" w:cs="David"/>
          <w:color w:val="000000"/>
        </w:rPr>
        <w:t xml:space="preserve">. </w:t>
      </w:r>
      <w:r w:rsidRPr="00D72224">
        <w:rPr>
          <w:rFonts w:ascii="Arial" w:hAnsi="Arial" w:cs="David"/>
          <w:color w:val="000000"/>
        </w:rPr>
        <w:br/>
      </w:r>
      <w:r>
        <w:rPr>
          <w:rFonts w:ascii="Arial" w:hAnsi="Arial" w:cs="David"/>
          <w:color w:val="000000"/>
        </w:rPr>
        <w:t>(</w:t>
      </w:r>
      <w:r w:rsidRPr="00D72224">
        <w:rPr>
          <w:rFonts w:ascii="Arial" w:hAnsi="Arial" w:cs="David"/>
          <w:color w:val="000000"/>
        </w:rPr>
        <w:t xml:space="preserve">8) </w:t>
      </w:r>
      <w:r w:rsidRPr="00D72224">
        <w:rPr>
          <w:rFonts w:ascii="Arial" w:hAnsi="Arial" w:cs="David"/>
          <w:color w:val="000000"/>
          <w:rtl/>
        </w:rPr>
        <w:t>בתפילת ערבית של חג שני אומרים "ותודיענו", ובקידוש</w:t>
      </w:r>
      <w:r w:rsidRPr="00D72224">
        <w:rPr>
          <w:rFonts w:ascii="Arial" w:hAnsi="Arial" w:cs="David"/>
          <w:color w:val="000000"/>
        </w:rPr>
        <w:t xml:space="preserve"> </w:t>
      </w:r>
      <w:r w:rsidRPr="00D72224">
        <w:rPr>
          <w:rFonts w:ascii="Arial" w:hAnsi="Arial" w:cs="David"/>
          <w:color w:val="000000"/>
          <w:rtl/>
        </w:rPr>
        <w:t>מזכירים גם ברכת נר והבדלה ככתוב במחזורים. (יקנה"ז</w:t>
      </w:r>
      <w:r>
        <w:rPr>
          <w:rFonts w:ascii="Arial" w:hAnsi="Arial" w:cs="David" w:hint="cs"/>
          <w:color w:val="000000"/>
          <w:rtl/>
        </w:rPr>
        <w:t>)</w:t>
      </w:r>
      <w:r w:rsidRPr="00D72224">
        <w:rPr>
          <w:rFonts w:ascii="Arial" w:hAnsi="Arial" w:cs="David"/>
          <w:color w:val="000000"/>
        </w:rPr>
        <w:t xml:space="preserve">. </w:t>
      </w:r>
      <w:r w:rsidRPr="00D72224">
        <w:rPr>
          <w:rFonts w:ascii="Arial" w:hAnsi="Arial" w:cs="David"/>
          <w:color w:val="000000"/>
        </w:rPr>
        <w:br/>
      </w:r>
      <w:r>
        <w:rPr>
          <w:rFonts w:ascii="Arial" w:hAnsi="Arial" w:cs="David"/>
          <w:color w:val="000000"/>
        </w:rPr>
        <w:t>(</w:t>
      </w:r>
      <w:r w:rsidRPr="00D72224">
        <w:rPr>
          <w:rFonts w:ascii="Arial" w:hAnsi="Arial" w:cs="David"/>
          <w:color w:val="000000"/>
        </w:rPr>
        <w:t xml:space="preserve">9) </w:t>
      </w:r>
      <w:r w:rsidRPr="00D72224">
        <w:rPr>
          <w:rFonts w:ascii="Arial" w:hAnsi="Arial" w:cs="David"/>
          <w:color w:val="000000"/>
          <w:rtl/>
        </w:rPr>
        <w:t>ברכת "שהחיינו" בקידוש</w:t>
      </w:r>
      <w:r w:rsidRPr="00D72224">
        <w:rPr>
          <w:rFonts w:ascii="Arial" w:hAnsi="Arial" w:cs="David"/>
          <w:color w:val="000000"/>
        </w:rPr>
        <w:t xml:space="preserve"> </w:t>
      </w:r>
      <w:r w:rsidRPr="00D72224">
        <w:rPr>
          <w:rFonts w:ascii="Arial" w:hAnsi="Arial" w:cs="David"/>
          <w:color w:val="000000"/>
          <w:rtl/>
        </w:rPr>
        <w:t>היא גם עבור הפרי החדש המונח על השולחן, ואין לברך ברכה זו שנית על הפרי</w:t>
      </w:r>
      <w:r w:rsidR="006E6933" w:rsidRPr="006E6933">
        <w:rPr>
          <w:rFonts w:ascii="Arial" w:hAnsi="Arial" w:cs="Arial"/>
          <w:color w:val="000000"/>
          <w:sz w:val="18"/>
          <w:szCs w:val="18"/>
          <w:rtl/>
        </w:rPr>
        <w:t xml:space="preserve"> </w:t>
      </w:r>
      <w:r w:rsidR="006E6933">
        <w:rPr>
          <w:rFonts w:ascii="Arial" w:hAnsi="Arial" w:cs="Arial"/>
          <w:color w:val="000000"/>
          <w:sz w:val="18"/>
          <w:szCs w:val="18"/>
          <w:rtl/>
        </w:rPr>
        <w:t>מאת הרב אליאב מאיר</w:t>
      </w:r>
      <w:r w:rsidRPr="00D72224">
        <w:rPr>
          <w:rFonts w:ascii="Arial" w:hAnsi="Arial" w:cs="David"/>
          <w:color w:val="000000"/>
        </w:rPr>
        <w:t xml:space="preserve"> </w:t>
      </w:r>
      <w:r w:rsidRPr="00D72224">
        <w:rPr>
          <w:rFonts w:ascii="Arial" w:hAnsi="Arial" w:cs="David"/>
          <w:color w:val="000000"/>
        </w:rPr>
        <w:br/>
      </w:r>
      <w:r w:rsidR="00977FAA" w:rsidRPr="004A34F3">
        <w:rPr>
          <w:rFonts w:cs="David" w:hint="cs"/>
          <w:b/>
          <w:bCs/>
          <w:u w:val="single"/>
          <w:rtl/>
        </w:rPr>
        <w:t>הלכות שמירת לשון</w:t>
      </w:r>
      <w:r w:rsidRPr="004A34F3">
        <w:rPr>
          <w:rFonts w:cs="David" w:hint="cs"/>
          <w:b/>
          <w:bCs/>
          <w:u w:val="single"/>
          <w:rtl/>
        </w:rPr>
        <w:t xml:space="preserve"> </w:t>
      </w:r>
      <w:r w:rsidR="00977FAA" w:rsidRPr="004A34F3">
        <w:rPr>
          <w:rFonts w:cs="David" w:hint="cs"/>
          <w:b/>
          <w:bCs/>
          <w:rtl/>
        </w:rPr>
        <w:t>*</w:t>
      </w:r>
      <w:r w:rsidR="00977FAA" w:rsidRPr="004A34F3">
        <w:rPr>
          <w:rFonts w:cs="David" w:hint="cs"/>
          <w:b/>
          <w:bCs/>
          <w:u w:val="single"/>
          <w:rtl/>
        </w:rPr>
        <w:t>ידיעות נחוצות</w:t>
      </w:r>
      <w:r w:rsidR="00977FAA" w:rsidRPr="004A34F3">
        <w:rPr>
          <w:rFonts w:cs="David" w:hint="cs"/>
          <w:u w:val="single"/>
          <w:rtl/>
        </w:rPr>
        <w:t>:</w:t>
      </w:r>
      <w:r w:rsidR="00977FAA" w:rsidRPr="004A34F3">
        <w:rPr>
          <w:rFonts w:cs="David" w:hint="cs"/>
          <w:rtl/>
        </w:rPr>
        <w:t xml:space="preserve"> מן האיסור "לא תשא שמע לשווא", אנו למדים שאסור לשמוע דיבור לשון הרע ולקבלו...מכל מקום כאשר מדובר על ידיעות שיכולות להביא תועלת </w:t>
      </w:r>
      <w:r w:rsidR="00977FAA" w:rsidRPr="004A34F3">
        <w:rPr>
          <w:rFonts w:cs="David"/>
          <w:rtl/>
        </w:rPr>
        <w:t>–</w:t>
      </w:r>
      <w:r w:rsidR="00977FAA" w:rsidRPr="004A34F3">
        <w:rPr>
          <w:rFonts w:cs="David" w:hint="cs"/>
          <w:rtl/>
        </w:rPr>
        <w:t xml:space="preserve"> מותן לשמוע אותן.</w:t>
      </w:r>
      <w:r w:rsidR="008B12DB" w:rsidRPr="004A34F3">
        <w:rPr>
          <w:rFonts w:cs="David" w:hint="cs"/>
          <w:rtl/>
        </w:rPr>
        <w:t xml:space="preserve"> </w:t>
      </w:r>
      <w:r w:rsidR="00977FAA" w:rsidRPr="004A34F3">
        <w:rPr>
          <w:rFonts w:cs="David" w:hint="cs"/>
          <w:rtl/>
        </w:rPr>
        <w:t>הדברים שמותר לשמוע אלו דיבורים שעשויים לסייע במניעת נזק והפסד למישהו או לתקן נזק שכבר נגרם. (כספי, נפשי או רוחני).</w:t>
      </w:r>
      <w:r w:rsidR="004A34F3" w:rsidRPr="004A34F3">
        <w:rPr>
          <w:rFonts w:cs="David" w:hint="cs"/>
          <w:rtl/>
        </w:rPr>
        <w:t xml:space="preserve"> </w:t>
      </w:r>
      <w:r w:rsidR="00977FAA" w:rsidRPr="004A34F3">
        <w:rPr>
          <w:rFonts w:cs="David" w:hint="cs"/>
          <w:rtl/>
        </w:rPr>
        <w:t>מותר לשמוע טענת אדם נגד פלוני אם השומע חושב שישי ביכולתו לתקן את המעוות. *</w:t>
      </w:r>
      <w:r w:rsidR="00977FAA" w:rsidRPr="004A34F3">
        <w:rPr>
          <w:rFonts w:cs="David" w:hint="cs"/>
          <w:u w:val="single"/>
          <w:rtl/>
        </w:rPr>
        <w:t>על פי הכוונה:</w:t>
      </w:r>
      <w:r w:rsidR="00977FAA" w:rsidRPr="004A34F3">
        <w:rPr>
          <w:rFonts w:cs="David" w:hint="cs"/>
          <w:rtl/>
        </w:rPr>
        <w:t xml:space="preserve"> כדי לספר דברים נחוצים מבלי שייחשבו לשון הרע, חייבים להתקיים כמה תנאים: כוונתו של המספר צריכה להיות לתועלת, ובמידה ואין זה כך ייחשב דיבורו כלשון הרע. </w:t>
      </w:r>
      <w:r w:rsidR="008B12DB" w:rsidRPr="004A34F3">
        <w:rPr>
          <w:rFonts w:cs="David" w:hint="cs"/>
          <w:rtl/>
        </w:rPr>
        <w:t xml:space="preserve"> </w:t>
      </w:r>
      <w:r w:rsidR="00977FAA" w:rsidRPr="004A34F3">
        <w:rPr>
          <w:rFonts w:cs="David" w:hint="cs"/>
          <w:rtl/>
        </w:rPr>
        <w:t>אם אדם עוסק בשותפות, ואז במקרה מתחיל ידיד לדבר לשון הרע על אותו שותף, הוא חייב להפסיק</w:t>
      </w:r>
      <w:r w:rsidR="004A34F3">
        <w:rPr>
          <w:rFonts w:cs="David" w:hint="cs"/>
          <w:rtl/>
        </w:rPr>
        <w:t>ו</w:t>
      </w:r>
      <w:r w:rsidR="00977FAA" w:rsidRPr="004A34F3">
        <w:rPr>
          <w:rFonts w:cs="David" w:hint="cs"/>
          <w:rtl/>
        </w:rPr>
        <w:t xml:space="preserve"> מיד או לעזוב את המקום! היות והמספר אינו יודע שקשור עם אותו אדם בקשר של עסקים.</w:t>
      </w:r>
      <w:r w:rsidR="006E6933" w:rsidRPr="006E6933">
        <w:rPr>
          <w:rFonts w:ascii="Arial" w:hAnsi="Arial" w:cs="Arial"/>
          <w:color w:val="000000"/>
          <w:sz w:val="18"/>
          <w:szCs w:val="18"/>
          <w:rtl/>
        </w:rPr>
        <w:t xml:space="preserve"> </w:t>
      </w:r>
    </w:p>
    <w:p w:rsidR="004A34F3" w:rsidRPr="004A34F3" w:rsidRDefault="004A34F3" w:rsidP="006E6933">
      <w:pPr>
        <w:tabs>
          <w:tab w:val="left" w:pos="8417"/>
        </w:tabs>
        <w:spacing w:after="240" w:line="312" w:lineRule="auto"/>
        <w:ind w:left="-230"/>
        <w:jc w:val="center"/>
        <w:rPr>
          <w:rFonts w:ascii="Arial" w:hAnsi="Arial" w:cs="Guttman Stam" w:hint="cs"/>
          <w:rtl/>
        </w:rPr>
      </w:pPr>
      <w:r w:rsidRPr="00763E52">
        <w:rPr>
          <w:rFonts w:ascii="Arial" w:hAnsi="Arial" w:cs="Guttman Stam"/>
          <w:b/>
          <w:bCs/>
          <w:color w:val="000000"/>
          <w:rtl/>
        </w:rPr>
        <w:t>נזכה</w:t>
      </w:r>
      <w:r w:rsidRPr="00763E52">
        <w:rPr>
          <w:rFonts w:ascii="Arial" w:hAnsi="Arial" w:cs="Guttman Stam"/>
          <w:b/>
          <w:bCs/>
          <w:color w:val="000000"/>
        </w:rPr>
        <w:t xml:space="preserve"> </w:t>
      </w:r>
      <w:r w:rsidRPr="00763E52">
        <w:rPr>
          <w:rFonts w:ascii="Arial" w:hAnsi="Arial" w:cs="Guttman Stam"/>
          <w:b/>
          <w:bCs/>
          <w:color w:val="000000"/>
          <w:rtl/>
        </w:rPr>
        <w:t>כולנו בתוך בית ישראל לשנה טובה ולהיכתב בספר חיים טובים ברכה ושלום</w:t>
      </w:r>
      <w:r w:rsidRPr="00D72224">
        <w:rPr>
          <w:rFonts w:ascii="Arial" w:hAnsi="Arial" w:cs="David"/>
          <w:color w:val="000000"/>
        </w:rPr>
        <w:t>.</w:t>
      </w:r>
    </w:p>
    <w:p w:rsidR="00A82C09" w:rsidRPr="004278DE" w:rsidRDefault="00A82C09" w:rsidP="00A82C09">
      <w:pPr>
        <w:tabs>
          <w:tab w:val="left" w:pos="0"/>
        </w:tabs>
        <w:ind w:left="-454"/>
        <w:rPr>
          <w:rFonts w:cs="David"/>
          <w:b/>
          <w:bCs/>
          <w:rtl/>
        </w:rPr>
      </w:pPr>
      <w:r w:rsidRPr="004278DE">
        <w:rPr>
          <w:rFonts w:cs="David" w:hint="cs"/>
          <w:b/>
          <w:bCs/>
          <w:rtl/>
        </w:rPr>
        <w:t>***************************************************************************************************************************</w:t>
      </w:r>
    </w:p>
    <w:tbl>
      <w:tblPr>
        <w:tblpPr w:leftFromText="180" w:rightFromText="180" w:vertAnchor="text" w:horzAnchor="page" w:tblpX="980" w:tblpY="3105"/>
        <w:bidiVisual/>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98"/>
      </w:tblGrid>
      <w:tr w:rsidR="006E6933" w:rsidRPr="00E04685" w:rsidTr="006E6933">
        <w:trPr>
          <w:trHeight w:val="483"/>
        </w:trPr>
        <w:tc>
          <w:tcPr>
            <w:tcW w:w="8598" w:type="dxa"/>
            <w:tcBorders>
              <w:top w:val="single" w:sz="4" w:space="0" w:color="auto"/>
              <w:left w:val="single" w:sz="4" w:space="0" w:color="auto"/>
              <w:bottom w:val="single" w:sz="4" w:space="0" w:color="auto"/>
              <w:right w:val="single" w:sz="4" w:space="0" w:color="auto"/>
            </w:tcBorders>
          </w:tcPr>
          <w:p w:rsidR="006E6933" w:rsidRPr="00E04685" w:rsidRDefault="006E6933" w:rsidP="006E6933">
            <w:pPr>
              <w:jc w:val="center"/>
              <w:rPr>
                <w:rFonts w:cs="Guttman Stam"/>
                <w:b/>
                <w:bCs/>
                <w:sz w:val="16"/>
                <w:szCs w:val="16"/>
                <w:rtl/>
              </w:rPr>
            </w:pPr>
            <w:r w:rsidRPr="00E04685">
              <w:rPr>
                <w:rFonts w:cs="Guttman Stam" w:hint="cs"/>
                <w:b/>
                <w:bCs/>
                <w:sz w:val="16"/>
                <w:szCs w:val="16"/>
                <w:rtl/>
              </w:rPr>
              <w:t>אין לקרוא את העלון בשעת התפילה</w:t>
            </w:r>
          </w:p>
          <w:p w:rsidR="006E6933" w:rsidRPr="00E04685" w:rsidRDefault="006E6933" w:rsidP="006E6933">
            <w:pPr>
              <w:jc w:val="center"/>
              <w:rPr>
                <w:rFonts w:cs="Guttman Stam"/>
                <w:b/>
                <w:bCs/>
                <w:sz w:val="16"/>
                <w:szCs w:val="16"/>
              </w:rPr>
            </w:pPr>
            <w:r w:rsidRPr="00E04685">
              <w:rPr>
                <w:rFonts w:cs="Guttman Stam" w:hint="cs"/>
                <w:b/>
                <w:bCs/>
                <w:sz w:val="16"/>
                <w:szCs w:val="16"/>
                <w:rtl/>
              </w:rPr>
              <w:t xml:space="preserve">***********נא לשמור על קדושת העלון </w:t>
            </w:r>
            <w:r w:rsidRPr="00E04685">
              <w:rPr>
                <w:rFonts w:cs="Guttman Stam"/>
                <w:b/>
                <w:bCs/>
                <w:sz w:val="16"/>
                <w:szCs w:val="16"/>
                <w:rtl/>
              </w:rPr>
              <w:t>–</w:t>
            </w:r>
            <w:r w:rsidRPr="00E04685">
              <w:rPr>
                <w:rFonts w:cs="Guttman Stam" w:hint="cs"/>
                <w:b/>
                <w:bCs/>
                <w:sz w:val="16"/>
                <w:szCs w:val="16"/>
                <w:rtl/>
              </w:rPr>
              <w:t xml:space="preserve"> גניזה*************</w:t>
            </w:r>
          </w:p>
        </w:tc>
      </w:tr>
    </w:tbl>
    <w:p w:rsidR="00A82C09" w:rsidRPr="00E04685" w:rsidRDefault="006E6933" w:rsidP="006E6933">
      <w:pPr>
        <w:pStyle w:val="NormalWeb"/>
        <w:jc w:val="center"/>
        <w:rPr>
          <w:sz w:val="16"/>
          <w:szCs w:val="16"/>
          <w:rtl/>
        </w:rPr>
      </w:pPr>
      <w:r w:rsidRPr="00E04685">
        <w:rPr>
          <w:rFonts w:hint="cs"/>
          <w:b/>
          <w:bCs/>
          <w:sz w:val="32"/>
          <w:szCs w:val="32"/>
          <w:rtl/>
        </w:rPr>
        <w:t xml:space="preserve"> </w:t>
      </w:r>
      <w:r w:rsidR="00A82C09" w:rsidRPr="00E04685">
        <w:rPr>
          <w:rFonts w:hint="cs"/>
          <w:b/>
          <w:bCs/>
          <w:sz w:val="32"/>
          <w:szCs w:val="32"/>
          <w:rtl/>
        </w:rPr>
        <w:t>העלון מוקדש לעילוי נשמת</w:t>
      </w:r>
      <w:r w:rsidR="00A82C09" w:rsidRPr="00E04685">
        <w:rPr>
          <w:rFonts w:hint="cs"/>
          <w:rtl/>
        </w:rPr>
        <w:t>:</w:t>
      </w:r>
    </w:p>
    <w:tbl>
      <w:tblPr>
        <w:tblpPr w:leftFromText="180" w:rightFromText="180" w:vertAnchor="text" w:horzAnchor="margin" w:tblpXSpec="center" w:tblpY="62"/>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9"/>
        <w:gridCol w:w="2925"/>
        <w:gridCol w:w="3511"/>
      </w:tblGrid>
      <w:tr w:rsidR="006E6933" w:rsidRPr="00E04685" w:rsidTr="006E6933">
        <w:trPr>
          <w:trHeight w:val="554"/>
        </w:trPr>
        <w:tc>
          <w:tcPr>
            <w:tcW w:w="3279" w:type="dxa"/>
            <w:tcBorders>
              <w:top w:val="single" w:sz="4" w:space="0" w:color="auto"/>
              <w:left w:val="single" w:sz="4" w:space="0" w:color="auto"/>
              <w:bottom w:val="single" w:sz="4" w:space="0" w:color="auto"/>
              <w:right w:val="single" w:sz="4" w:space="0" w:color="auto"/>
            </w:tcBorders>
          </w:tcPr>
          <w:p w:rsidR="006E6933" w:rsidRPr="00E04685" w:rsidRDefault="006E6933" w:rsidP="006E6933">
            <w:pPr>
              <w:ind w:right="142"/>
              <w:jc w:val="center"/>
              <w:rPr>
                <w:rFonts w:cs="David"/>
                <w:b/>
                <w:bCs/>
                <w:sz w:val="16"/>
                <w:szCs w:val="16"/>
              </w:rPr>
            </w:pPr>
            <w:r w:rsidRPr="00E04685">
              <w:rPr>
                <w:rFonts w:cs="David" w:hint="cs"/>
                <w:b/>
                <w:bCs/>
                <w:sz w:val="16"/>
                <w:szCs w:val="16"/>
                <w:rtl/>
              </w:rPr>
              <w:t>חיים פרץ בן סוליקה ת.נ.צ.ב.ה</w:t>
            </w:r>
            <w:r w:rsidRPr="00E04685">
              <w:rPr>
                <w:rFonts w:cs="David"/>
                <w:b/>
                <w:bCs/>
                <w:sz w:val="16"/>
                <w:szCs w:val="16"/>
                <w:rtl/>
              </w:rPr>
              <w:br w:type="textWrapping" w:clear="all"/>
            </w:r>
            <w:r w:rsidRPr="00E04685">
              <w:rPr>
                <w:rFonts w:cs="David" w:hint="cs"/>
                <w:b/>
                <w:bCs/>
                <w:sz w:val="16"/>
                <w:szCs w:val="16"/>
                <w:rtl/>
              </w:rPr>
              <w:t>יוסף בן נזימה למשפחת בן דוד ת.נ.צ.ב.ה</w:t>
            </w:r>
          </w:p>
          <w:p w:rsidR="006E6933" w:rsidRPr="00E04685" w:rsidRDefault="006E6933" w:rsidP="006E6933">
            <w:pPr>
              <w:ind w:right="142"/>
              <w:jc w:val="center"/>
              <w:rPr>
                <w:rFonts w:cs="David"/>
                <w:b/>
                <w:bCs/>
                <w:sz w:val="16"/>
                <w:szCs w:val="16"/>
                <w:rtl/>
              </w:rPr>
            </w:pPr>
            <w:r w:rsidRPr="00E04685">
              <w:rPr>
                <w:rFonts w:cs="David" w:hint="cs"/>
                <w:b/>
                <w:bCs/>
                <w:sz w:val="16"/>
                <w:szCs w:val="16"/>
                <w:rtl/>
              </w:rPr>
              <w:t>רפאל אושרי אוחיון בן יפעת ת.נ.צ.ב.ה</w:t>
            </w:r>
          </w:p>
          <w:p w:rsidR="006E6933" w:rsidRPr="00E04685" w:rsidRDefault="006E6933" w:rsidP="006E6933">
            <w:pPr>
              <w:ind w:right="142"/>
              <w:jc w:val="center"/>
              <w:rPr>
                <w:rFonts w:cs="David"/>
                <w:b/>
                <w:bCs/>
                <w:sz w:val="16"/>
                <w:szCs w:val="16"/>
                <w:rtl/>
              </w:rPr>
            </w:pPr>
            <w:r w:rsidRPr="00E04685">
              <w:rPr>
                <w:rFonts w:cs="David" w:hint="cs"/>
                <w:b/>
                <w:bCs/>
                <w:sz w:val="16"/>
                <w:szCs w:val="16"/>
                <w:rtl/>
              </w:rPr>
              <w:t>שלמה כהן בן סולטנה ת.נ. צ.ב.ה</w:t>
            </w:r>
          </w:p>
          <w:p w:rsidR="006E6933" w:rsidRPr="00E04685" w:rsidRDefault="006E6933" w:rsidP="006E6933">
            <w:pPr>
              <w:ind w:right="142"/>
              <w:jc w:val="center"/>
              <w:rPr>
                <w:rFonts w:cs="David"/>
                <w:b/>
                <w:bCs/>
                <w:sz w:val="16"/>
                <w:szCs w:val="16"/>
                <w:rtl/>
              </w:rPr>
            </w:pPr>
            <w:r w:rsidRPr="00E04685">
              <w:rPr>
                <w:rFonts w:cs="David" w:hint="cs"/>
                <w:b/>
                <w:bCs/>
                <w:sz w:val="16"/>
                <w:szCs w:val="16"/>
                <w:rtl/>
              </w:rPr>
              <w:t>שמעון כהן בן חנה ת.נ.צ.ב.ה</w:t>
            </w:r>
          </w:p>
          <w:p w:rsidR="006E6933" w:rsidRPr="00E04685" w:rsidRDefault="006E6933" w:rsidP="006E6933">
            <w:pPr>
              <w:ind w:right="142"/>
              <w:jc w:val="center"/>
              <w:rPr>
                <w:rFonts w:cs="David"/>
                <w:b/>
                <w:bCs/>
                <w:sz w:val="16"/>
                <w:szCs w:val="16"/>
                <w:rtl/>
              </w:rPr>
            </w:pPr>
            <w:r w:rsidRPr="00E04685">
              <w:rPr>
                <w:rFonts w:cs="David" w:hint="cs"/>
                <w:b/>
                <w:bCs/>
                <w:sz w:val="16"/>
                <w:szCs w:val="16"/>
                <w:rtl/>
              </w:rPr>
              <w:t>אברהם דנינו בן אסתר ת.נ.צ.ב.ה</w:t>
            </w:r>
          </w:p>
          <w:p w:rsidR="006E6933" w:rsidRPr="00E04685" w:rsidRDefault="006E6933" w:rsidP="006E6933">
            <w:pPr>
              <w:ind w:right="142"/>
              <w:jc w:val="center"/>
              <w:rPr>
                <w:rFonts w:cs="David"/>
                <w:b/>
                <w:bCs/>
                <w:sz w:val="16"/>
                <w:szCs w:val="16"/>
                <w:rtl/>
              </w:rPr>
            </w:pPr>
            <w:r w:rsidRPr="00E04685">
              <w:rPr>
                <w:rFonts w:cs="David" w:hint="cs"/>
                <w:b/>
                <w:bCs/>
                <w:sz w:val="16"/>
                <w:szCs w:val="16"/>
                <w:rtl/>
              </w:rPr>
              <w:t>*הלוי צדקה בת כדיה ת.נ.צ.ב.ה</w:t>
            </w:r>
          </w:p>
          <w:p w:rsidR="006E6933" w:rsidRPr="00E04685" w:rsidRDefault="006E6933" w:rsidP="006E6933">
            <w:pPr>
              <w:ind w:right="142"/>
              <w:jc w:val="center"/>
              <w:rPr>
                <w:rFonts w:cs="David"/>
                <w:b/>
                <w:bCs/>
                <w:sz w:val="16"/>
                <w:szCs w:val="16"/>
                <w:rtl/>
              </w:rPr>
            </w:pPr>
            <w:r w:rsidRPr="00E04685">
              <w:rPr>
                <w:rFonts w:cs="David" w:hint="cs"/>
                <w:b/>
                <w:bCs/>
                <w:sz w:val="16"/>
                <w:szCs w:val="16"/>
                <w:rtl/>
              </w:rPr>
              <w:t>החייל סיני בן טוראן ושוקרון דודפור ת.נ.צ.ב.ה.</w:t>
            </w:r>
          </w:p>
          <w:p w:rsidR="006E6933" w:rsidRPr="00E04685" w:rsidRDefault="006E6933" w:rsidP="006E6933">
            <w:pPr>
              <w:ind w:right="142"/>
              <w:jc w:val="center"/>
              <w:rPr>
                <w:rFonts w:cs="David"/>
                <w:b/>
                <w:bCs/>
                <w:sz w:val="16"/>
                <w:szCs w:val="16"/>
                <w:rtl/>
              </w:rPr>
            </w:pPr>
            <w:r w:rsidRPr="00E04685">
              <w:rPr>
                <w:rFonts w:cs="David" w:hint="cs"/>
                <w:b/>
                <w:bCs/>
                <w:sz w:val="16"/>
                <w:szCs w:val="16"/>
                <w:rtl/>
              </w:rPr>
              <w:t>מסעוד דדון בן עישה ת.נ.צ.ב.ה</w:t>
            </w:r>
          </w:p>
          <w:p w:rsidR="006E6933" w:rsidRPr="00E04685" w:rsidRDefault="006E6933" w:rsidP="006E6933">
            <w:pPr>
              <w:ind w:right="142"/>
              <w:jc w:val="center"/>
              <w:rPr>
                <w:rFonts w:cs="David"/>
                <w:b/>
                <w:bCs/>
                <w:sz w:val="16"/>
                <w:szCs w:val="16"/>
                <w:rtl/>
              </w:rPr>
            </w:pPr>
            <w:r w:rsidRPr="00E04685">
              <w:rPr>
                <w:rFonts w:cs="David" w:hint="cs"/>
                <w:b/>
                <w:bCs/>
                <w:sz w:val="16"/>
                <w:szCs w:val="16"/>
                <w:rtl/>
              </w:rPr>
              <w:t>סוליקה בת אסתר ת.נ.צ.ב.ה</w:t>
            </w:r>
          </w:p>
          <w:p w:rsidR="006E6933" w:rsidRPr="00E04685" w:rsidRDefault="006E6933" w:rsidP="006E6933">
            <w:pPr>
              <w:ind w:right="142"/>
              <w:jc w:val="center"/>
              <w:rPr>
                <w:rFonts w:cs="David"/>
                <w:b/>
                <w:bCs/>
                <w:sz w:val="16"/>
                <w:szCs w:val="16"/>
                <w:rtl/>
              </w:rPr>
            </w:pPr>
            <w:r w:rsidRPr="00E04685">
              <w:rPr>
                <w:rFonts w:cs="David" w:hint="cs"/>
                <w:b/>
                <w:bCs/>
                <w:sz w:val="16"/>
                <w:szCs w:val="16"/>
                <w:rtl/>
              </w:rPr>
              <w:t>ישראל בן מרים  ת.נ.צ.ב.ה</w:t>
            </w:r>
          </w:p>
          <w:p w:rsidR="006E6933" w:rsidRPr="00E04685" w:rsidRDefault="006E6933" w:rsidP="006E6933">
            <w:pPr>
              <w:ind w:right="142"/>
              <w:jc w:val="center"/>
              <w:rPr>
                <w:rFonts w:cs="David"/>
                <w:b/>
                <w:bCs/>
                <w:sz w:val="16"/>
                <w:szCs w:val="16"/>
                <w:rtl/>
              </w:rPr>
            </w:pPr>
            <w:r w:rsidRPr="00E04685">
              <w:rPr>
                <w:rFonts w:cs="David" w:hint="cs"/>
                <w:b/>
                <w:bCs/>
                <w:sz w:val="16"/>
                <w:szCs w:val="16"/>
                <w:rtl/>
              </w:rPr>
              <w:t>סעדה דדון בת רחמה ת.נ.צ.ב.ה</w:t>
            </w:r>
          </w:p>
          <w:p w:rsidR="006E6933" w:rsidRPr="00E04685" w:rsidRDefault="006E6933" w:rsidP="006E6933">
            <w:pPr>
              <w:ind w:right="142"/>
              <w:jc w:val="center"/>
              <w:rPr>
                <w:rFonts w:cs="David"/>
                <w:b/>
                <w:bCs/>
                <w:sz w:val="16"/>
                <w:szCs w:val="16"/>
                <w:rtl/>
              </w:rPr>
            </w:pPr>
            <w:r w:rsidRPr="00E04685">
              <w:rPr>
                <w:rFonts w:cs="David" w:hint="cs"/>
                <w:b/>
                <w:bCs/>
                <w:sz w:val="16"/>
                <w:szCs w:val="16"/>
                <w:rtl/>
              </w:rPr>
              <w:t>יוסף קריספיל בן סולטנה ת.נ.צ.ב.ה</w:t>
            </w:r>
          </w:p>
          <w:p w:rsidR="006E6933" w:rsidRDefault="006E6933" w:rsidP="006E6933">
            <w:pPr>
              <w:ind w:right="142"/>
              <w:jc w:val="center"/>
              <w:rPr>
                <w:rFonts w:cs="David"/>
                <w:b/>
                <w:bCs/>
                <w:sz w:val="16"/>
                <w:szCs w:val="16"/>
                <w:rtl/>
              </w:rPr>
            </w:pPr>
            <w:r w:rsidRPr="00E04685">
              <w:rPr>
                <w:rFonts w:cs="David" w:hint="cs"/>
                <w:b/>
                <w:bCs/>
                <w:sz w:val="16"/>
                <w:szCs w:val="16"/>
                <w:rtl/>
              </w:rPr>
              <w:t>אדם עמר בן סוזי ת.נ.צ.ב.ה</w:t>
            </w:r>
          </w:p>
          <w:p w:rsidR="006E6933" w:rsidRPr="00977FAA" w:rsidRDefault="006E6933" w:rsidP="006E6933">
            <w:pPr>
              <w:ind w:right="142"/>
              <w:jc w:val="center"/>
              <w:rPr>
                <w:rFonts w:cs="David"/>
                <w:b/>
                <w:bCs/>
                <w:sz w:val="16"/>
                <w:szCs w:val="16"/>
              </w:rPr>
            </w:pPr>
            <w:r w:rsidRPr="00977FAA">
              <w:rPr>
                <w:rFonts w:cs="David" w:hint="cs"/>
                <w:b/>
                <w:bCs/>
                <w:sz w:val="16"/>
                <w:szCs w:val="16"/>
                <w:rtl/>
              </w:rPr>
              <w:t>רחל אמזלג בת ריקה</w:t>
            </w:r>
            <w:r>
              <w:rPr>
                <w:rFonts w:cs="David" w:hint="cs"/>
                <w:b/>
                <w:bCs/>
                <w:sz w:val="16"/>
                <w:szCs w:val="16"/>
                <w:rtl/>
              </w:rPr>
              <w:t xml:space="preserve"> ת.נ.צ.ב.ה</w:t>
            </w:r>
          </w:p>
        </w:tc>
        <w:tc>
          <w:tcPr>
            <w:tcW w:w="2925" w:type="dxa"/>
            <w:tcBorders>
              <w:top w:val="single" w:sz="4" w:space="0" w:color="auto"/>
              <w:left w:val="single" w:sz="4" w:space="0" w:color="auto"/>
              <w:bottom w:val="single" w:sz="4" w:space="0" w:color="auto"/>
              <w:right w:val="single" w:sz="4" w:space="0" w:color="auto"/>
            </w:tcBorders>
          </w:tcPr>
          <w:p w:rsidR="006E6933" w:rsidRPr="00E04685" w:rsidRDefault="006E6933" w:rsidP="006E6933">
            <w:pPr>
              <w:ind w:right="142"/>
              <w:jc w:val="center"/>
              <w:rPr>
                <w:rFonts w:cs="David"/>
                <w:b/>
                <w:bCs/>
                <w:sz w:val="20"/>
                <w:szCs w:val="20"/>
                <w:rtl/>
              </w:rPr>
            </w:pPr>
            <w:r w:rsidRPr="00E04685">
              <w:rPr>
                <w:rFonts w:cs="David" w:hint="cs"/>
                <w:b/>
                <w:bCs/>
                <w:sz w:val="20"/>
                <w:szCs w:val="20"/>
                <w:rtl/>
              </w:rPr>
              <w:t>סרנו עובדיה בן סולטנה ת.נ.צ.ב.ה</w:t>
            </w:r>
          </w:p>
          <w:p w:rsidR="006E6933" w:rsidRPr="00E04685" w:rsidRDefault="006E6933" w:rsidP="006E6933">
            <w:pPr>
              <w:ind w:right="142"/>
              <w:jc w:val="center"/>
              <w:rPr>
                <w:rFonts w:cs="David"/>
                <w:b/>
                <w:bCs/>
                <w:i/>
                <w:iCs/>
                <w:sz w:val="16"/>
                <w:szCs w:val="16"/>
              </w:rPr>
            </w:pPr>
            <w:r w:rsidRPr="00E04685">
              <w:rPr>
                <w:rFonts w:cs="David" w:hint="cs"/>
                <w:b/>
                <w:bCs/>
                <w:i/>
                <w:iCs/>
                <w:sz w:val="16"/>
                <w:szCs w:val="16"/>
                <w:rtl/>
              </w:rPr>
              <w:t>מסעוד דדון בן עישה ת.נ.צ.ב.ה</w:t>
            </w:r>
          </w:p>
          <w:p w:rsidR="006E6933" w:rsidRPr="00E04685" w:rsidRDefault="006E6933" w:rsidP="006E6933">
            <w:pPr>
              <w:ind w:right="142"/>
              <w:jc w:val="center"/>
              <w:rPr>
                <w:b/>
                <w:bCs/>
                <w:sz w:val="16"/>
                <w:szCs w:val="16"/>
                <w:rtl/>
              </w:rPr>
            </w:pPr>
            <w:r w:rsidRPr="00E04685">
              <w:rPr>
                <w:rFonts w:cs="David" w:hint="cs"/>
                <w:b/>
                <w:bCs/>
                <w:i/>
                <w:iCs/>
                <w:sz w:val="16"/>
                <w:szCs w:val="16"/>
                <w:rtl/>
              </w:rPr>
              <w:t>יהודה שריקי בן יקוט ת.נ.צ.ב.ה</w:t>
            </w:r>
          </w:p>
          <w:p w:rsidR="006E6933" w:rsidRPr="00E04685" w:rsidRDefault="006E6933" w:rsidP="006E6933">
            <w:pPr>
              <w:ind w:right="142"/>
              <w:jc w:val="center"/>
              <w:rPr>
                <w:rFonts w:cs="David"/>
                <w:b/>
                <w:bCs/>
                <w:sz w:val="16"/>
                <w:szCs w:val="16"/>
                <w:rtl/>
              </w:rPr>
            </w:pPr>
            <w:r w:rsidRPr="00E04685">
              <w:rPr>
                <w:rFonts w:hint="cs"/>
                <w:b/>
                <w:bCs/>
                <w:sz w:val="16"/>
                <w:szCs w:val="16"/>
                <w:rtl/>
              </w:rPr>
              <w:t>דליה סעדו בת סלים ולולו ת.נ.צ.ב.ה</w:t>
            </w:r>
          </w:p>
          <w:p w:rsidR="006E6933" w:rsidRPr="00E04685" w:rsidRDefault="006E6933" w:rsidP="006E6933">
            <w:pPr>
              <w:ind w:right="142"/>
              <w:jc w:val="center"/>
              <w:rPr>
                <w:rFonts w:cs="David"/>
                <w:b/>
                <w:bCs/>
                <w:sz w:val="16"/>
                <w:szCs w:val="16"/>
                <w:rtl/>
              </w:rPr>
            </w:pPr>
            <w:r w:rsidRPr="00E04685">
              <w:rPr>
                <w:rFonts w:cs="David" w:hint="cs"/>
                <w:b/>
                <w:bCs/>
                <w:sz w:val="16"/>
                <w:szCs w:val="16"/>
                <w:rtl/>
              </w:rPr>
              <w:t>יעקב ממן בן שרה ת.נ.צ.ב.ה</w:t>
            </w:r>
          </w:p>
          <w:p w:rsidR="006E6933" w:rsidRPr="00E04685" w:rsidRDefault="006E6933" w:rsidP="006E6933">
            <w:pPr>
              <w:ind w:left="72" w:right="142"/>
              <w:jc w:val="center"/>
              <w:rPr>
                <w:rFonts w:cs="David"/>
                <w:b/>
                <w:bCs/>
                <w:sz w:val="16"/>
                <w:szCs w:val="16"/>
                <w:rtl/>
              </w:rPr>
            </w:pPr>
            <w:r w:rsidRPr="00E04685">
              <w:rPr>
                <w:rFonts w:cs="David" w:hint="cs"/>
                <w:b/>
                <w:bCs/>
                <w:sz w:val="16"/>
                <w:szCs w:val="16"/>
                <w:rtl/>
              </w:rPr>
              <w:t>אורי בן רבקה למשפחת יעקב חביבה)</w:t>
            </w:r>
          </w:p>
          <w:p w:rsidR="006E6933" w:rsidRPr="00E04685" w:rsidRDefault="006E6933" w:rsidP="006E6933">
            <w:pPr>
              <w:ind w:left="72" w:right="142"/>
              <w:jc w:val="center"/>
              <w:rPr>
                <w:rFonts w:cs="David"/>
                <w:b/>
                <w:bCs/>
                <w:sz w:val="16"/>
                <w:szCs w:val="16"/>
                <w:rtl/>
              </w:rPr>
            </w:pPr>
            <w:r w:rsidRPr="00E04685">
              <w:rPr>
                <w:rFonts w:cs="David" w:hint="cs"/>
                <w:b/>
                <w:bCs/>
                <w:sz w:val="16"/>
                <w:szCs w:val="16"/>
                <w:rtl/>
              </w:rPr>
              <w:t>חיה בת אילנה ת.נ.צ.ב.ה</w:t>
            </w:r>
          </w:p>
          <w:p w:rsidR="006E6933" w:rsidRPr="00E04685" w:rsidRDefault="006E6933" w:rsidP="006E6933">
            <w:pPr>
              <w:ind w:left="72" w:right="142"/>
              <w:jc w:val="center"/>
              <w:rPr>
                <w:rFonts w:cs="David"/>
                <w:b/>
                <w:bCs/>
                <w:sz w:val="16"/>
                <w:szCs w:val="16"/>
                <w:rtl/>
              </w:rPr>
            </w:pPr>
            <w:r w:rsidRPr="00E04685">
              <w:rPr>
                <w:rFonts w:cs="David" w:hint="cs"/>
                <w:b/>
                <w:bCs/>
                <w:sz w:val="16"/>
                <w:szCs w:val="16"/>
                <w:rtl/>
              </w:rPr>
              <w:t>רבי שלמה ניזרי בן פרחה ת.נ.צ.ב.ה</w:t>
            </w:r>
          </w:p>
          <w:p w:rsidR="006E6933" w:rsidRPr="00E04685" w:rsidRDefault="006E6933" w:rsidP="006E6933">
            <w:pPr>
              <w:ind w:left="72" w:right="142"/>
              <w:jc w:val="center"/>
              <w:rPr>
                <w:rFonts w:cs="David"/>
                <w:b/>
                <w:bCs/>
                <w:sz w:val="16"/>
                <w:szCs w:val="16"/>
                <w:rtl/>
              </w:rPr>
            </w:pPr>
            <w:r w:rsidRPr="00E04685">
              <w:rPr>
                <w:rFonts w:cs="David" w:hint="cs"/>
                <w:b/>
                <w:bCs/>
                <w:sz w:val="16"/>
                <w:szCs w:val="16"/>
                <w:rtl/>
              </w:rPr>
              <w:t>טוראן דודפור בת סולטנה ת.נ.צ.ב.ה</w:t>
            </w:r>
          </w:p>
          <w:p w:rsidR="006E6933" w:rsidRPr="00E04685" w:rsidRDefault="006E6933" w:rsidP="006E6933">
            <w:pPr>
              <w:ind w:left="72" w:right="142"/>
              <w:jc w:val="center"/>
              <w:rPr>
                <w:rFonts w:cs="David"/>
                <w:b/>
                <w:bCs/>
                <w:sz w:val="16"/>
                <w:szCs w:val="16"/>
                <w:rtl/>
              </w:rPr>
            </w:pPr>
            <w:r w:rsidRPr="00E04685">
              <w:rPr>
                <w:rFonts w:cs="David" w:hint="cs"/>
                <w:b/>
                <w:bCs/>
                <w:sz w:val="16"/>
                <w:szCs w:val="16"/>
                <w:rtl/>
              </w:rPr>
              <w:t>אליהו זריהן בר זוהרה ת.נ.צ.ב.ה</w:t>
            </w:r>
          </w:p>
          <w:p w:rsidR="006E6933" w:rsidRPr="00E04685" w:rsidRDefault="006E6933" w:rsidP="006E6933">
            <w:pPr>
              <w:ind w:left="72" w:right="142"/>
              <w:jc w:val="center"/>
              <w:rPr>
                <w:rFonts w:cs="David"/>
                <w:b/>
                <w:bCs/>
                <w:sz w:val="16"/>
                <w:szCs w:val="16"/>
                <w:rtl/>
              </w:rPr>
            </w:pPr>
            <w:r w:rsidRPr="00E04685">
              <w:rPr>
                <w:rFonts w:cs="David" w:hint="cs"/>
                <w:b/>
                <w:bCs/>
                <w:sz w:val="16"/>
                <w:szCs w:val="16"/>
                <w:rtl/>
              </w:rPr>
              <w:t>מסודי בת אסתר פרץ   ת.נ.צ.ב.ה</w:t>
            </w:r>
          </w:p>
          <w:p w:rsidR="006E6933" w:rsidRPr="00E04685" w:rsidRDefault="006E6933" w:rsidP="006E6933">
            <w:pPr>
              <w:ind w:left="72" w:right="142"/>
              <w:jc w:val="center"/>
              <w:rPr>
                <w:rFonts w:cs="David"/>
                <w:b/>
                <w:bCs/>
                <w:sz w:val="16"/>
                <w:szCs w:val="16"/>
                <w:rtl/>
              </w:rPr>
            </w:pPr>
            <w:r w:rsidRPr="00E04685">
              <w:rPr>
                <w:rFonts w:cs="David" w:hint="cs"/>
                <w:b/>
                <w:bCs/>
                <w:sz w:val="16"/>
                <w:szCs w:val="16"/>
                <w:rtl/>
              </w:rPr>
              <w:t>גרשון חדד בן פורטונה ת.נ.צ.ב.ה</w:t>
            </w:r>
          </w:p>
          <w:p w:rsidR="006E6933" w:rsidRPr="00E04685" w:rsidRDefault="006E6933" w:rsidP="006E6933">
            <w:pPr>
              <w:ind w:right="142"/>
              <w:jc w:val="center"/>
              <w:rPr>
                <w:rFonts w:cs="David"/>
                <w:b/>
                <w:bCs/>
                <w:sz w:val="16"/>
                <w:szCs w:val="16"/>
                <w:rtl/>
              </w:rPr>
            </w:pPr>
            <w:r w:rsidRPr="00E04685">
              <w:rPr>
                <w:rFonts w:cs="David" w:hint="cs"/>
                <w:b/>
                <w:bCs/>
                <w:sz w:val="16"/>
                <w:szCs w:val="16"/>
                <w:rtl/>
              </w:rPr>
              <w:t>יוסף בן ישעו ת.נ.צ.ב.ה</w:t>
            </w:r>
          </w:p>
          <w:p w:rsidR="006E6933" w:rsidRPr="00E04685" w:rsidRDefault="006E6933" w:rsidP="006E6933">
            <w:pPr>
              <w:ind w:right="142"/>
              <w:jc w:val="center"/>
              <w:rPr>
                <w:rFonts w:cs="David"/>
                <w:b/>
                <w:bCs/>
                <w:sz w:val="16"/>
                <w:szCs w:val="16"/>
                <w:rtl/>
              </w:rPr>
            </w:pPr>
            <w:r w:rsidRPr="00E04685">
              <w:rPr>
                <w:rFonts w:cs="David" w:hint="cs"/>
                <w:b/>
                <w:bCs/>
                <w:sz w:val="16"/>
                <w:szCs w:val="16"/>
                <w:rtl/>
              </w:rPr>
              <w:t>ניסים  (לעזיז) פרץ בר  פרחה ת.נ.צ.ב.ה</w:t>
            </w:r>
          </w:p>
          <w:p w:rsidR="006E6933" w:rsidRPr="00E04685" w:rsidRDefault="006E6933" w:rsidP="006E6933">
            <w:pPr>
              <w:ind w:right="142"/>
              <w:jc w:val="center"/>
              <w:rPr>
                <w:rFonts w:cs="David"/>
                <w:b/>
                <w:bCs/>
                <w:sz w:val="16"/>
                <w:szCs w:val="16"/>
              </w:rPr>
            </w:pPr>
            <w:r w:rsidRPr="00E04685">
              <w:rPr>
                <w:rFonts w:cs="David" w:hint="cs"/>
                <w:b/>
                <w:bCs/>
                <w:sz w:val="16"/>
                <w:szCs w:val="16"/>
                <w:rtl/>
              </w:rPr>
              <w:t>דוד חייק בן רחל ת.נ.צ.ב.ה</w:t>
            </w:r>
          </w:p>
        </w:tc>
        <w:tc>
          <w:tcPr>
            <w:tcW w:w="3511" w:type="dxa"/>
            <w:tcBorders>
              <w:top w:val="single" w:sz="4" w:space="0" w:color="auto"/>
              <w:left w:val="single" w:sz="4" w:space="0" w:color="auto"/>
              <w:bottom w:val="single" w:sz="4" w:space="0" w:color="auto"/>
              <w:right w:val="single" w:sz="4" w:space="0" w:color="auto"/>
            </w:tcBorders>
          </w:tcPr>
          <w:p w:rsidR="006E6933" w:rsidRPr="00E04685" w:rsidRDefault="006E6933" w:rsidP="006E6933">
            <w:pPr>
              <w:ind w:right="142"/>
              <w:jc w:val="center"/>
              <w:rPr>
                <w:rFonts w:cs="David"/>
                <w:b/>
                <w:bCs/>
                <w:sz w:val="16"/>
                <w:szCs w:val="16"/>
              </w:rPr>
            </w:pPr>
            <w:r w:rsidRPr="00E04685">
              <w:rPr>
                <w:rFonts w:cs="David" w:hint="cs"/>
                <w:b/>
                <w:bCs/>
                <w:sz w:val="16"/>
                <w:szCs w:val="16"/>
                <w:rtl/>
              </w:rPr>
              <w:t>הרב  הראשי ,  ישראל גלזר בן יואל יהודה  ת.נ.צ.ב.ה</w:t>
            </w:r>
          </w:p>
          <w:p w:rsidR="006E6933" w:rsidRPr="00E04685" w:rsidRDefault="006E6933" w:rsidP="006E6933">
            <w:pPr>
              <w:ind w:right="142"/>
              <w:jc w:val="center"/>
              <w:rPr>
                <w:rFonts w:cs="David"/>
                <w:b/>
                <w:bCs/>
                <w:sz w:val="16"/>
                <w:szCs w:val="16"/>
                <w:rtl/>
              </w:rPr>
            </w:pPr>
            <w:r w:rsidRPr="00E04685">
              <w:rPr>
                <w:rFonts w:ascii="Antique Olive Roman" w:hAnsi="Antique Olive Roman" w:cs="David" w:hint="cs"/>
                <w:b/>
                <w:bCs/>
                <w:sz w:val="16"/>
                <w:szCs w:val="16"/>
                <w:rtl/>
              </w:rPr>
              <w:t>עישה ניזרי בת אסתר ת.נ.צ.ב.ה</w:t>
            </w:r>
          </w:p>
          <w:p w:rsidR="006E6933" w:rsidRPr="00E04685" w:rsidRDefault="006E6933" w:rsidP="006E6933">
            <w:pPr>
              <w:ind w:right="142"/>
              <w:jc w:val="center"/>
              <w:rPr>
                <w:rFonts w:cs="David"/>
                <w:b/>
                <w:bCs/>
                <w:sz w:val="16"/>
                <w:szCs w:val="16"/>
                <w:rtl/>
              </w:rPr>
            </w:pPr>
            <w:r w:rsidRPr="00E04685">
              <w:rPr>
                <w:rFonts w:cs="David" w:hint="cs"/>
                <w:b/>
                <w:bCs/>
                <w:sz w:val="16"/>
                <w:szCs w:val="16"/>
                <w:rtl/>
              </w:rPr>
              <w:t>ראובן אשר בן פרחה ויוסף ז"ל ת.נ.צ.ב.ה</w:t>
            </w:r>
          </w:p>
          <w:p w:rsidR="006E6933" w:rsidRPr="00E04685" w:rsidRDefault="006E6933" w:rsidP="006E6933">
            <w:pPr>
              <w:ind w:right="142"/>
              <w:jc w:val="center"/>
              <w:rPr>
                <w:rFonts w:cs="David"/>
                <w:b/>
                <w:bCs/>
                <w:sz w:val="16"/>
                <w:szCs w:val="16"/>
                <w:rtl/>
              </w:rPr>
            </w:pPr>
            <w:r w:rsidRPr="00E04685">
              <w:rPr>
                <w:rFonts w:cs="David" w:hint="cs"/>
                <w:b/>
                <w:bCs/>
                <w:sz w:val="16"/>
                <w:szCs w:val="16"/>
                <w:rtl/>
              </w:rPr>
              <w:t>שלמה בן מזל טוב ת.נ.צ.ב.ה</w:t>
            </w:r>
          </w:p>
          <w:p w:rsidR="006E6933" w:rsidRPr="00E04685" w:rsidRDefault="006E6933" w:rsidP="006E6933">
            <w:pPr>
              <w:ind w:right="142"/>
              <w:jc w:val="center"/>
              <w:rPr>
                <w:rFonts w:cs="David"/>
                <w:b/>
                <w:bCs/>
                <w:sz w:val="16"/>
                <w:szCs w:val="16"/>
                <w:rtl/>
              </w:rPr>
            </w:pPr>
            <w:r w:rsidRPr="00E04685">
              <w:rPr>
                <w:rFonts w:cs="David" w:hint="cs"/>
                <w:b/>
                <w:bCs/>
                <w:sz w:val="16"/>
                <w:szCs w:val="16"/>
                <w:rtl/>
              </w:rPr>
              <w:t>שמואל אלבז בן זוהרה ת.נ.צ.ב.ה</w:t>
            </w:r>
          </w:p>
          <w:p w:rsidR="006E6933" w:rsidRPr="00E04685" w:rsidRDefault="006E6933" w:rsidP="006E6933">
            <w:pPr>
              <w:ind w:right="142"/>
              <w:jc w:val="center"/>
              <w:rPr>
                <w:rFonts w:cs="David"/>
                <w:b/>
                <w:bCs/>
                <w:sz w:val="16"/>
                <w:szCs w:val="16"/>
                <w:rtl/>
              </w:rPr>
            </w:pPr>
            <w:r w:rsidRPr="00E04685">
              <w:rPr>
                <w:rFonts w:cs="David" w:hint="cs"/>
                <w:b/>
                <w:bCs/>
                <w:sz w:val="16"/>
                <w:szCs w:val="16"/>
                <w:rtl/>
              </w:rPr>
              <w:t>אשר{מסעוד}ניזרי בן עישה ת.נ.צ.ב.ה</w:t>
            </w:r>
          </w:p>
          <w:p w:rsidR="006E6933" w:rsidRPr="00E04685" w:rsidRDefault="006E6933" w:rsidP="006E6933">
            <w:pPr>
              <w:ind w:right="142"/>
              <w:jc w:val="center"/>
              <w:rPr>
                <w:rFonts w:cs="David"/>
                <w:b/>
                <w:bCs/>
                <w:sz w:val="16"/>
                <w:szCs w:val="16"/>
                <w:rtl/>
              </w:rPr>
            </w:pPr>
            <w:r w:rsidRPr="00E04685">
              <w:rPr>
                <w:rFonts w:cs="David" w:hint="cs"/>
                <w:b/>
                <w:bCs/>
                <w:sz w:val="16"/>
                <w:szCs w:val="16"/>
                <w:rtl/>
              </w:rPr>
              <w:t>יוסף שוקרני בן אירן ת.נ.צ.ב.ה</w:t>
            </w:r>
          </w:p>
          <w:p w:rsidR="006E6933" w:rsidRPr="00E04685" w:rsidRDefault="006E6933" w:rsidP="006E6933">
            <w:pPr>
              <w:ind w:left="72" w:right="142"/>
              <w:jc w:val="center"/>
              <w:rPr>
                <w:rFonts w:cs="David"/>
                <w:b/>
                <w:bCs/>
                <w:sz w:val="16"/>
                <w:szCs w:val="16"/>
                <w:rtl/>
              </w:rPr>
            </w:pPr>
            <w:r w:rsidRPr="00E04685">
              <w:rPr>
                <w:rFonts w:cs="David" w:hint="cs"/>
                <w:b/>
                <w:bCs/>
                <w:sz w:val="16"/>
                <w:szCs w:val="16"/>
                <w:rtl/>
              </w:rPr>
              <w:t>ניסים  בן אסתר ת.נ.צ.ב.ה</w:t>
            </w:r>
          </w:p>
          <w:p w:rsidR="006E6933" w:rsidRPr="00E04685" w:rsidRDefault="006E6933" w:rsidP="006E6933">
            <w:pPr>
              <w:ind w:left="72" w:right="142"/>
              <w:jc w:val="center"/>
              <w:rPr>
                <w:rFonts w:cs="David"/>
                <w:b/>
                <w:bCs/>
                <w:sz w:val="16"/>
                <w:szCs w:val="16"/>
                <w:rtl/>
              </w:rPr>
            </w:pPr>
            <w:r w:rsidRPr="00E04685">
              <w:rPr>
                <w:rFonts w:cs="David" w:hint="cs"/>
                <w:b/>
                <w:bCs/>
                <w:sz w:val="16"/>
                <w:szCs w:val="16"/>
                <w:rtl/>
              </w:rPr>
              <w:t>מרים בת ויקטוריה גבאי ת.נ.צ.ב.ה</w:t>
            </w:r>
          </w:p>
          <w:p w:rsidR="006E6933" w:rsidRPr="00E04685" w:rsidRDefault="006E6933" w:rsidP="006E6933">
            <w:pPr>
              <w:ind w:left="72" w:right="142"/>
              <w:jc w:val="center"/>
              <w:rPr>
                <w:rFonts w:cs="David"/>
                <w:b/>
                <w:bCs/>
                <w:sz w:val="16"/>
                <w:szCs w:val="16"/>
                <w:rtl/>
              </w:rPr>
            </w:pPr>
            <w:r w:rsidRPr="00E04685">
              <w:rPr>
                <w:rFonts w:cs="David" w:hint="cs"/>
                <w:b/>
                <w:bCs/>
                <w:sz w:val="16"/>
                <w:szCs w:val="16"/>
                <w:rtl/>
              </w:rPr>
              <w:t>מסרי ציון בן מישה ת.נ.צ.ב.ה</w:t>
            </w:r>
          </w:p>
          <w:p w:rsidR="006E6933" w:rsidRPr="00E04685" w:rsidRDefault="006E6933" w:rsidP="006E6933">
            <w:pPr>
              <w:ind w:left="72" w:right="142"/>
              <w:jc w:val="center"/>
              <w:rPr>
                <w:rFonts w:cs="David"/>
                <w:b/>
                <w:bCs/>
                <w:sz w:val="16"/>
                <w:szCs w:val="16"/>
                <w:rtl/>
              </w:rPr>
            </w:pPr>
            <w:r w:rsidRPr="00E04685">
              <w:rPr>
                <w:rFonts w:cs="David" w:hint="cs"/>
                <w:b/>
                <w:bCs/>
                <w:sz w:val="16"/>
                <w:szCs w:val="16"/>
                <w:rtl/>
              </w:rPr>
              <w:t>דוד אבוחצירה בן סוליקה ת.נ.צ.ב.ה</w:t>
            </w:r>
          </w:p>
          <w:p w:rsidR="006E6933" w:rsidRPr="00E04685" w:rsidRDefault="006E6933" w:rsidP="006E6933">
            <w:pPr>
              <w:ind w:left="72" w:right="142"/>
              <w:jc w:val="center"/>
              <w:rPr>
                <w:rFonts w:cs="David"/>
                <w:b/>
                <w:bCs/>
                <w:sz w:val="16"/>
                <w:szCs w:val="16"/>
                <w:rtl/>
              </w:rPr>
            </w:pPr>
            <w:r w:rsidRPr="00E04685">
              <w:rPr>
                <w:rFonts w:cs="David" w:hint="cs"/>
                <w:b/>
                <w:bCs/>
                <w:sz w:val="16"/>
                <w:szCs w:val="16"/>
                <w:rtl/>
              </w:rPr>
              <w:t>סולטנה בת ננה ת.נ.צ.ב.ה</w:t>
            </w:r>
          </w:p>
          <w:p w:rsidR="006E6933" w:rsidRPr="00E04685" w:rsidRDefault="006E6933" w:rsidP="006E6933">
            <w:pPr>
              <w:ind w:left="72" w:right="142"/>
              <w:jc w:val="center"/>
              <w:rPr>
                <w:rFonts w:cs="David"/>
                <w:b/>
                <w:bCs/>
                <w:sz w:val="16"/>
                <w:szCs w:val="16"/>
                <w:rtl/>
              </w:rPr>
            </w:pPr>
            <w:r w:rsidRPr="00E04685">
              <w:rPr>
                <w:rFonts w:cs="David" w:hint="cs"/>
                <w:b/>
                <w:bCs/>
                <w:sz w:val="16"/>
                <w:szCs w:val="16"/>
                <w:rtl/>
              </w:rPr>
              <w:t>יפתח יצחק מור יוסף בן רחל  ת.נ.צ.ב.ה</w:t>
            </w:r>
          </w:p>
          <w:p w:rsidR="006E6933" w:rsidRPr="00E04685" w:rsidRDefault="006E6933" w:rsidP="006E6933">
            <w:pPr>
              <w:ind w:left="72" w:right="142"/>
              <w:jc w:val="center"/>
              <w:rPr>
                <w:rFonts w:cs="David"/>
                <w:b/>
                <w:bCs/>
                <w:rtl/>
              </w:rPr>
            </w:pPr>
            <w:r w:rsidRPr="00E04685">
              <w:rPr>
                <w:rFonts w:cs="David" w:hint="cs"/>
                <w:b/>
                <w:bCs/>
                <w:sz w:val="16"/>
                <w:szCs w:val="16"/>
                <w:rtl/>
              </w:rPr>
              <w:t>הרצל חזיזה בן חביבה ת.נ.צ.ב</w:t>
            </w:r>
            <w:r w:rsidRPr="00E04685">
              <w:rPr>
                <w:rFonts w:cs="David" w:hint="cs"/>
                <w:b/>
                <w:bCs/>
                <w:rtl/>
              </w:rPr>
              <w:t>.</w:t>
            </w:r>
            <w:r w:rsidRPr="00E04685">
              <w:rPr>
                <w:rFonts w:cs="David" w:hint="cs"/>
                <w:b/>
                <w:bCs/>
                <w:sz w:val="16"/>
                <w:szCs w:val="16"/>
                <w:rtl/>
              </w:rPr>
              <w:t>ה</w:t>
            </w:r>
          </w:p>
          <w:p w:rsidR="006E6933" w:rsidRPr="00E04685" w:rsidRDefault="006E6933" w:rsidP="006E6933">
            <w:pPr>
              <w:ind w:left="72" w:right="142"/>
              <w:jc w:val="center"/>
              <w:rPr>
                <w:rFonts w:cs="David"/>
                <w:b/>
                <w:bCs/>
                <w:sz w:val="16"/>
                <w:szCs w:val="16"/>
              </w:rPr>
            </w:pPr>
          </w:p>
        </w:tc>
      </w:tr>
    </w:tbl>
    <w:p w:rsidR="00A82C09" w:rsidRPr="00E04685" w:rsidRDefault="00A82C09" w:rsidP="006E6933">
      <w:pPr>
        <w:pStyle w:val="NormalWeb"/>
        <w:jc w:val="center"/>
        <w:rPr>
          <w:sz w:val="16"/>
          <w:szCs w:val="16"/>
          <w:rtl/>
        </w:rPr>
      </w:pPr>
    </w:p>
    <w:p w:rsidR="00A82C09" w:rsidRPr="00E04685" w:rsidRDefault="00A82C09" w:rsidP="006E6933">
      <w:pPr>
        <w:tabs>
          <w:tab w:val="left" w:pos="0"/>
        </w:tabs>
        <w:jc w:val="center"/>
        <w:rPr>
          <w:rFonts w:cs="David"/>
          <w:rtl/>
        </w:rPr>
      </w:pPr>
    </w:p>
    <w:p w:rsidR="00A82C09" w:rsidRPr="00E04685" w:rsidRDefault="00A82C09" w:rsidP="006E6933">
      <w:pPr>
        <w:tabs>
          <w:tab w:val="left" w:pos="0"/>
        </w:tabs>
        <w:ind w:left="-454"/>
        <w:jc w:val="center"/>
        <w:rPr>
          <w:rFonts w:cs="David"/>
          <w:rtl/>
        </w:rPr>
      </w:pPr>
    </w:p>
    <w:p w:rsidR="00A82C09" w:rsidRPr="00E04685" w:rsidRDefault="00A82C09" w:rsidP="006E6933">
      <w:pPr>
        <w:tabs>
          <w:tab w:val="left" w:pos="0"/>
        </w:tabs>
        <w:ind w:left="-454"/>
        <w:jc w:val="center"/>
        <w:rPr>
          <w:rFonts w:cs="David"/>
          <w:rtl/>
        </w:rPr>
      </w:pPr>
    </w:p>
    <w:p w:rsidR="00A82C09" w:rsidRPr="00E04685" w:rsidRDefault="00A82C09" w:rsidP="006E6933">
      <w:pPr>
        <w:tabs>
          <w:tab w:val="left" w:pos="0"/>
        </w:tabs>
        <w:ind w:left="-454"/>
        <w:jc w:val="center"/>
        <w:rPr>
          <w:rFonts w:cs="David"/>
          <w:rtl/>
        </w:rPr>
      </w:pPr>
    </w:p>
    <w:p w:rsidR="00A82C09" w:rsidRPr="00E04685" w:rsidRDefault="00A82C09" w:rsidP="00A82C09">
      <w:pPr>
        <w:tabs>
          <w:tab w:val="left" w:pos="0"/>
        </w:tabs>
        <w:ind w:left="-454"/>
        <w:rPr>
          <w:rFonts w:cs="David"/>
          <w:rtl/>
        </w:rPr>
      </w:pPr>
    </w:p>
    <w:p w:rsidR="00A82C09" w:rsidRPr="00E04685" w:rsidRDefault="00A82C09" w:rsidP="00A82C09">
      <w:pPr>
        <w:tabs>
          <w:tab w:val="left" w:pos="0"/>
        </w:tabs>
        <w:ind w:left="-454"/>
        <w:rPr>
          <w:rFonts w:cs="David"/>
          <w:rtl/>
        </w:rPr>
      </w:pPr>
    </w:p>
    <w:p w:rsidR="00A82C09" w:rsidRPr="00E04685" w:rsidRDefault="00A82C09" w:rsidP="00A82C09">
      <w:pPr>
        <w:tabs>
          <w:tab w:val="left" w:pos="0"/>
        </w:tabs>
        <w:ind w:left="-454"/>
        <w:rPr>
          <w:rFonts w:cs="David"/>
          <w:rtl/>
        </w:rPr>
      </w:pPr>
    </w:p>
    <w:p w:rsidR="00A82C09" w:rsidRPr="00E04685" w:rsidRDefault="00A82C09" w:rsidP="00A82C09">
      <w:pPr>
        <w:tabs>
          <w:tab w:val="left" w:pos="0"/>
        </w:tabs>
        <w:ind w:left="-454"/>
        <w:rPr>
          <w:rFonts w:cs="David"/>
          <w:rtl/>
        </w:rPr>
      </w:pPr>
    </w:p>
    <w:p w:rsidR="00A82C09" w:rsidRPr="00E04685" w:rsidRDefault="00A82C09" w:rsidP="00A82C09">
      <w:pPr>
        <w:tabs>
          <w:tab w:val="left" w:pos="0"/>
        </w:tabs>
        <w:ind w:left="-454"/>
        <w:rPr>
          <w:rFonts w:cs="David"/>
          <w:rtl/>
        </w:rPr>
      </w:pPr>
    </w:p>
    <w:p w:rsidR="00A82C09" w:rsidRPr="00E04685" w:rsidRDefault="00A82C09" w:rsidP="00977FAA">
      <w:pPr>
        <w:tabs>
          <w:tab w:val="left" w:pos="0"/>
        </w:tabs>
        <w:rPr>
          <w:rFonts w:cs="David"/>
          <w:rtl/>
        </w:rPr>
      </w:pPr>
    </w:p>
    <w:p w:rsidR="00A82C09" w:rsidRPr="00E04685" w:rsidRDefault="00A82C09" w:rsidP="00A82C09">
      <w:pPr>
        <w:tabs>
          <w:tab w:val="left" w:pos="0"/>
        </w:tabs>
        <w:ind w:left="-454"/>
        <w:rPr>
          <w:rFonts w:cs="David"/>
          <w:rtl/>
        </w:rPr>
      </w:pPr>
    </w:p>
    <w:p w:rsidR="00A82C09" w:rsidRPr="00E04685" w:rsidRDefault="00A82C09" w:rsidP="00A82C09">
      <w:pPr>
        <w:tabs>
          <w:tab w:val="left" w:pos="0"/>
        </w:tabs>
        <w:ind w:left="-454"/>
        <w:rPr>
          <w:rFonts w:cs="David"/>
          <w:rtl/>
        </w:rPr>
      </w:pPr>
    </w:p>
    <w:p w:rsidR="00A82C09" w:rsidRPr="00E04685" w:rsidRDefault="00A82C09" w:rsidP="00A82C09">
      <w:pPr>
        <w:tabs>
          <w:tab w:val="left" w:pos="0"/>
        </w:tabs>
        <w:ind w:left="-454"/>
        <w:rPr>
          <w:rFonts w:cs="David"/>
          <w:rtl/>
        </w:rPr>
      </w:pPr>
    </w:p>
    <w:p w:rsidR="00A82C09" w:rsidRPr="00E04685" w:rsidRDefault="00A82C09" w:rsidP="00A82C09">
      <w:pPr>
        <w:tabs>
          <w:tab w:val="left" w:pos="0"/>
        </w:tabs>
        <w:ind w:left="-454"/>
        <w:rPr>
          <w:rFonts w:cs="David"/>
          <w:rtl/>
        </w:rPr>
      </w:pPr>
    </w:p>
    <w:p w:rsidR="00A82C09" w:rsidRPr="00E04685" w:rsidRDefault="00A82C09" w:rsidP="00A82C09">
      <w:pPr>
        <w:tabs>
          <w:tab w:val="left" w:pos="0"/>
        </w:tabs>
        <w:ind w:left="-454"/>
        <w:rPr>
          <w:rFonts w:cs="David"/>
          <w:rtl/>
        </w:rPr>
      </w:pPr>
    </w:p>
    <w:p w:rsidR="00A82C09" w:rsidRPr="00E04685" w:rsidRDefault="00A82C09" w:rsidP="00A82C09">
      <w:pPr>
        <w:tabs>
          <w:tab w:val="left" w:pos="0"/>
        </w:tabs>
        <w:ind w:left="-454"/>
        <w:rPr>
          <w:rFonts w:cs="David"/>
          <w:rtl/>
        </w:rPr>
      </w:pPr>
    </w:p>
    <w:p w:rsidR="00A82C09" w:rsidRPr="00E04685" w:rsidRDefault="00A82C09" w:rsidP="00A82C09">
      <w:pPr>
        <w:tabs>
          <w:tab w:val="left" w:pos="0"/>
        </w:tabs>
        <w:ind w:left="-454"/>
        <w:rPr>
          <w:rFonts w:cs="David"/>
          <w:rtl/>
        </w:rPr>
      </w:pPr>
    </w:p>
    <w:p w:rsidR="00A82C09" w:rsidRPr="00E04685" w:rsidRDefault="00A82C09" w:rsidP="00A82C09">
      <w:pPr>
        <w:tabs>
          <w:tab w:val="left" w:pos="0"/>
        </w:tabs>
        <w:ind w:left="-454"/>
        <w:rPr>
          <w:rFonts w:cs="David"/>
          <w:rtl/>
        </w:rPr>
      </w:pPr>
    </w:p>
    <w:p w:rsidR="00A82C09" w:rsidRPr="00E04685" w:rsidRDefault="00A82C09" w:rsidP="00A82C09">
      <w:pPr>
        <w:tabs>
          <w:tab w:val="left" w:pos="0"/>
        </w:tabs>
        <w:ind w:left="-454"/>
        <w:rPr>
          <w:rFonts w:cs="David"/>
          <w:rtl/>
        </w:rPr>
      </w:pPr>
    </w:p>
    <w:p w:rsidR="00023BD8" w:rsidRDefault="00023BD8"/>
    <w:sectPr w:rsidR="00023BD8" w:rsidSect="005A32A0">
      <w:footerReference w:type="even" r:id="rId7"/>
      <w:footerReference w:type="default" r:id="rId8"/>
      <w:pgSz w:w="11906" w:h="16838"/>
      <w:pgMar w:top="719" w:right="1106" w:bottom="360" w:left="540" w:header="720" w:footer="720" w:gutter="0"/>
      <w:pgBorders w:offsetFrom="page">
        <w:top w:val="threeDEngrave" w:sz="36" w:space="24" w:color="auto"/>
        <w:left w:val="threeDEngrave" w:sz="36" w:space="24" w:color="auto"/>
        <w:bottom w:val="threeDEmboss" w:sz="36" w:space="24" w:color="auto"/>
        <w:right w:val="threeDEmboss" w:sz="36"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1A2" w:rsidRDefault="00FA51A2" w:rsidP="001206A7">
      <w:r>
        <w:separator/>
      </w:r>
    </w:p>
  </w:endnote>
  <w:endnote w:type="continuationSeparator" w:id="0">
    <w:p w:rsidR="00FA51A2" w:rsidRDefault="00FA51A2" w:rsidP="001206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Goudy Old Style">
    <w:panose1 w:val="02020502050305020303"/>
    <w:charset w:val="00"/>
    <w:family w:val="roman"/>
    <w:pitch w:val="variable"/>
    <w:sig w:usb0="00000003" w:usb1="00000000" w:usb2="00000000" w:usb3="00000000" w:csb0="00000001"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5E" w:rsidRDefault="008A3E81">
    <w:pPr>
      <w:pStyle w:val="a7"/>
      <w:framePr w:wrap="around" w:vAnchor="text" w:hAnchor="text" w:y="1"/>
      <w:rPr>
        <w:rStyle w:val="a6"/>
      </w:rPr>
    </w:pPr>
    <w:r>
      <w:rPr>
        <w:rStyle w:val="a6"/>
        <w:rtl/>
      </w:rPr>
      <w:fldChar w:fldCharType="begin"/>
    </w:r>
    <w:r w:rsidR="003764D1">
      <w:rPr>
        <w:rStyle w:val="a6"/>
      </w:rPr>
      <w:instrText xml:space="preserve">PAGE  </w:instrText>
    </w:r>
    <w:r>
      <w:rPr>
        <w:rStyle w:val="a6"/>
        <w:rtl/>
      </w:rPr>
      <w:fldChar w:fldCharType="end"/>
    </w:r>
  </w:p>
  <w:p w:rsidR="00A62F5E" w:rsidRDefault="00FA51A2">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5E" w:rsidRDefault="00FA51A2">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1A2" w:rsidRDefault="00FA51A2" w:rsidP="001206A7">
      <w:r>
        <w:separator/>
      </w:r>
    </w:p>
  </w:footnote>
  <w:footnote w:type="continuationSeparator" w:id="0">
    <w:p w:rsidR="00FA51A2" w:rsidRDefault="00FA51A2" w:rsidP="001206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508F6"/>
    <w:multiLevelType w:val="hybridMultilevel"/>
    <w:tmpl w:val="1F4AD6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5AD47C3"/>
    <w:multiLevelType w:val="hybridMultilevel"/>
    <w:tmpl w:val="5A168E92"/>
    <w:lvl w:ilvl="0" w:tplc="05A6EF92">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A82C09"/>
    <w:rsid w:val="00023BD8"/>
    <w:rsid w:val="00051FE6"/>
    <w:rsid w:val="001206A7"/>
    <w:rsid w:val="001E621E"/>
    <w:rsid w:val="00205EBD"/>
    <w:rsid w:val="003764D1"/>
    <w:rsid w:val="004A34F3"/>
    <w:rsid w:val="00681609"/>
    <w:rsid w:val="006E5501"/>
    <w:rsid w:val="006E6933"/>
    <w:rsid w:val="00763E52"/>
    <w:rsid w:val="008215B3"/>
    <w:rsid w:val="00882B07"/>
    <w:rsid w:val="00894B3F"/>
    <w:rsid w:val="008A3E81"/>
    <w:rsid w:val="008B12DB"/>
    <w:rsid w:val="00977FAA"/>
    <w:rsid w:val="0099796E"/>
    <w:rsid w:val="00A82C09"/>
    <w:rsid w:val="00AD0936"/>
    <w:rsid w:val="00B64C73"/>
    <w:rsid w:val="00BB32E5"/>
    <w:rsid w:val="00D43BF6"/>
    <w:rsid w:val="00D72224"/>
    <w:rsid w:val="00D814B5"/>
    <w:rsid w:val="00D86494"/>
    <w:rsid w:val="00DB79A7"/>
    <w:rsid w:val="00DC2E7C"/>
    <w:rsid w:val="00F35CA5"/>
    <w:rsid w:val="00F40171"/>
    <w:rsid w:val="00FA51A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C09"/>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77F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A82C09"/>
    <w:pPr>
      <w:keepNext/>
      <w:jc w:val="center"/>
      <w:outlineLvl w:val="4"/>
    </w:pPr>
    <w:rPr>
      <w:rFonts w:cs="David"/>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50">
    <w:name w:val="כותרת 5 תו"/>
    <w:basedOn w:val="a0"/>
    <w:link w:val="5"/>
    <w:rsid w:val="00A82C09"/>
    <w:rPr>
      <w:rFonts w:ascii="Times New Roman" w:eastAsia="Times New Roman" w:hAnsi="Times New Roman" w:cs="David"/>
      <w:sz w:val="32"/>
      <w:szCs w:val="32"/>
      <w:lang w:eastAsia="he-IL"/>
    </w:rPr>
  </w:style>
  <w:style w:type="character" w:styleId="a6">
    <w:name w:val="page number"/>
    <w:basedOn w:val="a0"/>
    <w:rsid w:val="00A82C09"/>
  </w:style>
  <w:style w:type="paragraph" w:styleId="a7">
    <w:name w:val="footer"/>
    <w:basedOn w:val="a"/>
    <w:link w:val="a8"/>
    <w:rsid w:val="00A82C09"/>
    <w:pPr>
      <w:tabs>
        <w:tab w:val="center" w:pos="4153"/>
        <w:tab w:val="right" w:pos="8306"/>
      </w:tabs>
    </w:pPr>
    <w:rPr>
      <w:rFonts w:cs="Miriam"/>
      <w:sz w:val="20"/>
      <w:szCs w:val="20"/>
    </w:rPr>
  </w:style>
  <w:style w:type="character" w:customStyle="1" w:styleId="a8">
    <w:name w:val="כותרת תחתונה תו"/>
    <w:basedOn w:val="a0"/>
    <w:link w:val="a7"/>
    <w:rsid w:val="00A82C09"/>
    <w:rPr>
      <w:rFonts w:ascii="Times New Roman" w:eastAsia="Times New Roman" w:hAnsi="Times New Roman" w:cs="Miriam"/>
      <w:sz w:val="20"/>
      <w:szCs w:val="20"/>
      <w:lang w:eastAsia="he-IL"/>
    </w:rPr>
  </w:style>
  <w:style w:type="paragraph" w:styleId="NormalWeb">
    <w:name w:val="Normal (Web)"/>
    <w:basedOn w:val="a"/>
    <w:uiPriority w:val="99"/>
    <w:unhideWhenUsed/>
    <w:rsid w:val="00A82C09"/>
    <w:pPr>
      <w:ind w:right="-851"/>
    </w:pPr>
    <w:rPr>
      <w:rFonts w:cs="Guttman Stam"/>
      <w:sz w:val="20"/>
      <w:szCs w:val="20"/>
      <w:lang w:eastAsia="en-US"/>
    </w:rPr>
  </w:style>
  <w:style w:type="table" w:styleId="a9">
    <w:name w:val="Table Grid"/>
    <w:basedOn w:val="a1"/>
    <w:uiPriority w:val="59"/>
    <w:rsid w:val="00A82C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כותרת 2 תו"/>
    <w:basedOn w:val="a0"/>
    <w:link w:val="2"/>
    <w:uiPriority w:val="9"/>
    <w:rsid w:val="00977FAA"/>
    <w:rPr>
      <w:rFonts w:asciiTheme="majorHAnsi" w:eastAsiaTheme="majorEastAsia" w:hAnsiTheme="majorHAnsi" w:cstheme="majorBidi"/>
      <w:b/>
      <w:bCs/>
      <w:color w:val="4F81BD" w:themeColor="accent1"/>
      <w:sz w:val="26"/>
      <w:szCs w:val="26"/>
      <w:lang w:eastAsia="he-IL"/>
    </w:rPr>
  </w:style>
  <w:style w:type="paragraph" w:customStyle="1" w:styleId="aa">
    <w:name w:val="a"/>
    <w:basedOn w:val="a"/>
    <w:rsid w:val="00F35CA5"/>
    <w:pPr>
      <w:bidi w:val="0"/>
      <w:spacing w:before="100" w:beforeAutospacing="1" w:after="100" w:afterAutospacing="1"/>
    </w:pPr>
    <w:rPr>
      <w:lang w:eastAsia="en-US"/>
    </w:rPr>
  </w:style>
  <w:style w:type="character" w:styleId="ab">
    <w:name w:val="Strong"/>
    <w:basedOn w:val="a0"/>
    <w:uiPriority w:val="22"/>
    <w:qFormat/>
    <w:rsid w:val="00F35CA5"/>
    <w:rPr>
      <w:b/>
      <w:bCs/>
    </w:rPr>
  </w:style>
  <w:style w:type="paragraph" w:styleId="ac">
    <w:name w:val="Document Map"/>
    <w:basedOn w:val="a"/>
    <w:link w:val="ad"/>
    <w:uiPriority w:val="99"/>
    <w:semiHidden/>
    <w:unhideWhenUsed/>
    <w:rsid w:val="00F35CA5"/>
    <w:rPr>
      <w:rFonts w:ascii="Tahoma" w:hAnsi="Tahoma" w:cs="Tahoma"/>
      <w:sz w:val="16"/>
      <w:szCs w:val="16"/>
    </w:rPr>
  </w:style>
  <w:style w:type="character" w:customStyle="1" w:styleId="ad">
    <w:name w:val="מפת מסמך תו"/>
    <w:basedOn w:val="a0"/>
    <w:link w:val="ac"/>
    <w:uiPriority w:val="99"/>
    <w:semiHidden/>
    <w:rsid w:val="00F35CA5"/>
    <w:rPr>
      <w:rFonts w:ascii="Tahoma" w:eastAsia="Times New Roman" w:hAnsi="Tahoma" w:cs="Tahoma"/>
      <w:sz w:val="16"/>
      <w:szCs w:val="16"/>
      <w:lang w:eastAsia="he-IL"/>
    </w:rPr>
  </w:style>
</w:styles>
</file>

<file path=word/webSettings.xml><?xml version="1.0" encoding="utf-8"?>
<w:webSettings xmlns:r="http://schemas.openxmlformats.org/officeDocument/2006/relationships" xmlns:w="http://schemas.openxmlformats.org/wordprocessingml/2006/main">
  <w:divs>
    <w:div w:id="1392382784">
      <w:bodyDiv w:val="1"/>
      <w:marLeft w:val="0"/>
      <w:marRight w:val="0"/>
      <w:marTop w:val="0"/>
      <w:marBottom w:val="0"/>
      <w:divBdr>
        <w:top w:val="none" w:sz="0" w:space="0" w:color="auto"/>
        <w:left w:val="none" w:sz="0" w:space="0" w:color="auto"/>
        <w:bottom w:val="none" w:sz="0" w:space="0" w:color="auto"/>
        <w:right w:val="none" w:sz="0" w:space="0" w:color="auto"/>
      </w:divBdr>
      <w:divsChild>
        <w:div w:id="1255699981">
          <w:marLeft w:val="0"/>
          <w:marRight w:val="0"/>
          <w:marTop w:val="0"/>
          <w:marBottom w:val="0"/>
          <w:divBdr>
            <w:top w:val="none" w:sz="0" w:space="0" w:color="auto"/>
            <w:left w:val="none" w:sz="0" w:space="0" w:color="auto"/>
            <w:bottom w:val="none" w:sz="0" w:space="0" w:color="auto"/>
            <w:right w:val="none" w:sz="0" w:space="0" w:color="auto"/>
          </w:divBdr>
        </w:div>
        <w:div w:id="33818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2472</TotalTime>
  <Pages>5</Pages>
  <Words>3022</Words>
  <Characters>15111</Characters>
  <Application>Microsoft Office Word</Application>
  <DocSecurity>0</DocSecurity>
  <Lines>125</Lines>
  <Paragraphs>36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8</cp:revision>
  <cp:lastPrinted>2009-09-17T09:40:00Z</cp:lastPrinted>
  <dcterms:created xsi:type="dcterms:W3CDTF">2009-09-15T06:55:00Z</dcterms:created>
  <dcterms:modified xsi:type="dcterms:W3CDTF">2009-09-17T09:47:00Z</dcterms:modified>
</cp:coreProperties>
</file>