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993" w:rsidRDefault="00F93993" w:rsidP="00774EC5">
      <w:pPr>
        <w:ind w:left="-907" w:right="-964"/>
        <w:jc w:val="both"/>
        <w:rPr>
          <w:rFonts w:cs="David"/>
          <w:b/>
          <w:bCs/>
          <w:i/>
          <w:iCs/>
        </w:rPr>
      </w:pPr>
      <w:r>
        <w:rPr>
          <w:rFonts w:cs="David" w:hint="cs"/>
          <w:b/>
          <w:bCs/>
          <w:i/>
          <w:iCs/>
          <w:rtl/>
        </w:rPr>
        <w:t xml:space="preserve">בס"ד                                                              פרשת  'שופטים'  </w:t>
      </w:r>
      <w:r w:rsidR="00774EC5">
        <w:rPr>
          <w:rFonts w:cs="David" w:hint="cs"/>
          <w:b/>
          <w:bCs/>
          <w:i/>
          <w:iCs/>
          <w:rtl/>
        </w:rPr>
        <w:t>ב</w:t>
      </w:r>
      <w:r>
        <w:rPr>
          <w:rFonts w:cs="David" w:hint="cs"/>
          <w:b/>
          <w:bCs/>
          <w:i/>
          <w:iCs/>
          <w:rtl/>
        </w:rPr>
        <w:t xml:space="preserve">' </w:t>
      </w:r>
      <w:r w:rsidR="00774EC5">
        <w:rPr>
          <w:rFonts w:cs="David" w:hint="cs"/>
          <w:b/>
          <w:bCs/>
          <w:i/>
          <w:iCs/>
          <w:rtl/>
        </w:rPr>
        <w:t>ב</w:t>
      </w:r>
      <w:r>
        <w:rPr>
          <w:rFonts w:cs="David" w:hint="cs"/>
          <w:b/>
          <w:bCs/>
          <w:i/>
          <w:iCs/>
          <w:rtl/>
        </w:rPr>
        <w:t xml:space="preserve">אלול                                                גיליון מס'   </w:t>
      </w:r>
      <w:r w:rsidR="00774EC5">
        <w:rPr>
          <w:rFonts w:cs="David" w:hint="cs"/>
          <w:b/>
          <w:bCs/>
          <w:i/>
          <w:iCs/>
          <w:rtl/>
        </w:rPr>
        <w:t>192</w:t>
      </w:r>
    </w:p>
    <w:tbl>
      <w:tblPr>
        <w:bidiVisual/>
        <w:tblW w:w="9534"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4"/>
      </w:tblGrid>
      <w:tr w:rsidR="00F93993" w:rsidTr="00DF32E5">
        <w:trPr>
          <w:trHeight w:val="1312"/>
        </w:trPr>
        <w:tc>
          <w:tcPr>
            <w:tcW w:w="9534" w:type="dxa"/>
            <w:tcBorders>
              <w:top w:val="single" w:sz="4" w:space="0" w:color="auto"/>
              <w:left w:val="single" w:sz="4" w:space="0" w:color="auto"/>
              <w:bottom w:val="single" w:sz="4" w:space="0" w:color="auto"/>
              <w:right w:val="single" w:sz="4" w:space="0" w:color="auto"/>
            </w:tcBorders>
          </w:tcPr>
          <w:p w:rsidR="00F93993" w:rsidRPr="00D74C4D" w:rsidRDefault="00F93993" w:rsidP="00453407">
            <w:pPr>
              <w:pStyle w:val="5"/>
              <w:tabs>
                <w:tab w:val="left" w:pos="0"/>
              </w:tabs>
              <w:ind w:left="-907" w:right="-964"/>
              <w:jc w:val="center"/>
              <w:rPr>
                <w:rFonts w:ascii="Goudy Old Style" w:hAnsi="Goudy Old Style" w:cs="Guttman Stam"/>
                <w:sz w:val="96"/>
                <w:szCs w:val="96"/>
              </w:rPr>
            </w:pPr>
            <w:r>
              <w:rPr>
                <w:rFonts w:cs="David" w:hint="cs"/>
                <w:b w:val="0"/>
                <w:bCs w:val="0"/>
                <w:i w:val="0"/>
                <w:iCs w:val="0"/>
                <w:sz w:val="28"/>
                <w:szCs w:val="28"/>
                <w:rtl/>
              </w:rPr>
              <w:t xml:space="preserve">    </w:t>
            </w:r>
            <w:r w:rsidRPr="00D74C4D">
              <w:rPr>
                <w:rFonts w:ascii="Goudy Old Style" w:hAnsi="Goudy Old Style" w:cs="Guttman Stam" w:hint="cs"/>
                <w:sz w:val="96"/>
                <w:szCs w:val="96"/>
                <w:rtl/>
              </w:rPr>
              <w:t>"חסדי אשר וחיה"</w:t>
            </w:r>
          </w:p>
        </w:tc>
      </w:tr>
    </w:tbl>
    <w:p w:rsidR="00F93993" w:rsidRPr="00B275D1" w:rsidRDefault="00F93993" w:rsidP="00F93993">
      <w:pPr>
        <w:ind w:left="-907" w:right="-964"/>
        <w:jc w:val="center"/>
        <w:rPr>
          <w:rFonts w:ascii="Arial" w:hAnsi="Arial" w:cs="David" w:hint="cs"/>
          <w:b/>
          <w:bCs/>
          <w:i/>
          <w:iCs/>
          <w:rtl/>
        </w:rPr>
      </w:pPr>
      <w:r w:rsidRPr="00B275D1">
        <w:rPr>
          <w:rFonts w:ascii="Arial" w:hAnsi="Arial" w:cs="David" w:hint="cs"/>
          <w:b/>
          <w:bCs/>
          <w:i/>
          <w:iCs/>
          <w:rtl/>
        </w:rPr>
        <w:t xml:space="preserve">"פרוס לחמך לרעב, ועניים מרודים תביא בית. כי ראיתיו ערום </w:t>
      </w:r>
      <w:proofErr w:type="spellStart"/>
      <w:r w:rsidRPr="00B275D1">
        <w:rPr>
          <w:rFonts w:ascii="Arial" w:hAnsi="Arial" w:cs="David" w:hint="cs"/>
          <w:b/>
          <w:bCs/>
          <w:i/>
          <w:iCs/>
          <w:rtl/>
        </w:rPr>
        <w:t>וכיסיתו</w:t>
      </w:r>
      <w:proofErr w:type="spellEnd"/>
      <w:r w:rsidRPr="00B275D1">
        <w:rPr>
          <w:rFonts w:ascii="Arial" w:hAnsi="Arial" w:cs="David" w:hint="cs"/>
          <w:b/>
          <w:bCs/>
          <w:i/>
          <w:iCs/>
          <w:rtl/>
        </w:rPr>
        <w:t>, ומבשרך אל תתעלם…"</w:t>
      </w:r>
    </w:p>
    <w:p w:rsidR="00F93993" w:rsidRPr="00EF1D00" w:rsidRDefault="00F93993" w:rsidP="00F93993">
      <w:pPr>
        <w:ind w:left="-907" w:right="-964"/>
        <w:jc w:val="center"/>
        <w:rPr>
          <w:rFonts w:ascii="Arial" w:hAnsi="Arial" w:cs="David" w:hint="cs"/>
          <w:rtl/>
        </w:rPr>
      </w:pPr>
      <w:r w:rsidRPr="00EF1D00">
        <w:rPr>
          <w:rFonts w:ascii="Arial" w:hAnsi="Arial" w:cs="David" w:hint="cs"/>
          <w:rtl/>
        </w:rPr>
        <w:t>חלוקת מזון וסיוע לנזקקים ובית תמחוי</w:t>
      </w:r>
    </w:p>
    <w:p w:rsidR="00F93993" w:rsidRPr="00EF1D00" w:rsidRDefault="00F93993" w:rsidP="00F93993">
      <w:pPr>
        <w:ind w:left="-907" w:right="-964"/>
        <w:jc w:val="center"/>
        <w:rPr>
          <w:rFonts w:ascii="Arial" w:hAnsi="Arial" w:cs="David" w:hint="cs"/>
          <w:rtl/>
        </w:rPr>
      </w:pPr>
      <w:r w:rsidRPr="00EF1D00">
        <w:rPr>
          <w:rFonts w:ascii="Arial" w:hAnsi="Arial" w:cs="David" w:hint="cs"/>
          <w:rtl/>
        </w:rPr>
        <w:t>נווה דוד, רחוב חיים בר-לב 3 רמלה  טל': 08-9249055</w:t>
      </w:r>
    </w:p>
    <w:p w:rsidR="00F93993" w:rsidRPr="00B275D1" w:rsidRDefault="00F93993" w:rsidP="00F93993">
      <w:pPr>
        <w:ind w:left="-907" w:right="-964"/>
        <w:rPr>
          <w:rFonts w:ascii="Arial" w:hAnsi="Arial" w:cs="David" w:hint="cs"/>
          <w:b/>
          <w:bCs/>
          <w:rtl/>
        </w:rPr>
      </w:pPr>
      <w:r w:rsidRPr="00B275D1">
        <w:rPr>
          <w:rFonts w:ascii="Arial" w:hAnsi="Arial" w:cs="David"/>
          <w:b/>
          <w:bCs/>
          <w:i/>
          <w:iCs/>
          <w:rtl/>
        </w:rPr>
        <w:pict>
          <v:roundrect id="_x0000_s1026" style="position:absolute;left:0;text-align:left;margin-left:-44.75pt;margin-top:7.75pt;width:153pt;height:62.75pt;z-index:251660288" arcsize="10923f">
            <v:textbox style="mso-next-textbox:#_x0000_s1026">
              <w:txbxContent>
                <w:p w:rsidR="00F93993" w:rsidRDefault="00F93993" w:rsidP="00F93993">
                  <w:pPr>
                    <w:jc w:val="center"/>
                    <w:rPr>
                      <w:rFonts w:cs="David" w:hint="cs"/>
                      <w:sz w:val="32"/>
                      <w:szCs w:val="32"/>
                      <w:rtl/>
                    </w:rPr>
                  </w:pPr>
                  <w:r>
                    <w:rPr>
                      <w:rFonts w:cs="David" w:hint="cs"/>
                      <w:b/>
                      <w:bCs/>
                      <w:i/>
                      <w:iCs/>
                      <w:sz w:val="32"/>
                      <w:szCs w:val="32"/>
                      <w:u w:val="single"/>
                      <w:rtl/>
                    </w:rPr>
                    <w:t>זמני השבת:</w:t>
                  </w:r>
                </w:p>
                <w:p w:rsidR="00F93993" w:rsidRDefault="00F93993" w:rsidP="00F93993">
                  <w:pPr>
                    <w:rPr>
                      <w:rFonts w:cs="David" w:hint="cs"/>
                      <w:rtl/>
                    </w:rPr>
                  </w:pPr>
                </w:p>
                <w:p w:rsidR="00F93993" w:rsidRDefault="00F93993" w:rsidP="00F93993">
                  <w:pPr>
                    <w:rPr>
                      <w:rFonts w:cs="David" w:hint="cs"/>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F93993" w:rsidRDefault="00F93993" w:rsidP="00774EC5">
                  <w:pPr>
                    <w:jc w:val="both"/>
                    <w:rPr>
                      <w:rFonts w:cs="David" w:hint="cs"/>
                      <w:rtl/>
                    </w:rPr>
                  </w:pPr>
                  <w:r>
                    <w:rPr>
                      <w:rFonts w:cs="David" w:hint="cs"/>
                      <w:rtl/>
                    </w:rPr>
                    <w:t>ת"א     18:</w:t>
                  </w:r>
                  <w:r w:rsidR="00774EC5">
                    <w:rPr>
                      <w:rFonts w:cs="David" w:hint="cs"/>
                      <w:rtl/>
                    </w:rPr>
                    <w:t>5</w:t>
                  </w:r>
                  <w:r>
                    <w:rPr>
                      <w:rFonts w:cs="David" w:hint="cs"/>
                      <w:rtl/>
                    </w:rPr>
                    <w:t>6            19:</w:t>
                  </w:r>
                  <w:r w:rsidR="00774EC5">
                    <w:rPr>
                      <w:rFonts w:cs="David" w:hint="cs"/>
                      <w:rtl/>
                    </w:rPr>
                    <w:t>56</w:t>
                  </w:r>
                </w:p>
              </w:txbxContent>
            </v:textbox>
          </v:roundrect>
        </w:pict>
      </w:r>
      <w:r w:rsidRPr="00B275D1">
        <w:rPr>
          <w:rFonts w:ascii="Arial" w:hAnsi="Arial" w:cs="David" w:hint="cs"/>
          <w:b/>
          <w:bCs/>
          <w:rtl/>
        </w:rPr>
        <w:t>דבר נשיא העמותה, יחיאל ניזרי:</w:t>
      </w:r>
    </w:p>
    <w:p w:rsidR="00F93993" w:rsidRPr="00B275D1" w:rsidRDefault="00F93993" w:rsidP="00F93993">
      <w:pPr>
        <w:ind w:left="-907" w:right="-964"/>
        <w:rPr>
          <w:rFonts w:ascii="Arial" w:hAnsi="Arial" w:cs="David" w:hint="cs"/>
          <w:b/>
          <w:bCs/>
          <w:rtl/>
        </w:rPr>
      </w:pPr>
      <w:r w:rsidRPr="00B275D1">
        <w:rPr>
          <w:rFonts w:ascii="Arial" w:hAnsi="Arial" w:cs="David" w:hint="cs"/>
          <w:b/>
          <w:bCs/>
          <w:rtl/>
        </w:rPr>
        <w:t>עמותת "חסדי אשר וחיה" הנה עמותת חסד לנזקקים. העמותה ממוקמת ברחוב</w:t>
      </w:r>
    </w:p>
    <w:p w:rsidR="00F93993" w:rsidRPr="00B275D1" w:rsidRDefault="00F93993" w:rsidP="00774EC5">
      <w:pPr>
        <w:ind w:left="-907" w:right="-964"/>
        <w:rPr>
          <w:rFonts w:ascii="Arial" w:hAnsi="Arial" w:cs="David" w:hint="cs"/>
          <w:b/>
          <w:bCs/>
          <w:rtl/>
        </w:rPr>
      </w:pPr>
      <w:r w:rsidRPr="00B275D1">
        <w:rPr>
          <w:rFonts w:ascii="Arial" w:hAnsi="Arial" w:cs="David" w:hint="cs"/>
          <w:b/>
          <w:bCs/>
          <w:rtl/>
        </w:rPr>
        <w:t xml:space="preserve">בר לב 3 בעיר רמלה, ומתנהלת בחנות מושכרת. העמותה קיימת </w:t>
      </w:r>
      <w:r w:rsidR="00774EC5">
        <w:rPr>
          <w:rFonts w:ascii="Arial" w:hAnsi="Arial" w:cs="David" w:hint="cs"/>
          <w:b/>
          <w:bCs/>
          <w:rtl/>
        </w:rPr>
        <w:t>12 וחצי</w:t>
      </w:r>
      <w:r w:rsidRPr="00B275D1">
        <w:rPr>
          <w:rFonts w:ascii="Arial" w:hAnsi="Arial" w:cs="David" w:hint="cs"/>
          <w:b/>
          <w:bCs/>
          <w:rtl/>
        </w:rPr>
        <w:t xml:space="preserve"> שנים</w:t>
      </w:r>
    </w:p>
    <w:p w:rsidR="00774EC5" w:rsidRDefault="00F93993" w:rsidP="00774EC5">
      <w:pPr>
        <w:ind w:left="-907" w:right="-964"/>
        <w:rPr>
          <w:rFonts w:ascii="Arial" w:hAnsi="Arial" w:cs="David" w:hint="cs"/>
          <w:b/>
          <w:bCs/>
          <w:rtl/>
        </w:rPr>
      </w:pPr>
      <w:r w:rsidRPr="00B275D1">
        <w:rPr>
          <w:rFonts w:ascii="Arial" w:hAnsi="Arial" w:cs="David" w:hint="cs"/>
          <w:b/>
          <w:bCs/>
          <w:rtl/>
        </w:rPr>
        <w:t>ומשמשת כנקודת חלוקת מזון למשפחות הנזקקות מתנדבי עמותת "חסדי אשר</w:t>
      </w:r>
    </w:p>
    <w:p w:rsidR="00774EC5" w:rsidRDefault="00F93993" w:rsidP="00774EC5">
      <w:pPr>
        <w:ind w:left="-907" w:right="-964"/>
        <w:rPr>
          <w:rFonts w:ascii="Arial" w:hAnsi="Arial" w:cs="David" w:hint="cs"/>
          <w:b/>
          <w:bCs/>
          <w:rtl/>
        </w:rPr>
      </w:pPr>
      <w:r w:rsidRPr="00B275D1">
        <w:rPr>
          <w:rFonts w:ascii="Arial" w:hAnsi="Arial" w:cs="David" w:hint="cs"/>
          <w:b/>
          <w:bCs/>
          <w:rtl/>
        </w:rPr>
        <w:t xml:space="preserve"> וחיה" קוראים לתורמים אשר יכולים להטות כתף</w:t>
      </w:r>
      <w:r w:rsidR="00774EC5">
        <w:rPr>
          <w:rFonts w:ascii="Arial" w:hAnsi="Arial" w:cs="David" w:hint="cs"/>
          <w:b/>
          <w:bCs/>
          <w:rtl/>
        </w:rPr>
        <w:t xml:space="preserve"> </w:t>
      </w:r>
      <w:r w:rsidRPr="00B275D1">
        <w:rPr>
          <w:rFonts w:ascii="Arial" w:hAnsi="Arial" w:cs="David" w:hint="cs"/>
          <w:b/>
          <w:bCs/>
          <w:rtl/>
        </w:rPr>
        <w:t>ולסייע לנזקקים, להתקשר</w:t>
      </w:r>
    </w:p>
    <w:p w:rsidR="00774EC5" w:rsidRDefault="00F93993" w:rsidP="00774EC5">
      <w:pPr>
        <w:ind w:left="-907" w:right="-964"/>
        <w:rPr>
          <w:rFonts w:ascii="Arial" w:hAnsi="Arial" w:cs="David" w:hint="cs"/>
          <w:b/>
          <w:bCs/>
          <w:u w:val="single"/>
          <w:rtl/>
        </w:rPr>
      </w:pPr>
      <w:r w:rsidRPr="00B275D1">
        <w:rPr>
          <w:rFonts w:ascii="Arial" w:hAnsi="Arial" w:cs="David" w:hint="cs"/>
          <w:b/>
          <w:bCs/>
          <w:rtl/>
        </w:rPr>
        <w:t xml:space="preserve"> ולתרום, שהרי הסיוע נמשך בכל ימות השנה,</w:t>
      </w:r>
      <w:r w:rsidR="00774EC5">
        <w:rPr>
          <w:rFonts w:ascii="Arial" w:hAnsi="Arial" w:cs="David" w:hint="cs"/>
          <w:b/>
          <w:bCs/>
          <w:rtl/>
        </w:rPr>
        <w:t xml:space="preserve"> </w:t>
      </w:r>
      <w:r w:rsidRPr="00A458F2">
        <w:rPr>
          <w:rFonts w:ascii="Arial" w:hAnsi="Arial" w:cs="David" w:hint="cs"/>
          <w:b/>
          <w:bCs/>
          <w:u w:val="single"/>
          <w:rtl/>
        </w:rPr>
        <w:t>ולא רק בחגים.  לצערנו מיום ליום</w:t>
      </w:r>
    </w:p>
    <w:p w:rsidR="00F93993" w:rsidRPr="00B275D1" w:rsidRDefault="00F93993" w:rsidP="00FB4E70">
      <w:pPr>
        <w:ind w:left="-907" w:right="-964"/>
        <w:rPr>
          <w:rFonts w:ascii="Arial" w:hAnsi="Arial" w:cs="David" w:hint="cs"/>
          <w:sz w:val="16"/>
          <w:szCs w:val="16"/>
          <w:rtl/>
        </w:rPr>
      </w:pPr>
      <w:r w:rsidRPr="00A458F2">
        <w:rPr>
          <w:rFonts w:ascii="Arial" w:hAnsi="Arial" w:cs="David" w:hint="cs"/>
          <w:b/>
          <w:bCs/>
          <w:u w:val="single"/>
          <w:rtl/>
        </w:rPr>
        <w:t xml:space="preserve"> עולה מספר המשפחות הנזקקות ועל</w:t>
      </w:r>
      <w:r w:rsidR="00774EC5">
        <w:rPr>
          <w:rFonts w:ascii="Arial" w:hAnsi="Arial" w:cs="David" w:hint="cs"/>
          <w:b/>
          <w:bCs/>
          <w:u w:val="single"/>
          <w:rtl/>
        </w:rPr>
        <w:t xml:space="preserve"> </w:t>
      </w:r>
      <w:r w:rsidRPr="00A458F2">
        <w:rPr>
          <w:rFonts w:ascii="Arial" w:hAnsi="Arial" w:cs="David" w:hint="cs"/>
          <w:b/>
          <w:bCs/>
          <w:u w:val="single"/>
          <w:rtl/>
        </w:rPr>
        <w:t>כן יש מנגד את הבקשה לתרומות ועזרה בכל צורה שהיא!</w:t>
      </w:r>
      <w:r w:rsidR="00774EC5">
        <w:rPr>
          <w:rFonts w:ascii="Arial" w:hAnsi="Arial" w:cs="David" w:hint="cs"/>
          <w:b/>
          <w:bCs/>
          <w:u w:val="single"/>
          <w:rtl/>
        </w:rPr>
        <w:t xml:space="preserve"> </w:t>
      </w:r>
      <w:r w:rsidRPr="00B275D1">
        <w:rPr>
          <w:rFonts w:ascii="Arial" w:hAnsi="Arial" w:cs="David" w:hint="cs"/>
          <w:b/>
          <w:bCs/>
          <w:rtl/>
        </w:rPr>
        <w:t>במקורותינו כתוב שהמעשר את כספו מתעשר, זה הדבר היחיד שהקדוש ברוך הוא אומר לעם ישראל "בחנוני</w:t>
      </w:r>
      <w:r w:rsidR="00774EC5">
        <w:rPr>
          <w:rFonts w:ascii="Arial" w:hAnsi="Arial" w:cs="David" w:hint="cs"/>
          <w:b/>
          <w:bCs/>
          <w:rtl/>
        </w:rPr>
        <w:t xml:space="preserve"> </w:t>
      </w:r>
      <w:r w:rsidRPr="00B275D1">
        <w:rPr>
          <w:rFonts w:ascii="Arial" w:hAnsi="Arial" w:cs="David" w:hint="cs"/>
          <w:b/>
          <w:bCs/>
          <w:rtl/>
        </w:rPr>
        <w:t>נא בזאת". תושבים המעונייני</w:t>
      </w:r>
      <w:r w:rsidRPr="00B275D1">
        <w:rPr>
          <w:rFonts w:ascii="Arial" w:hAnsi="Arial" w:cs="David" w:hint="eastAsia"/>
          <w:b/>
          <w:bCs/>
          <w:rtl/>
        </w:rPr>
        <w:t>ם</w:t>
      </w:r>
      <w:r w:rsidRPr="00B275D1">
        <w:rPr>
          <w:rFonts w:ascii="Arial" w:hAnsi="Arial" w:cs="David" w:hint="cs"/>
          <w:b/>
          <w:bCs/>
          <w:rtl/>
        </w:rPr>
        <w:t xml:space="preserve"> לתרום מוזמנים לפנות בטל':08-9249055, 054-7603024 ,זיוה, 052-8943054, </w:t>
      </w:r>
      <w:proofErr w:type="spellStart"/>
      <w:r w:rsidRPr="00B275D1">
        <w:rPr>
          <w:rFonts w:ascii="Arial" w:hAnsi="Arial" w:cs="David" w:hint="cs"/>
          <w:b/>
          <w:bCs/>
          <w:rtl/>
        </w:rPr>
        <w:t>ליפא</w:t>
      </w:r>
      <w:proofErr w:type="spellEnd"/>
      <w:r w:rsidRPr="00B275D1">
        <w:rPr>
          <w:rFonts w:ascii="Arial" w:hAnsi="Arial" w:cs="David" w:hint="cs"/>
          <w:b/>
          <w:bCs/>
          <w:rtl/>
        </w:rPr>
        <w:t>.</w:t>
      </w: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5"/>
      </w:tblGrid>
      <w:tr w:rsidR="00F93993" w:rsidRPr="00EF1D00" w:rsidTr="00453407">
        <w:trPr>
          <w:trHeight w:val="535"/>
        </w:trPr>
        <w:tc>
          <w:tcPr>
            <w:tcW w:w="10065" w:type="dxa"/>
          </w:tcPr>
          <w:p w:rsidR="00F93993" w:rsidRPr="00774EC5" w:rsidRDefault="00F93993" w:rsidP="00453407">
            <w:pPr>
              <w:ind w:left="-907" w:right="-964"/>
              <w:jc w:val="center"/>
              <w:rPr>
                <w:rFonts w:ascii="Arial" w:hAnsi="Arial" w:cs="David" w:hint="cs"/>
                <w:b/>
                <w:bCs/>
                <w:sz w:val="22"/>
                <w:szCs w:val="22"/>
                <w:rtl/>
              </w:rPr>
            </w:pPr>
            <w:r w:rsidRPr="00774EC5">
              <w:rPr>
                <w:rFonts w:ascii="Arial" w:hAnsi="Arial" w:cs="David" w:hint="cs"/>
                <w:b/>
                <w:bCs/>
                <w:sz w:val="22"/>
                <w:szCs w:val="22"/>
                <w:rtl/>
              </w:rPr>
              <w:t>לכל המעוניין לברך ולהתברך או להנציח את יקיריו וחפץ</w:t>
            </w:r>
          </w:p>
          <w:p w:rsidR="00F93993" w:rsidRPr="00774EC5" w:rsidRDefault="00F93993" w:rsidP="00453407">
            <w:pPr>
              <w:ind w:left="-907" w:right="-964"/>
              <w:jc w:val="center"/>
              <w:rPr>
                <w:rFonts w:ascii="Arial" w:hAnsi="Arial" w:cs="David" w:hint="cs"/>
                <w:b/>
                <w:bCs/>
                <w:sz w:val="22"/>
                <w:szCs w:val="22"/>
                <w:rtl/>
              </w:rPr>
            </w:pPr>
            <w:r w:rsidRPr="00774EC5">
              <w:rPr>
                <w:rFonts w:ascii="Arial" w:hAnsi="Arial" w:cs="David" w:hint="cs"/>
                <w:b/>
                <w:bCs/>
                <w:sz w:val="22"/>
                <w:szCs w:val="22"/>
                <w:rtl/>
              </w:rPr>
              <w:t>לקבל חסות על העלון מוזמן להתקשר לטלפון הנ"ל: 0547-603024</w:t>
            </w:r>
          </w:p>
        </w:tc>
      </w:tr>
      <w:tr w:rsidR="00F93993" w:rsidRPr="00EF1D00" w:rsidTr="00453407">
        <w:trPr>
          <w:trHeight w:val="147"/>
        </w:trPr>
        <w:tc>
          <w:tcPr>
            <w:tcW w:w="10065" w:type="dxa"/>
          </w:tcPr>
          <w:p w:rsidR="00F93993" w:rsidRPr="00774EC5" w:rsidRDefault="00F93993" w:rsidP="00453407">
            <w:pPr>
              <w:ind w:left="-907" w:right="-964"/>
              <w:jc w:val="center"/>
              <w:rPr>
                <w:rFonts w:ascii="Arial" w:hAnsi="Arial" w:cs="David" w:hint="cs"/>
                <w:b/>
                <w:bCs/>
                <w:sz w:val="22"/>
                <w:szCs w:val="22"/>
                <w:rtl/>
              </w:rPr>
            </w:pPr>
            <w:r w:rsidRPr="00774EC5">
              <w:rPr>
                <w:rFonts w:ascii="Arial" w:hAnsi="Arial" w:cs="David" w:hint="cs"/>
                <w:b/>
                <w:bCs/>
                <w:sz w:val="22"/>
                <w:szCs w:val="22"/>
                <w:rtl/>
              </w:rPr>
              <w:t>לעמותה יש אישור לפי סעיף 46 לפקודת המיסים להחזרי מס עבור תרומות</w:t>
            </w:r>
          </w:p>
        </w:tc>
      </w:tr>
    </w:tbl>
    <w:p w:rsidR="00F93993" w:rsidRPr="00B275D1" w:rsidRDefault="00F93993" w:rsidP="00F93993">
      <w:pPr>
        <w:ind w:left="-907" w:right="-964"/>
        <w:rPr>
          <w:rFonts w:ascii="Arial" w:hAnsi="Arial" w:cs="Arial" w:hint="cs"/>
          <w:b/>
          <w:bCs/>
          <w:sz w:val="16"/>
          <w:szCs w:val="16"/>
          <w:u w:val="single"/>
          <w:rtl/>
        </w:rPr>
      </w:pPr>
    </w:p>
    <w:tbl>
      <w:tblPr>
        <w:tblStyle w:val="a6"/>
        <w:bidiVisual/>
        <w:tblW w:w="0" w:type="auto"/>
        <w:jc w:val="center"/>
        <w:tblLook w:val="04A0"/>
      </w:tblPr>
      <w:tblGrid>
        <w:gridCol w:w="5415"/>
      </w:tblGrid>
      <w:tr w:rsidR="00774EC5" w:rsidRPr="00774EC5" w:rsidTr="00774EC5">
        <w:trPr>
          <w:jc w:val="center"/>
        </w:trPr>
        <w:tc>
          <w:tcPr>
            <w:tcW w:w="0" w:type="auto"/>
          </w:tcPr>
          <w:p w:rsidR="00774EC5" w:rsidRPr="00774EC5" w:rsidRDefault="00774EC5" w:rsidP="002249DD">
            <w:pPr>
              <w:rPr>
                <w:rFonts w:ascii="Arial" w:hAnsi="Arial" w:cs="Guttman Stam"/>
                <w:b/>
                <w:bCs/>
                <w:sz w:val="48"/>
                <w:szCs w:val="48"/>
                <w:rtl/>
              </w:rPr>
            </w:pPr>
            <w:r w:rsidRPr="00774EC5">
              <w:rPr>
                <w:rFonts w:ascii="Arial" w:hAnsi="Arial" w:cs="Guttman Stam"/>
                <w:b/>
                <w:bCs/>
                <w:sz w:val="36"/>
                <w:szCs w:val="36"/>
                <w:rtl/>
              </w:rPr>
              <w:t>ראש חודש אלול: "המלך בשדה</w:t>
            </w:r>
            <w:r w:rsidRPr="00774EC5">
              <w:rPr>
                <w:rFonts w:ascii="Arial" w:hAnsi="Arial" w:cs="Guttman Stam"/>
                <w:b/>
                <w:bCs/>
                <w:sz w:val="48"/>
                <w:szCs w:val="48"/>
                <w:rtl/>
              </w:rPr>
              <w:t xml:space="preserve">" </w:t>
            </w:r>
          </w:p>
        </w:tc>
      </w:tr>
    </w:tbl>
    <w:p w:rsidR="00774EC5" w:rsidRPr="00774EC5" w:rsidRDefault="00774EC5" w:rsidP="00774EC5">
      <w:pPr>
        <w:ind w:left="-908" w:right="-851"/>
        <w:jc w:val="center"/>
        <w:rPr>
          <w:rFonts w:ascii="Arial" w:hAnsi="Arial" w:cs="David" w:hint="cs"/>
          <w:sz w:val="22"/>
          <w:szCs w:val="22"/>
          <w:rtl/>
        </w:rPr>
      </w:pPr>
      <w:r w:rsidRPr="00774EC5">
        <w:rPr>
          <w:rFonts w:ascii="Arial" w:hAnsi="Arial" w:cs="David"/>
          <w:sz w:val="22"/>
          <w:szCs w:val="22"/>
          <w:rtl/>
        </w:rPr>
        <w:t>מהי מעלתו של חודש אלול</w:t>
      </w:r>
      <w:r w:rsidRPr="00774EC5">
        <w:rPr>
          <w:rFonts w:ascii="Arial" w:hAnsi="Arial" w:cs="David" w:hint="cs"/>
          <w:sz w:val="22"/>
          <w:szCs w:val="22"/>
          <w:rtl/>
        </w:rPr>
        <w:t>?</w:t>
      </w:r>
    </w:p>
    <w:p w:rsidR="00F93993" w:rsidRPr="001D61DC" w:rsidRDefault="00774EC5" w:rsidP="00FB4E70">
      <w:pPr>
        <w:ind w:left="-908" w:right="-851"/>
        <w:rPr>
          <w:rFonts w:hint="cs"/>
          <w:sz w:val="16"/>
          <w:szCs w:val="16"/>
          <w:rtl/>
        </w:rPr>
      </w:pPr>
      <w:r w:rsidRPr="00774EC5">
        <w:rPr>
          <w:rFonts w:ascii="Arial" w:hAnsi="Arial" w:cs="David" w:hint="cs"/>
          <w:sz w:val="22"/>
          <w:szCs w:val="22"/>
          <w:rtl/>
        </w:rPr>
        <w:t xml:space="preserve">החל מראש חודש אלול ובמשך ארבעים יום וארבעים לילה עמד משה </w:t>
      </w:r>
      <w:proofErr w:type="spellStart"/>
      <w:r w:rsidRPr="00774EC5">
        <w:rPr>
          <w:rFonts w:ascii="Arial" w:hAnsi="Arial" w:cs="David" w:hint="cs"/>
          <w:sz w:val="22"/>
          <w:szCs w:val="22"/>
          <w:rtl/>
        </w:rPr>
        <w:t>רבינו</w:t>
      </w:r>
      <w:proofErr w:type="spellEnd"/>
      <w:r w:rsidRPr="00774EC5">
        <w:rPr>
          <w:rFonts w:ascii="Arial" w:hAnsi="Arial" w:cs="David" w:hint="cs"/>
          <w:sz w:val="22"/>
          <w:szCs w:val="22"/>
          <w:rtl/>
        </w:rPr>
        <w:t xml:space="preserve"> על הר סיני וכתב את לוחות הברית השניים (לאחר שבירת הלוחות הראשונים בעקבות חטא העגל)? ארבעים יום אלו מסתיימים ביום הכיפורים. במשך תקופה זו גילה הקב"ה למשה את סוד </w:t>
      </w:r>
      <w:proofErr w:type="spellStart"/>
      <w:r w:rsidRPr="00774EC5">
        <w:rPr>
          <w:rFonts w:ascii="Arial" w:hAnsi="Arial" w:cs="David" w:hint="cs"/>
          <w:sz w:val="22"/>
          <w:szCs w:val="22"/>
          <w:rtl/>
        </w:rPr>
        <w:t>יג</w:t>
      </w:r>
      <w:proofErr w:type="spellEnd"/>
      <w:r w:rsidRPr="00774EC5">
        <w:rPr>
          <w:rFonts w:ascii="Arial" w:hAnsi="Arial" w:cs="David" w:hint="cs"/>
          <w:sz w:val="22"/>
          <w:szCs w:val="22"/>
          <w:rtl/>
        </w:rPr>
        <w:t xml:space="preserve"> מידות הרחמים. ובכל שנה ובימים אלו מאירים מידות אלו של הקב"ה ביתר שאת </w:t>
      </w:r>
      <w:proofErr w:type="spellStart"/>
      <w:r w:rsidRPr="00774EC5">
        <w:rPr>
          <w:rFonts w:ascii="Arial" w:hAnsi="Arial" w:cs="David" w:hint="cs"/>
          <w:sz w:val="22"/>
          <w:szCs w:val="22"/>
          <w:rtl/>
        </w:rPr>
        <w:t>מבכל</w:t>
      </w:r>
      <w:proofErr w:type="spellEnd"/>
      <w:r w:rsidRPr="00774EC5">
        <w:rPr>
          <w:rFonts w:ascii="Arial" w:hAnsi="Arial" w:cs="David" w:hint="cs"/>
          <w:sz w:val="22"/>
          <w:szCs w:val="22"/>
          <w:rtl/>
        </w:rPr>
        <w:t xml:space="preserve"> ימות השנה. עניין זה של הארת </w:t>
      </w:r>
      <w:proofErr w:type="spellStart"/>
      <w:r w:rsidRPr="00774EC5">
        <w:rPr>
          <w:rFonts w:ascii="Arial" w:hAnsi="Arial" w:cs="David" w:hint="cs"/>
          <w:sz w:val="22"/>
          <w:szCs w:val="22"/>
          <w:rtl/>
        </w:rPr>
        <w:t>יג</w:t>
      </w:r>
      <w:proofErr w:type="spellEnd"/>
      <w:r w:rsidRPr="00774EC5">
        <w:rPr>
          <w:rFonts w:ascii="Arial" w:hAnsi="Arial" w:cs="David" w:hint="cs"/>
          <w:sz w:val="22"/>
          <w:szCs w:val="22"/>
          <w:rtl/>
        </w:rPr>
        <w:t xml:space="preserve"> מידות הרחמים </w:t>
      </w:r>
      <w:r w:rsidRPr="00774EC5">
        <w:rPr>
          <w:rFonts w:ascii="Arial" w:hAnsi="Arial" w:cs="David"/>
          <w:sz w:val="22"/>
          <w:szCs w:val="22"/>
          <w:rtl/>
        </w:rPr>
        <w:t>מסביר אדמו"ר הזקן דרך משל:</w:t>
      </w:r>
      <w:r w:rsidR="00FB4E70">
        <w:rPr>
          <w:rFonts w:ascii="Arial" w:hAnsi="Arial" w:cs="David" w:hint="cs"/>
          <w:sz w:val="22"/>
          <w:szCs w:val="22"/>
          <w:rtl/>
        </w:rPr>
        <w:t xml:space="preserve"> </w:t>
      </w:r>
      <w:r w:rsidRPr="00774EC5">
        <w:rPr>
          <w:rFonts w:ascii="Arial" w:hAnsi="Arial" w:cs="David"/>
          <w:b/>
          <w:bCs/>
          <w:i/>
          <w:iCs/>
          <w:sz w:val="22"/>
          <w:szCs w:val="22"/>
          <w:rtl/>
        </w:rPr>
        <w:t>"משל למלך שקודם בואו לעיר, יוצאים אנשי העיר לקראתו ומקבלים פניו בשדה,</w:t>
      </w:r>
      <w:r w:rsidRPr="00774EC5">
        <w:rPr>
          <w:rFonts w:ascii="Arial" w:hAnsi="Arial" w:cs="David" w:hint="cs"/>
          <w:b/>
          <w:bCs/>
          <w:i/>
          <w:iCs/>
          <w:sz w:val="22"/>
          <w:szCs w:val="22"/>
          <w:rtl/>
        </w:rPr>
        <w:t xml:space="preserve"> </w:t>
      </w:r>
      <w:r w:rsidRPr="00774EC5">
        <w:rPr>
          <w:rFonts w:ascii="Arial" w:hAnsi="Arial" w:cs="David"/>
          <w:b/>
          <w:bCs/>
          <w:i/>
          <w:iCs/>
          <w:sz w:val="22"/>
          <w:szCs w:val="22"/>
          <w:rtl/>
        </w:rPr>
        <w:t>ואז רשאים כל מי שרוצה- לצאת להקביל פניו.</w:t>
      </w:r>
      <w:r w:rsidRPr="00774EC5">
        <w:rPr>
          <w:rFonts w:ascii="Arial" w:hAnsi="Arial" w:cs="David" w:hint="cs"/>
          <w:b/>
          <w:bCs/>
          <w:i/>
          <w:iCs/>
          <w:sz w:val="22"/>
          <w:szCs w:val="22"/>
          <w:rtl/>
        </w:rPr>
        <w:t xml:space="preserve"> </w:t>
      </w:r>
      <w:r w:rsidRPr="00774EC5">
        <w:rPr>
          <w:rFonts w:ascii="Arial" w:hAnsi="Arial" w:cs="David"/>
          <w:b/>
          <w:bCs/>
          <w:i/>
          <w:iCs/>
          <w:sz w:val="22"/>
          <w:szCs w:val="22"/>
          <w:rtl/>
        </w:rPr>
        <w:t>והוא מקבל את כולם בסבר פנים יפות, ומראה פנים שוחקות לכולם.</w:t>
      </w:r>
      <w:r w:rsidRPr="00774EC5">
        <w:rPr>
          <w:rFonts w:ascii="Arial" w:hAnsi="Arial" w:cs="David" w:hint="cs"/>
          <w:b/>
          <w:bCs/>
          <w:i/>
          <w:iCs/>
          <w:sz w:val="22"/>
          <w:szCs w:val="22"/>
          <w:rtl/>
        </w:rPr>
        <w:t xml:space="preserve"> </w:t>
      </w:r>
      <w:r w:rsidRPr="00774EC5">
        <w:rPr>
          <w:rFonts w:ascii="Arial" w:hAnsi="Arial" w:cs="David"/>
          <w:b/>
          <w:bCs/>
          <w:i/>
          <w:iCs/>
          <w:sz w:val="22"/>
          <w:szCs w:val="22"/>
          <w:rtl/>
        </w:rPr>
        <w:t>ובלכתו העירה הם הולכים אחריו, ואח"כ בבואו להיכל מלכותו אין נכנסים כי אם ברשות,</w:t>
      </w:r>
      <w:r w:rsidRPr="00774EC5">
        <w:rPr>
          <w:rFonts w:ascii="Arial" w:hAnsi="Arial" w:cs="David" w:hint="cs"/>
          <w:b/>
          <w:bCs/>
          <w:i/>
          <w:iCs/>
          <w:sz w:val="22"/>
          <w:szCs w:val="22"/>
          <w:rtl/>
        </w:rPr>
        <w:t xml:space="preserve"> </w:t>
      </w:r>
      <w:r w:rsidRPr="00774EC5">
        <w:rPr>
          <w:rFonts w:ascii="Arial" w:hAnsi="Arial" w:cs="David"/>
          <w:b/>
          <w:bCs/>
          <w:i/>
          <w:iCs/>
          <w:sz w:val="22"/>
          <w:szCs w:val="22"/>
          <w:rtl/>
        </w:rPr>
        <w:t>ואף גם זאת המובחרים שבעם ויחידי הסגולה".</w:t>
      </w:r>
      <w:r w:rsidRPr="00774EC5">
        <w:rPr>
          <w:rFonts w:ascii="Arial" w:hAnsi="Arial" w:cs="David" w:hint="cs"/>
          <w:sz w:val="22"/>
          <w:szCs w:val="22"/>
          <w:rtl/>
        </w:rPr>
        <w:t xml:space="preserve"> </w:t>
      </w:r>
      <w:r w:rsidRPr="00774EC5">
        <w:rPr>
          <w:rFonts w:ascii="Arial" w:hAnsi="Arial" w:cs="David"/>
          <w:sz w:val="22"/>
          <w:szCs w:val="22"/>
          <w:rtl/>
        </w:rPr>
        <w:t xml:space="preserve">וכך הוא חודש אלול- </w:t>
      </w:r>
      <w:r w:rsidRPr="00774EC5">
        <w:rPr>
          <w:rFonts w:ascii="Arial" w:hAnsi="Arial" w:cs="David" w:hint="cs"/>
          <w:sz w:val="22"/>
          <w:szCs w:val="22"/>
          <w:rtl/>
        </w:rPr>
        <w:t xml:space="preserve">מלך מלכי המלכים, הקב"ה, נמצא מחוץ להיכל מלכותו, ומתגלה בשדה דווקא - </w:t>
      </w:r>
      <w:r w:rsidRPr="00774EC5">
        <w:rPr>
          <w:rFonts w:ascii="Arial" w:hAnsi="Arial" w:cs="David"/>
          <w:sz w:val="22"/>
          <w:szCs w:val="22"/>
          <w:rtl/>
        </w:rPr>
        <w:t>זוהי ההזדמנות של כולנו לקבל את פני המלך</w:t>
      </w:r>
      <w:r w:rsidRPr="00774EC5">
        <w:rPr>
          <w:rFonts w:ascii="Arial" w:hAnsi="Arial" w:cs="David" w:hint="cs"/>
          <w:sz w:val="22"/>
          <w:szCs w:val="22"/>
          <w:rtl/>
        </w:rPr>
        <w:t xml:space="preserve"> </w:t>
      </w:r>
      <w:r w:rsidRPr="00774EC5">
        <w:rPr>
          <w:rFonts w:ascii="Arial" w:hAnsi="Arial" w:cs="David"/>
          <w:sz w:val="22"/>
          <w:szCs w:val="22"/>
          <w:rtl/>
        </w:rPr>
        <w:t>ב</w:t>
      </w:r>
      <w:r w:rsidRPr="00774EC5">
        <w:rPr>
          <w:rFonts w:ascii="Arial" w:hAnsi="Arial" w:cs="David" w:hint="cs"/>
          <w:sz w:val="22"/>
          <w:szCs w:val="22"/>
          <w:rtl/>
        </w:rPr>
        <w:t>"</w:t>
      </w:r>
      <w:r w:rsidRPr="00774EC5">
        <w:rPr>
          <w:rFonts w:ascii="Arial" w:hAnsi="Arial" w:cs="David"/>
          <w:sz w:val="22"/>
          <w:szCs w:val="22"/>
          <w:rtl/>
        </w:rPr>
        <w:t>שדה</w:t>
      </w:r>
      <w:r w:rsidRPr="00774EC5">
        <w:rPr>
          <w:rFonts w:ascii="Arial" w:hAnsi="Arial" w:cs="David" w:hint="cs"/>
          <w:sz w:val="22"/>
          <w:szCs w:val="22"/>
          <w:rtl/>
        </w:rPr>
        <w:t>"</w:t>
      </w:r>
      <w:r w:rsidRPr="00774EC5">
        <w:rPr>
          <w:rFonts w:ascii="Arial" w:hAnsi="Arial" w:cs="David"/>
          <w:sz w:val="22"/>
          <w:szCs w:val="22"/>
          <w:rtl/>
        </w:rPr>
        <w:t>-</w:t>
      </w:r>
      <w:r w:rsidRPr="00774EC5">
        <w:rPr>
          <w:rFonts w:ascii="Arial" w:hAnsi="Arial" w:cs="David" w:hint="cs"/>
          <w:sz w:val="22"/>
          <w:szCs w:val="22"/>
          <w:rtl/>
        </w:rPr>
        <w:t xml:space="preserve"> </w:t>
      </w:r>
      <w:r w:rsidRPr="00774EC5">
        <w:rPr>
          <w:rFonts w:ascii="Arial" w:hAnsi="Arial" w:cs="David"/>
          <w:sz w:val="22"/>
          <w:szCs w:val="22"/>
          <w:rtl/>
        </w:rPr>
        <w:t xml:space="preserve">כלומר, בימי החול ובעבודות החול. </w:t>
      </w:r>
      <w:r w:rsidRPr="00774EC5">
        <w:rPr>
          <w:rFonts w:ascii="Arial" w:hAnsi="Arial" w:cs="David" w:hint="cs"/>
          <w:sz w:val="22"/>
          <w:szCs w:val="22"/>
          <w:rtl/>
        </w:rPr>
        <w:t xml:space="preserve">כולם יכולים </w:t>
      </w:r>
      <w:r w:rsidRPr="00774EC5">
        <w:rPr>
          <w:rFonts w:ascii="Arial" w:hAnsi="Arial" w:cs="David"/>
          <w:sz w:val="22"/>
          <w:szCs w:val="22"/>
          <w:rtl/>
        </w:rPr>
        <w:t>לפנות אליו ישירות ובפשטות ללא "גינוני מלכות", באופן של "דברים היוצאים מן הלב".</w:t>
      </w:r>
      <w:r w:rsidRPr="00774EC5">
        <w:rPr>
          <w:rFonts w:ascii="Arial" w:hAnsi="Arial" w:cs="David" w:hint="cs"/>
          <w:sz w:val="22"/>
          <w:szCs w:val="22"/>
          <w:rtl/>
        </w:rPr>
        <w:t xml:space="preserve"> </w:t>
      </w:r>
      <w:r w:rsidRPr="00774EC5">
        <w:rPr>
          <w:rFonts w:ascii="Arial" w:hAnsi="Arial" w:cs="David"/>
          <w:sz w:val="22"/>
          <w:szCs w:val="22"/>
          <w:rtl/>
        </w:rPr>
        <w:t xml:space="preserve">זהו חודש התשובה, חודש ההכנה לתשרי- לראש השנה, עשרת ימי תשובה ויום הכיפורים, </w:t>
      </w:r>
      <w:r w:rsidRPr="00774EC5">
        <w:rPr>
          <w:rFonts w:ascii="Arial" w:hAnsi="Arial" w:cs="David"/>
          <w:b/>
          <w:bCs/>
          <w:sz w:val="22"/>
          <w:szCs w:val="22"/>
          <w:u w:val="single"/>
          <w:rtl/>
        </w:rPr>
        <w:t>בהם ממליכים את הקב"ה למלך!</w:t>
      </w:r>
      <w:r>
        <w:rPr>
          <w:rFonts w:ascii="Arial" w:hAnsi="Arial" w:cs="David" w:hint="cs"/>
          <w:sz w:val="22"/>
          <w:szCs w:val="22"/>
          <w:rtl/>
        </w:rPr>
        <w:t xml:space="preserve"> </w:t>
      </w:r>
      <w:r w:rsidRPr="00774EC5">
        <w:rPr>
          <w:rFonts w:ascii="Arial" w:hAnsi="Arial" w:cs="David"/>
          <w:sz w:val="22"/>
          <w:szCs w:val="22"/>
          <w:rtl/>
        </w:rPr>
        <w:t>אז בואו ננצל את הזמן המיוחד הזה ונפנה כל אחד אל המלך בענייניו הפרטיים, וכמובן בל נשכח את העניינים הכלליים-</w:t>
      </w:r>
      <w:r w:rsidRPr="00774EC5">
        <w:rPr>
          <w:rFonts w:ascii="Arial" w:hAnsi="Arial" w:cs="David" w:hint="cs"/>
          <w:sz w:val="22"/>
          <w:szCs w:val="22"/>
          <w:rtl/>
        </w:rPr>
        <w:t xml:space="preserve"> שי</w:t>
      </w:r>
      <w:r w:rsidRPr="00774EC5">
        <w:rPr>
          <w:rFonts w:ascii="Arial" w:hAnsi="Arial" w:cs="David"/>
          <w:sz w:val="22"/>
          <w:szCs w:val="22"/>
          <w:rtl/>
        </w:rPr>
        <w:t xml:space="preserve">שלח לנו את משיח צדקנו, תכף ומייד </w:t>
      </w:r>
      <w:r w:rsidRPr="00774EC5">
        <w:rPr>
          <w:rFonts w:ascii="Arial" w:hAnsi="Arial" w:cs="David" w:hint="cs"/>
          <w:sz w:val="22"/>
          <w:szCs w:val="22"/>
          <w:rtl/>
        </w:rPr>
        <w:t>ממש!</w:t>
      </w:r>
      <w:r>
        <w:rPr>
          <w:rFonts w:ascii="Arial" w:hAnsi="Arial" w:cs="David" w:hint="cs"/>
          <w:sz w:val="22"/>
          <w:szCs w:val="22"/>
          <w:rtl/>
        </w:rPr>
        <w:t xml:space="preserve"> </w:t>
      </w: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F93993" w:rsidRPr="00BC2E73" w:rsidTr="00453407">
        <w:trPr>
          <w:jc w:val="center"/>
        </w:trPr>
        <w:tc>
          <w:tcPr>
            <w:tcW w:w="3600" w:type="dxa"/>
            <w:tcBorders>
              <w:top w:val="single" w:sz="4" w:space="0" w:color="auto"/>
              <w:left w:val="single" w:sz="4" w:space="0" w:color="auto"/>
              <w:bottom w:val="single" w:sz="4" w:space="0" w:color="auto"/>
              <w:right w:val="single" w:sz="4" w:space="0" w:color="auto"/>
            </w:tcBorders>
          </w:tcPr>
          <w:p w:rsidR="00F93993" w:rsidRPr="00BC2E73" w:rsidRDefault="00F93993" w:rsidP="00453407">
            <w:pPr>
              <w:ind w:left="-907" w:right="-964"/>
              <w:jc w:val="center"/>
              <w:rPr>
                <w:rFonts w:cs="Guttman Stam"/>
                <w:i/>
                <w:iCs/>
                <w:sz w:val="36"/>
                <w:szCs w:val="36"/>
                <w:u w:val="single"/>
              </w:rPr>
            </w:pPr>
            <w:r w:rsidRPr="00BC2E73">
              <w:rPr>
                <w:rFonts w:cs="Guttman Stam" w:hint="cs"/>
                <w:i/>
                <w:iCs/>
                <w:sz w:val="36"/>
                <w:szCs w:val="36"/>
                <w:rtl/>
              </w:rPr>
              <w:t>מפניני הפרשה</w:t>
            </w:r>
          </w:p>
        </w:tc>
      </w:tr>
    </w:tbl>
    <w:p w:rsidR="00F93993" w:rsidRPr="001D61DC" w:rsidRDefault="00F93993" w:rsidP="00F93993">
      <w:pPr>
        <w:ind w:left="-907" w:right="-964"/>
        <w:rPr>
          <w:rFonts w:cs="David" w:hint="cs"/>
          <w:b/>
          <w:bCs/>
          <w:sz w:val="16"/>
          <w:szCs w:val="16"/>
          <w:u w:val="single"/>
          <w:rtl/>
        </w:rPr>
      </w:pPr>
    </w:p>
    <w:p w:rsidR="00F93993" w:rsidRPr="00A458F2" w:rsidRDefault="00F93993" w:rsidP="00F93993">
      <w:pPr>
        <w:ind w:left="-907" w:right="-964"/>
        <w:rPr>
          <w:rFonts w:cs="David"/>
          <w:b/>
          <w:bCs/>
          <w:sz w:val="28"/>
          <w:szCs w:val="28"/>
          <w:u w:val="single"/>
        </w:rPr>
      </w:pPr>
      <w:r>
        <w:rPr>
          <w:rFonts w:cs="David" w:hint="cs"/>
          <w:b/>
          <w:bCs/>
          <w:sz w:val="28"/>
          <w:szCs w:val="28"/>
          <w:u w:val="single"/>
          <w:rtl/>
        </w:rPr>
        <w:t>"</w:t>
      </w:r>
      <w:r w:rsidRPr="00A458F2">
        <w:rPr>
          <w:rFonts w:cs="David" w:hint="cs"/>
          <w:b/>
          <w:bCs/>
          <w:sz w:val="28"/>
          <w:szCs w:val="28"/>
          <w:u w:val="single"/>
          <w:rtl/>
        </w:rPr>
        <w:t>ש</w:t>
      </w:r>
      <w:r>
        <w:rPr>
          <w:rFonts w:cs="David" w:hint="cs"/>
          <w:b/>
          <w:bCs/>
          <w:sz w:val="28"/>
          <w:szCs w:val="28"/>
          <w:u w:val="single"/>
          <w:rtl/>
        </w:rPr>
        <w:t>ו</w:t>
      </w:r>
      <w:r w:rsidRPr="00A458F2">
        <w:rPr>
          <w:rFonts w:cs="David" w:hint="cs"/>
          <w:b/>
          <w:bCs/>
          <w:sz w:val="28"/>
          <w:szCs w:val="28"/>
          <w:u w:val="single"/>
          <w:rtl/>
        </w:rPr>
        <w:t>פטים ושוטרים תית</w:t>
      </w:r>
      <w:r w:rsidRPr="00A458F2">
        <w:rPr>
          <w:rFonts w:cs="David" w:hint="eastAsia"/>
          <w:b/>
          <w:bCs/>
          <w:sz w:val="28"/>
          <w:szCs w:val="28"/>
          <w:u w:val="single"/>
          <w:rtl/>
        </w:rPr>
        <w:t>ן</w:t>
      </w:r>
      <w:r w:rsidRPr="00A458F2">
        <w:rPr>
          <w:rFonts w:cs="David" w:hint="cs"/>
          <w:b/>
          <w:bCs/>
          <w:sz w:val="28"/>
          <w:szCs w:val="28"/>
          <w:u w:val="single"/>
          <w:rtl/>
        </w:rPr>
        <w:t xml:space="preserve"> לך בכל שעריך אשר ה’ אלוהיך נתן לך לשבטך ושפטו את העם משפט צדק</w:t>
      </w:r>
      <w:r>
        <w:rPr>
          <w:rFonts w:cs="David" w:hint="cs"/>
          <w:b/>
          <w:bCs/>
          <w:sz w:val="28"/>
          <w:szCs w:val="28"/>
          <w:u w:val="single"/>
          <w:rtl/>
        </w:rPr>
        <w:t>"</w:t>
      </w:r>
      <w:r w:rsidRPr="00A458F2">
        <w:rPr>
          <w:rFonts w:cs="David" w:hint="cs"/>
          <w:b/>
          <w:bCs/>
          <w:sz w:val="28"/>
          <w:szCs w:val="28"/>
          <w:u w:val="single"/>
          <w:rtl/>
        </w:rPr>
        <w:t xml:space="preserve"> (שופטים </w:t>
      </w:r>
      <w:proofErr w:type="spellStart"/>
      <w:r w:rsidRPr="00A458F2">
        <w:rPr>
          <w:rFonts w:cs="David" w:hint="cs"/>
          <w:b/>
          <w:bCs/>
          <w:sz w:val="28"/>
          <w:szCs w:val="28"/>
          <w:u w:val="single"/>
          <w:rtl/>
        </w:rPr>
        <w:t>טז</w:t>
      </w:r>
      <w:proofErr w:type="spellEnd"/>
      <w:r w:rsidRPr="00A458F2">
        <w:rPr>
          <w:rFonts w:cs="David" w:hint="cs"/>
          <w:b/>
          <w:bCs/>
          <w:sz w:val="28"/>
          <w:szCs w:val="28"/>
          <w:u w:val="single"/>
          <w:rtl/>
        </w:rPr>
        <w:t>-</w:t>
      </w:r>
      <w:proofErr w:type="spellStart"/>
      <w:r w:rsidRPr="00A458F2">
        <w:rPr>
          <w:rFonts w:cs="David" w:hint="cs"/>
          <w:b/>
          <w:bCs/>
          <w:sz w:val="28"/>
          <w:szCs w:val="28"/>
          <w:u w:val="single"/>
          <w:rtl/>
        </w:rPr>
        <w:t>יח</w:t>
      </w:r>
      <w:proofErr w:type="spellEnd"/>
      <w:r w:rsidRPr="00A458F2">
        <w:rPr>
          <w:rFonts w:cs="David" w:hint="cs"/>
          <w:b/>
          <w:bCs/>
          <w:sz w:val="28"/>
          <w:szCs w:val="28"/>
          <w:u w:val="single"/>
          <w:rtl/>
        </w:rPr>
        <w:t>)</w:t>
      </w:r>
    </w:p>
    <w:p w:rsidR="00F93993" w:rsidRPr="00A458F2" w:rsidRDefault="00F93993" w:rsidP="00F93993">
      <w:pPr>
        <w:ind w:left="-907" w:right="-964"/>
        <w:rPr>
          <w:rFonts w:cs="David"/>
          <w:rtl/>
        </w:rPr>
      </w:pPr>
      <w:r w:rsidRPr="00A458F2">
        <w:rPr>
          <w:rFonts w:cs="David" w:hint="cs"/>
          <w:rtl/>
        </w:rPr>
        <w:t>מעלת המשפט שלמה המלך ע"ה אמר במשלי: דרכי</w:t>
      </w:r>
      <w:r>
        <w:rPr>
          <w:rFonts w:cs="David" w:hint="cs"/>
          <w:rtl/>
        </w:rPr>
        <w:t>ה</w:t>
      </w:r>
      <w:r w:rsidRPr="00A458F2">
        <w:rPr>
          <w:rFonts w:cs="David" w:hint="cs"/>
          <w:rtl/>
        </w:rPr>
        <w:t xml:space="preserve"> נועם וכל נתיבותיה שלום (משלי ג). שכל נתיבות התורה  היינו יסודותיה ועיקריה של</w:t>
      </w:r>
      <w:r>
        <w:rPr>
          <w:rFonts w:cs="David" w:hint="cs"/>
          <w:rtl/>
        </w:rPr>
        <w:t>ם</w:t>
      </w:r>
      <w:r w:rsidRPr="00A458F2">
        <w:rPr>
          <w:rFonts w:cs="David" w:hint="cs"/>
          <w:rtl/>
        </w:rPr>
        <w:t xml:space="preserve">. ושלום קיום העולם, וכשם שהשלום קיום העולם, כך המשפט הוא קיום העולם שאלמלא המשפט היו הבריות </w:t>
      </w:r>
      <w:proofErr w:type="spellStart"/>
      <w:r w:rsidRPr="00A458F2">
        <w:rPr>
          <w:rFonts w:cs="David" w:hint="cs"/>
          <w:rtl/>
        </w:rPr>
        <w:t>גוזלין</w:t>
      </w:r>
      <w:proofErr w:type="spellEnd"/>
      <w:r w:rsidRPr="00A458F2">
        <w:rPr>
          <w:rFonts w:cs="David" w:hint="cs"/>
          <w:rtl/>
        </w:rPr>
        <w:t xml:space="preserve"> וחומסים והורגים זה את זה ולא היה העולם מתקיים ועל ידי המשפט הוא מתקיים כמו שאמרו חז"ל על שלושה דברים העולם עומד על הדין ועל האמת  והשלום. שנאמר אמת ומשפט שלום שפטו בשעריכם (זכריה ח) שהשופטים מעמ</w:t>
      </w:r>
      <w:r w:rsidR="005B52FD">
        <w:rPr>
          <w:rFonts w:cs="David" w:hint="cs"/>
          <w:rtl/>
        </w:rPr>
        <w:t>י</w:t>
      </w:r>
      <w:r w:rsidRPr="00A458F2">
        <w:rPr>
          <w:rFonts w:cs="David" w:hint="cs"/>
          <w:rtl/>
        </w:rPr>
        <w:t>דים השלום שכל העולם תלוי בו. ולכן נצטווינ</w:t>
      </w:r>
      <w:r w:rsidRPr="00A458F2">
        <w:rPr>
          <w:rFonts w:cs="David" w:hint="eastAsia"/>
          <w:rtl/>
        </w:rPr>
        <w:t>ו</w:t>
      </w:r>
      <w:r w:rsidRPr="00A458F2">
        <w:rPr>
          <w:rFonts w:cs="David" w:hint="cs"/>
          <w:rtl/>
        </w:rPr>
        <w:t xml:space="preserve"> למנות בית דין בכל שער ושער.</w:t>
      </w:r>
    </w:p>
    <w:p w:rsidR="00F93993" w:rsidRPr="00A458F2" w:rsidRDefault="00F93993" w:rsidP="00F93993">
      <w:pPr>
        <w:ind w:left="-907" w:right="-964"/>
        <w:rPr>
          <w:rFonts w:cs="David"/>
          <w:b/>
          <w:bCs/>
          <w:sz w:val="28"/>
          <w:szCs w:val="28"/>
          <w:u w:val="single"/>
        </w:rPr>
      </w:pPr>
      <w:r>
        <w:rPr>
          <w:rFonts w:cs="David" w:hint="cs"/>
          <w:b/>
          <w:bCs/>
          <w:sz w:val="28"/>
          <w:szCs w:val="28"/>
          <w:u w:val="single"/>
          <w:rtl/>
        </w:rPr>
        <w:t>"</w:t>
      </w:r>
      <w:r w:rsidRPr="00A458F2">
        <w:rPr>
          <w:rFonts w:cs="David" w:hint="cs"/>
          <w:b/>
          <w:bCs/>
          <w:sz w:val="28"/>
          <w:szCs w:val="28"/>
          <w:u w:val="single"/>
          <w:rtl/>
        </w:rPr>
        <w:t>לא תיט</w:t>
      </w:r>
      <w:r w:rsidRPr="00A458F2">
        <w:rPr>
          <w:rFonts w:cs="David" w:hint="eastAsia"/>
          <w:b/>
          <w:bCs/>
          <w:sz w:val="28"/>
          <w:szCs w:val="28"/>
          <w:u w:val="single"/>
          <w:rtl/>
        </w:rPr>
        <w:t>ע</w:t>
      </w:r>
      <w:r w:rsidRPr="00A458F2">
        <w:rPr>
          <w:rFonts w:cs="David" w:hint="cs"/>
          <w:b/>
          <w:bCs/>
          <w:sz w:val="28"/>
          <w:szCs w:val="28"/>
          <w:u w:val="single"/>
          <w:rtl/>
        </w:rPr>
        <w:t xml:space="preserve"> לך אשרה כל עץ אצל מזבח ה’ אלוהי</w:t>
      </w:r>
      <w:r w:rsidRPr="00A458F2">
        <w:rPr>
          <w:rFonts w:cs="David" w:hint="eastAsia"/>
          <w:b/>
          <w:bCs/>
          <w:sz w:val="28"/>
          <w:szCs w:val="28"/>
          <w:u w:val="single"/>
          <w:rtl/>
        </w:rPr>
        <w:t>ך</w:t>
      </w:r>
      <w:r>
        <w:rPr>
          <w:rFonts w:cs="David" w:hint="cs"/>
          <w:b/>
          <w:bCs/>
          <w:sz w:val="28"/>
          <w:szCs w:val="28"/>
          <w:u w:val="single"/>
          <w:rtl/>
        </w:rPr>
        <w:t>"</w:t>
      </w:r>
      <w:r w:rsidRPr="00A458F2">
        <w:rPr>
          <w:rFonts w:cs="David" w:hint="cs"/>
          <w:b/>
          <w:bCs/>
          <w:sz w:val="28"/>
          <w:szCs w:val="28"/>
          <w:u w:val="single"/>
          <w:rtl/>
        </w:rPr>
        <w:t xml:space="preserve"> (שופטים </w:t>
      </w:r>
      <w:proofErr w:type="spellStart"/>
      <w:r w:rsidRPr="00A458F2">
        <w:rPr>
          <w:rFonts w:cs="David" w:hint="cs"/>
          <w:b/>
          <w:bCs/>
          <w:sz w:val="28"/>
          <w:szCs w:val="28"/>
          <w:u w:val="single"/>
          <w:rtl/>
        </w:rPr>
        <w:t>טז</w:t>
      </w:r>
      <w:proofErr w:type="spellEnd"/>
      <w:r w:rsidRPr="00A458F2">
        <w:rPr>
          <w:rFonts w:cs="David" w:hint="cs"/>
          <w:b/>
          <w:bCs/>
          <w:sz w:val="28"/>
          <w:szCs w:val="28"/>
          <w:u w:val="single"/>
          <w:rtl/>
        </w:rPr>
        <w:t>-</w:t>
      </w:r>
      <w:proofErr w:type="spellStart"/>
      <w:r w:rsidRPr="00A458F2">
        <w:rPr>
          <w:rFonts w:cs="David" w:hint="cs"/>
          <w:b/>
          <w:bCs/>
          <w:sz w:val="28"/>
          <w:szCs w:val="28"/>
          <w:u w:val="single"/>
          <w:rtl/>
        </w:rPr>
        <w:t>כא</w:t>
      </w:r>
      <w:proofErr w:type="spellEnd"/>
      <w:r w:rsidRPr="00A458F2">
        <w:rPr>
          <w:rFonts w:cs="David" w:hint="cs"/>
          <w:b/>
          <w:bCs/>
          <w:sz w:val="28"/>
          <w:szCs w:val="28"/>
          <w:u w:val="single"/>
          <w:rtl/>
        </w:rPr>
        <w:t>)</w:t>
      </w:r>
    </w:p>
    <w:p w:rsidR="00F93993" w:rsidRPr="001D61DC" w:rsidRDefault="00F93993" w:rsidP="00FB4E70">
      <w:pPr>
        <w:ind w:left="-907" w:right="-964"/>
        <w:rPr>
          <w:rFonts w:cs="David" w:hint="cs"/>
          <w:sz w:val="16"/>
          <w:szCs w:val="16"/>
          <w:rtl/>
        </w:rPr>
      </w:pPr>
      <w:r w:rsidRPr="008E2AF1">
        <w:rPr>
          <w:rFonts w:cs="David" w:hint="cs"/>
          <w:u w:val="single"/>
          <w:rtl/>
        </w:rPr>
        <w:t>אזהרה לנוטע אילן ולבונה בית בהר הבית (רש"י)</w:t>
      </w:r>
      <w:r w:rsidR="008B7A4B">
        <w:rPr>
          <w:rFonts w:cs="David" w:hint="cs"/>
          <w:u w:val="single"/>
          <w:rtl/>
        </w:rPr>
        <w:t xml:space="preserve"> </w:t>
      </w:r>
      <w:r w:rsidRPr="00A458F2">
        <w:rPr>
          <w:rFonts w:cs="David" w:hint="cs"/>
          <w:rtl/>
        </w:rPr>
        <w:t xml:space="preserve">המקום הקדוש צריך להיות נאה בעיניך בזכות קדושתו ולא בזכות קישוטים חיצוניים כגון עצים נאים </w:t>
      </w:r>
      <w:r w:rsidR="005B52FD" w:rsidRPr="00A458F2">
        <w:rPr>
          <w:rFonts w:cs="David" w:hint="cs"/>
          <w:rtl/>
        </w:rPr>
        <w:t>וב</w:t>
      </w:r>
      <w:r w:rsidR="005B52FD">
        <w:rPr>
          <w:rFonts w:cs="David" w:hint="cs"/>
          <w:rtl/>
        </w:rPr>
        <w:t>נ</w:t>
      </w:r>
      <w:r w:rsidR="005B52FD" w:rsidRPr="00A458F2">
        <w:rPr>
          <w:rFonts w:cs="David" w:hint="cs"/>
          <w:rtl/>
        </w:rPr>
        <w:t>י</w:t>
      </w:r>
      <w:r w:rsidR="005B52FD">
        <w:rPr>
          <w:rFonts w:cs="David" w:hint="cs"/>
          <w:rtl/>
        </w:rPr>
        <w:t>י</w:t>
      </w:r>
      <w:r w:rsidR="005B52FD" w:rsidRPr="00A458F2">
        <w:rPr>
          <w:rFonts w:cs="David" w:hint="cs"/>
          <w:rtl/>
        </w:rPr>
        <w:t>נים</w:t>
      </w:r>
      <w:r w:rsidRPr="00A458F2">
        <w:rPr>
          <w:rFonts w:cs="David" w:hint="cs"/>
          <w:rtl/>
        </w:rPr>
        <w:t xml:space="preserve"> מפוארים. אם מבקש אתה לפאר את הקדושה בקישוטים חיצוניים, הרי משמע שאתה מזלזל ביופיי</w:t>
      </w:r>
      <w:r w:rsidRPr="00A458F2">
        <w:rPr>
          <w:rFonts w:cs="David" w:hint="eastAsia"/>
          <w:rtl/>
        </w:rPr>
        <w:t>ה</w:t>
      </w:r>
      <w:r w:rsidRPr="00A458F2">
        <w:rPr>
          <w:rFonts w:cs="David" w:hint="cs"/>
          <w:rtl/>
        </w:rPr>
        <w:t xml:space="preserve"> המקורי של הקדושה</w:t>
      </w:r>
      <w:r>
        <w:rPr>
          <w:rFonts w:cs="David" w:hint="cs"/>
          <w:rtl/>
        </w:rPr>
        <w:t xml:space="preserve"> </w:t>
      </w:r>
      <w:r w:rsidRPr="00A458F2">
        <w:rPr>
          <w:rFonts w:cs="David" w:hint="cs"/>
          <w:rtl/>
        </w:rPr>
        <w:t>לפיכך אמרו חכמינו: "כל המעמיד דיין שאינו הגון כאילו נוטע אשירה אצל המזבח" (סנהדרין ז) אם ממנים דיין שאינו הגון מצד התנהגותו בדברים שבקדושה, אלא שיש בו מעלות חיצוניות כגון השכלה גבוהה וכשרון נאום הרי זה באמת "כאילו נוטע אשירה אצל המזבח" שבמקום היופי המקורי והפנימי של תורה ויראת שמים מבכרים את היופי החיצוני המקושט.... (אבני אזל לוקט ממעיינ</w:t>
      </w:r>
      <w:r w:rsidRPr="00A458F2">
        <w:rPr>
          <w:rFonts w:cs="David" w:hint="eastAsia"/>
          <w:rtl/>
        </w:rPr>
        <w:t>ה</w:t>
      </w:r>
      <w:r w:rsidRPr="00A458F2">
        <w:rPr>
          <w:rFonts w:cs="David" w:hint="cs"/>
          <w:rtl/>
        </w:rPr>
        <w:t xml:space="preserve"> של תורה).</w:t>
      </w:r>
    </w:p>
    <w:p w:rsidR="00F93993" w:rsidRPr="001D61DC" w:rsidRDefault="00F93993" w:rsidP="00FB4E70">
      <w:pPr>
        <w:ind w:left="-907" w:right="-851"/>
        <w:rPr>
          <w:rFonts w:cs="David"/>
          <w:sz w:val="16"/>
          <w:szCs w:val="16"/>
          <w:rtl/>
        </w:rPr>
      </w:pPr>
      <w:r>
        <w:rPr>
          <w:rFonts w:cs="David" w:hint="cs"/>
          <w:b/>
          <w:bCs/>
          <w:sz w:val="28"/>
          <w:szCs w:val="28"/>
          <w:u w:val="single"/>
          <w:rtl/>
        </w:rPr>
        <w:t>"</w:t>
      </w:r>
      <w:r w:rsidRPr="0043256C">
        <w:rPr>
          <w:rFonts w:cs="David" w:hint="cs"/>
          <w:b/>
          <w:bCs/>
          <w:sz w:val="28"/>
          <w:szCs w:val="28"/>
          <w:u w:val="single"/>
          <w:rtl/>
        </w:rPr>
        <w:t xml:space="preserve">כי </w:t>
      </w:r>
      <w:proofErr w:type="spellStart"/>
      <w:r w:rsidRPr="0043256C">
        <w:rPr>
          <w:rFonts w:cs="David" w:hint="cs"/>
          <w:b/>
          <w:bCs/>
          <w:sz w:val="28"/>
          <w:szCs w:val="28"/>
          <w:u w:val="single"/>
          <w:rtl/>
        </w:rPr>
        <w:t>יפלא</w:t>
      </w:r>
      <w:proofErr w:type="spellEnd"/>
      <w:r w:rsidRPr="0043256C">
        <w:rPr>
          <w:rFonts w:cs="David" w:hint="cs"/>
          <w:b/>
          <w:bCs/>
          <w:sz w:val="28"/>
          <w:szCs w:val="28"/>
          <w:u w:val="single"/>
          <w:rtl/>
        </w:rPr>
        <w:t xml:space="preserve"> ממך דבר למשפט בין דם לדם בין דין לדין ובין נגע </w:t>
      </w:r>
      <w:r>
        <w:rPr>
          <w:rFonts w:cs="David" w:hint="cs"/>
          <w:b/>
          <w:bCs/>
          <w:sz w:val="28"/>
          <w:szCs w:val="28"/>
          <w:u w:val="single"/>
          <w:rtl/>
        </w:rPr>
        <w:t>לנגע דברי ריבת בשעריך וקמת ועלי</w:t>
      </w:r>
      <w:r w:rsidRPr="0043256C">
        <w:rPr>
          <w:rFonts w:cs="David" w:hint="cs"/>
          <w:b/>
          <w:bCs/>
          <w:sz w:val="28"/>
          <w:szCs w:val="28"/>
          <w:u w:val="single"/>
          <w:rtl/>
        </w:rPr>
        <w:t>ת אל המקום אשר יבחר ה’ אלוהי</w:t>
      </w:r>
      <w:r w:rsidRPr="0043256C">
        <w:rPr>
          <w:rFonts w:cs="David" w:hint="eastAsia"/>
          <w:b/>
          <w:bCs/>
          <w:sz w:val="28"/>
          <w:szCs w:val="28"/>
          <w:u w:val="single"/>
          <w:rtl/>
        </w:rPr>
        <w:t>ך</w:t>
      </w:r>
      <w:r w:rsidRPr="0043256C">
        <w:rPr>
          <w:rFonts w:cs="David" w:hint="cs"/>
          <w:b/>
          <w:bCs/>
          <w:sz w:val="28"/>
          <w:szCs w:val="28"/>
          <w:u w:val="single"/>
          <w:rtl/>
        </w:rPr>
        <w:t xml:space="preserve"> בו</w:t>
      </w:r>
      <w:r>
        <w:rPr>
          <w:rFonts w:cs="David" w:hint="cs"/>
          <w:b/>
          <w:bCs/>
          <w:sz w:val="28"/>
          <w:szCs w:val="28"/>
          <w:u w:val="single"/>
          <w:rtl/>
        </w:rPr>
        <w:t>"</w:t>
      </w:r>
      <w:r w:rsidRPr="0043256C">
        <w:rPr>
          <w:rFonts w:cs="David" w:hint="cs"/>
          <w:b/>
          <w:bCs/>
          <w:sz w:val="28"/>
          <w:szCs w:val="28"/>
          <w:u w:val="single"/>
          <w:rtl/>
        </w:rPr>
        <w:t xml:space="preserve"> (שופטים </w:t>
      </w:r>
      <w:proofErr w:type="spellStart"/>
      <w:r w:rsidRPr="0043256C">
        <w:rPr>
          <w:rFonts w:cs="David" w:hint="cs"/>
          <w:b/>
          <w:bCs/>
          <w:sz w:val="28"/>
          <w:szCs w:val="28"/>
          <w:u w:val="single"/>
          <w:rtl/>
        </w:rPr>
        <w:t>יז</w:t>
      </w:r>
      <w:proofErr w:type="spellEnd"/>
      <w:r w:rsidRPr="0043256C">
        <w:rPr>
          <w:rFonts w:cs="David" w:hint="cs"/>
          <w:b/>
          <w:bCs/>
          <w:sz w:val="28"/>
          <w:szCs w:val="28"/>
          <w:u w:val="single"/>
          <w:rtl/>
        </w:rPr>
        <w:t>-ח)</w:t>
      </w:r>
      <w:r>
        <w:rPr>
          <w:rFonts w:cs="David" w:hint="cs"/>
          <w:rtl/>
        </w:rPr>
        <w:t xml:space="preserve">כי </w:t>
      </w:r>
      <w:proofErr w:type="spellStart"/>
      <w:r w:rsidRPr="0043256C">
        <w:rPr>
          <w:rFonts w:cs="David" w:hint="cs"/>
          <w:rtl/>
        </w:rPr>
        <w:t>יפלא</w:t>
      </w:r>
      <w:proofErr w:type="spellEnd"/>
      <w:r w:rsidRPr="0043256C">
        <w:rPr>
          <w:rFonts w:cs="David" w:hint="cs"/>
          <w:rtl/>
        </w:rPr>
        <w:t xml:space="preserve"> ממך דבר, אע"פ שצווית</w:t>
      </w:r>
      <w:r w:rsidRPr="0043256C">
        <w:rPr>
          <w:rFonts w:cs="David" w:hint="eastAsia"/>
          <w:rtl/>
        </w:rPr>
        <w:t>י</w:t>
      </w:r>
      <w:r w:rsidRPr="0043256C">
        <w:rPr>
          <w:rFonts w:cs="David" w:hint="cs"/>
          <w:rtl/>
        </w:rPr>
        <w:t xml:space="preserve"> למנות שופטים בכל עיר ועיר, אבל לא תמיד ידונו השופטים שבאותה עיר, שאם </w:t>
      </w:r>
      <w:proofErr w:type="spellStart"/>
      <w:r w:rsidRPr="0043256C">
        <w:rPr>
          <w:rFonts w:cs="David" w:hint="cs"/>
          <w:rtl/>
        </w:rPr>
        <w:t>יפלא</w:t>
      </w:r>
      <w:proofErr w:type="spellEnd"/>
      <w:r w:rsidRPr="0043256C">
        <w:rPr>
          <w:rFonts w:cs="David" w:hint="cs"/>
          <w:rtl/>
        </w:rPr>
        <w:t xml:space="preserve"> דבר שיהיה נבדל ומכוסה מן הדיינים כיצד נוהגים באחד הדינים, יעלו לירושלים. בין דם לדם בין רציחה לרציחה, שיש רציחה שחייבים מיתה עליה כגון שהיית</w:t>
      </w:r>
      <w:r w:rsidRPr="0043256C">
        <w:rPr>
          <w:rFonts w:cs="David" w:hint="eastAsia"/>
          <w:rtl/>
        </w:rPr>
        <w:t>ה</w:t>
      </w:r>
      <w:r w:rsidRPr="0043256C">
        <w:rPr>
          <w:rFonts w:cs="David" w:hint="cs"/>
          <w:rtl/>
        </w:rPr>
        <w:t xml:space="preserve"> במזיד</w:t>
      </w:r>
      <w:r>
        <w:rPr>
          <w:rFonts w:cs="David" w:hint="cs"/>
          <w:rtl/>
        </w:rPr>
        <w:t xml:space="preserve">, </w:t>
      </w:r>
      <w:r>
        <w:rPr>
          <w:rFonts w:cs="David" w:hint="cs"/>
          <w:rtl/>
        </w:rPr>
        <w:lastRenderedPageBreak/>
        <w:t>ויש רציחה, שהרוצח אינו</w:t>
      </w:r>
      <w:r w:rsidRPr="0043256C">
        <w:rPr>
          <w:rFonts w:cs="David" w:hint="cs"/>
          <w:rtl/>
        </w:rPr>
        <w:t xml:space="preserve"> חייב מיתה, כגון שהיה בשוגג. וגולה לאחת מערי המקלט. ויש מפרשים שיש ספק בטומאת נידה בין דם טהור לדם טמא. בין דין לדין שיהיה ספק אם לפסוק הדין שפלוני זכאי או שפלוני חייב. בין נגע לנגע, בין נגע טהור ובין נגע טמא כפי הדינים בפרשיות תזריע ומצורע.</w:t>
      </w:r>
      <w:r w:rsidR="008B7A4B">
        <w:rPr>
          <w:rFonts w:cs="David" w:hint="cs"/>
          <w:rtl/>
        </w:rPr>
        <w:t xml:space="preserve"> </w:t>
      </w:r>
      <w:r w:rsidRPr="0043256C">
        <w:rPr>
          <w:rFonts w:cs="David" w:hint="cs"/>
          <w:rtl/>
        </w:rPr>
        <w:t>דברי ריבת בשעריך, שחכמי ישראל חולקים בדבר, זה מטמא וזה מטהר, זה מחייב וזה מזכה, ויש מפרשים בדינים הנוגעים לריבות ומחלוקת בין אדם לחברו. וקמת ועלית אל המקום אשר יבחר ה’ אלוהי</w:t>
      </w:r>
      <w:r w:rsidRPr="0043256C">
        <w:rPr>
          <w:rFonts w:cs="David" w:hint="eastAsia"/>
          <w:rtl/>
        </w:rPr>
        <w:t>ך</w:t>
      </w:r>
      <w:r w:rsidRPr="0043256C">
        <w:rPr>
          <w:rFonts w:cs="David" w:hint="cs"/>
          <w:rtl/>
        </w:rPr>
        <w:t xml:space="preserve"> בו. שתעלה לירושלים שבו נמצא בית</w:t>
      </w:r>
      <w:r w:rsidR="008B7A4B">
        <w:rPr>
          <w:rFonts w:cs="David" w:hint="cs"/>
          <w:rtl/>
        </w:rPr>
        <w:t xml:space="preserve"> </w:t>
      </w:r>
      <w:r w:rsidRPr="0043256C">
        <w:rPr>
          <w:rFonts w:cs="David" w:hint="cs"/>
          <w:rtl/>
        </w:rPr>
        <w:t>המקדש שהוא גבוה מכל המקומות, ושם תשאל את פי בית דין הגדול שבירושלים שהם יבררו לך כל הספקות, ששלשה בתי דינים היו יושבים שם האחד על פתח הר הבית ואחד על פתח העזרה ואחד בלשכת הגזית, שמשם תורה יוצאת לכל ישראל (מעם לועז)</w:t>
      </w:r>
    </w:p>
    <w:p w:rsidR="00F93993" w:rsidRPr="007711D4" w:rsidRDefault="00F93993" w:rsidP="00F93993">
      <w:pPr>
        <w:ind w:left="-907" w:right="-964"/>
        <w:rPr>
          <w:rFonts w:cs="David"/>
          <w:b/>
          <w:bCs/>
          <w:sz w:val="28"/>
          <w:szCs w:val="28"/>
          <w:u w:val="single"/>
        </w:rPr>
      </w:pPr>
      <w:r>
        <w:rPr>
          <w:rFonts w:cs="David" w:hint="cs"/>
          <w:b/>
          <w:bCs/>
          <w:sz w:val="28"/>
          <w:szCs w:val="28"/>
          <w:u w:val="single"/>
          <w:rtl/>
        </w:rPr>
        <w:t>"</w:t>
      </w:r>
      <w:r w:rsidRPr="007711D4">
        <w:rPr>
          <w:rFonts w:cs="David" w:hint="cs"/>
          <w:b/>
          <w:bCs/>
          <w:sz w:val="28"/>
          <w:szCs w:val="28"/>
          <w:u w:val="single"/>
          <w:rtl/>
        </w:rPr>
        <w:t>על פי שנ</w:t>
      </w:r>
      <w:r>
        <w:rPr>
          <w:rFonts w:cs="David" w:hint="cs"/>
          <w:b/>
          <w:bCs/>
          <w:sz w:val="28"/>
          <w:szCs w:val="28"/>
          <w:u w:val="single"/>
          <w:rtl/>
        </w:rPr>
        <w:t>י</w:t>
      </w:r>
      <w:r w:rsidRPr="007711D4">
        <w:rPr>
          <w:rFonts w:cs="David" w:hint="cs"/>
          <w:b/>
          <w:bCs/>
          <w:sz w:val="28"/>
          <w:szCs w:val="28"/>
          <w:u w:val="single"/>
          <w:rtl/>
        </w:rPr>
        <w:t>ים עדים או של</w:t>
      </w:r>
      <w:r>
        <w:rPr>
          <w:rFonts w:cs="David" w:hint="cs"/>
          <w:b/>
          <w:bCs/>
          <w:sz w:val="28"/>
          <w:szCs w:val="28"/>
          <w:u w:val="single"/>
          <w:rtl/>
        </w:rPr>
        <w:t>ו</w:t>
      </w:r>
      <w:r w:rsidRPr="007711D4">
        <w:rPr>
          <w:rFonts w:cs="David" w:hint="cs"/>
          <w:b/>
          <w:bCs/>
          <w:sz w:val="28"/>
          <w:szCs w:val="28"/>
          <w:u w:val="single"/>
          <w:rtl/>
        </w:rPr>
        <w:t>שה עדים יומת המת, לא יומת על פי עד אחד</w:t>
      </w:r>
      <w:r>
        <w:rPr>
          <w:rFonts w:cs="David" w:hint="cs"/>
          <w:b/>
          <w:bCs/>
          <w:sz w:val="28"/>
          <w:szCs w:val="28"/>
          <w:u w:val="single"/>
          <w:rtl/>
        </w:rPr>
        <w:t>"</w:t>
      </w:r>
      <w:r w:rsidRPr="007711D4">
        <w:rPr>
          <w:rFonts w:cs="David" w:hint="cs"/>
          <w:b/>
          <w:bCs/>
          <w:sz w:val="28"/>
          <w:szCs w:val="28"/>
          <w:u w:val="single"/>
          <w:rtl/>
        </w:rPr>
        <w:t xml:space="preserve"> (שופטים  </w:t>
      </w:r>
      <w:proofErr w:type="spellStart"/>
      <w:r w:rsidRPr="007711D4">
        <w:rPr>
          <w:rFonts w:cs="David" w:hint="cs"/>
          <w:b/>
          <w:bCs/>
          <w:sz w:val="28"/>
          <w:szCs w:val="28"/>
          <w:u w:val="single"/>
          <w:rtl/>
        </w:rPr>
        <w:t>יז</w:t>
      </w:r>
      <w:proofErr w:type="spellEnd"/>
      <w:r w:rsidRPr="007711D4">
        <w:rPr>
          <w:rFonts w:cs="David" w:hint="cs"/>
          <w:b/>
          <w:bCs/>
          <w:sz w:val="28"/>
          <w:szCs w:val="28"/>
          <w:u w:val="single"/>
          <w:rtl/>
        </w:rPr>
        <w:t>-י)</w:t>
      </w:r>
    </w:p>
    <w:p w:rsidR="00F93993" w:rsidRPr="007711D4" w:rsidRDefault="00F93993" w:rsidP="008B7A4B">
      <w:pPr>
        <w:ind w:left="-907" w:right="-964"/>
        <w:rPr>
          <w:rFonts w:cs="David"/>
          <w:rtl/>
        </w:rPr>
      </w:pPr>
      <w:r w:rsidRPr="007711D4">
        <w:rPr>
          <w:rFonts w:cs="David" w:hint="cs"/>
          <w:rtl/>
        </w:rPr>
        <w:t>מ</w:t>
      </w:r>
      <w:r w:rsidR="005B52FD">
        <w:rPr>
          <w:rFonts w:cs="David" w:hint="cs"/>
          <w:rtl/>
        </w:rPr>
        <w:t>ביא ה</w:t>
      </w:r>
      <w:r w:rsidRPr="007711D4">
        <w:rPr>
          <w:rFonts w:cs="David" w:hint="cs"/>
          <w:rtl/>
        </w:rPr>
        <w:t>מדרש: "שאלו לחכמה: חוטא מהו עונשו? אמרה להם</w:t>
      </w:r>
      <w:r w:rsidR="00707A48">
        <w:rPr>
          <w:rFonts w:cs="David" w:hint="cs"/>
          <w:rtl/>
        </w:rPr>
        <w:t xml:space="preserve"> החכמה </w:t>
      </w:r>
      <w:r w:rsidRPr="007711D4">
        <w:rPr>
          <w:rFonts w:cs="David" w:hint="cs"/>
          <w:rtl/>
        </w:rPr>
        <w:t>: חטאים תרדו</w:t>
      </w:r>
      <w:r w:rsidRPr="007711D4">
        <w:rPr>
          <w:rFonts w:cs="David" w:hint="eastAsia"/>
          <w:rtl/>
        </w:rPr>
        <w:t>ף</w:t>
      </w:r>
      <w:r w:rsidRPr="007711D4">
        <w:rPr>
          <w:rFonts w:cs="David" w:hint="cs"/>
          <w:rtl/>
        </w:rPr>
        <w:t xml:space="preserve"> רעה. שאלו לנבואה, אמרה להם: הנפש החוטאת היא תמות. שאלו לתורה, אמרה להם: יביא אשם ויתכפר לו. </w:t>
      </w:r>
      <w:r w:rsidR="008B7A4B">
        <w:rPr>
          <w:rFonts w:cs="David" w:hint="cs"/>
          <w:rtl/>
        </w:rPr>
        <w:t xml:space="preserve"> </w:t>
      </w:r>
      <w:r w:rsidRPr="007711D4">
        <w:rPr>
          <w:rFonts w:cs="David" w:hint="cs"/>
          <w:rtl/>
        </w:rPr>
        <w:t>שאלו לקדוש-ברוך-הוא, א</w:t>
      </w:r>
      <w:r>
        <w:rPr>
          <w:rFonts w:cs="David" w:hint="cs"/>
          <w:rtl/>
        </w:rPr>
        <w:t>מר להם: יעשה תשובה ויתכפר לו". </w:t>
      </w:r>
      <w:r w:rsidRPr="007711D4">
        <w:rPr>
          <w:rFonts w:cs="David" w:hint="cs"/>
          <w:rtl/>
        </w:rPr>
        <w:t>יוצא אפוא כי "על פי שנ</w:t>
      </w:r>
      <w:r w:rsidR="00707A48">
        <w:rPr>
          <w:rFonts w:cs="David" w:hint="cs"/>
          <w:rtl/>
        </w:rPr>
        <w:t>י</w:t>
      </w:r>
      <w:r w:rsidRPr="007711D4">
        <w:rPr>
          <w:rFonts w:cs="David" w:hint="cs"/>
          <w:rtl/>
        </w:rPr>
        <w:t>ים עדים" - על-פי שתי דעותיהן של החכמה והנבואה, או אפילו "שלושה עדים" - גם לי הדעה השלישית של התורה - "יומת המת" - אין לו לחוטא תקנה אלא עליו למות שכן אפילו לפי דעת התורה שעליו להביא קרבן, מה יעשה בזמן שאין בית-המקדש קיים ואי-אפשר להביא קרבן, או כאשר אין בידו משגת להביא קרבן?</w:t>
      </w:r>
      <w:r w:rsidR="00707A48">
        <w:rPr>
          <w:rFonts w:cs="David" w:hint="cs"/>
          <w:rtl/>
        </w:rPr>
        <w:t xml:space="preserve"> אבל </w:t>
      </w:r>
      <w:r w:rsidRPr="007711D4">
        <w:rPr>
          <w:rFonts w:cs="David" w:hint="cs"/>
          <w:rtl/>
        </w:rPr>
        <w:t>, "לא יומת על-פי עד אחד" לפי דעתו של ה"אחד", הוא הקדוש-ברוך-הוא, לא יומת החוטא, שכן עצה קלה יועצה לו כי יעשה תשובה ויתכפר לו... (</w:t>
      </w:r>
      <w:r>
        <w:rPr>
          <w:rFonts w:cs="David" w:hint="cs"/>
          <w:rtl/>
        </w:rPr>
        <w:t>הרבי הקדוש</w:t>
      </w:r>
      <w:r w:rsidRPr="007711D4">
        <w:rPr>
          <w:rFonts w:cs="David" w:hint="cs"/>
          <w:rtl/>
        </w:rPr>
        <w:t xml:space="preserve"> ר’ אברהם </w:t>
      </w:r>
      <w:proofErr w:type="spellStart"/>
      <w:r w:rsidRPr="007711D4">
        <w:rPr>
          <w:rFonts w:cs="David" w:hint="cs"/>
          <w:rtl/>
        </w:rPr>
        <w:t>ממיקאלייב</w:t>
      </w:r>
      <w:proofErr w:type="spellEnd"/>
      <w:r w:rsidRPr="007711D4">
        <w:rPr>
          <w:rFonts w:cs="David" w:hint="cs"/>
          <w:rtl/>
        </w:rPr>
        <w:t xml:space="preserve"> ז"ל </w:t>
      </w:r>
      <w:r w:rsidR="008B7A4B">
        <w:rPr>
          <w:rFonts w:cs="David" w:hint="cs"/>
          <w:rtl/>
        </w:rPr>
        <w:t>,</w:t>
      </w:r>
      <w:r w:rsidRPr="007711D4">
        <w:rPr>
          <w:rFonts w:cs="David" w:hint="cs"/>
          <w:rtl/>
        </w:rPr>
        <w:t>ממעיינ</w:t>
      </w:r>
      <w:r w:rsidRPr="007711D4">
        <w:rPr>
          <w:rFonts w:cs="David" w:hint="eastAsia"/>
          <w:rtl/>
        </w:rPr>
        <w:t>ה</w:t>
      </w:r>
      <w:r w:rsidRPr="007711D4">
        <w:rPr>
          <w:rFonts w:cs="David" w:hint="cs"/>
          <w:rtl/>
        </w:rPr>
        <w:t xml:space="preserve"> של תורה)</w:t>
      </w:r>
    </w:p>
    <w:p w:rsidR="00F93993" w:rsidRPr="007711D4" w:rsidRDefault="00F93993" w:rsidP="00707A48">
      <w:pPr>
        <w:ind w:left="-907" w:right="-964"/>
        <w:rPr>
          <w:rFonts w:cs="David"/>
          <w:b/>
          <w:bCs/>
          <w:sz w:val="28"/>
          <w:szCs w:val="28"/>
          <w:u w:val="single"/>
        </w:rPr>
      </w:pPr>
      <w:r>
        <w:rPr>
          <w:rFonts w:cs="David" w:hint="cs"/>
          <w:b/>
          <w:bCs/>
          <w:sz w:val="28"/>
          <w:szCs w:val="28"/>
          <w:u w:val="single"/>
          <w:rtl/>
        </w:rPr>
        <w:t>"</w:t>
      </w:r>
      <w:r w:rsidRPr="007711D4">
        <w:rPr>
          <w:rFonts w:cs="David" w:hint="cs"/>
          <w:b/>
          <w:bCs/>
          <w:sz w:val="28"/>
          <w:szCs w:val="28"/>
          <w:u w:val="single"/>
          <w:rtl/>
        </w:rPr>
        <w:t xml:space="preserve">לא </w:t>
      </w:r>
      <w:proofErr w:type="spellStart"/>
      <w:r w:rsidRPr="007711D4">
        <w:rPr>
          <w:rFonts w:cs="David" w:hint="cs"/>
          <w:b/>
          <w:bCs/>
          <w:sz w:val="28"/>
          <w:szCs w:val="28"/>
          <w:u w:val="single"/>
          <w:rtl/>
        </w:rPr>
        <w:t>תוסיפון</w:t>
      </w:r>
      <w:proofErr w:type="spellEnd"/>
      <w:r w:rsidRPr="007711D4">
        <w:rPr>
          <w:rFonts w:cs="David" w:hint="cs"/>
          <w:b/>
          <w:bCs/>
          <w:sz w:val="28"/>
          <w:szCs w:val="28"/>
          <w:u w:val="single"/>
          <w:rtl/>
        </w:rPr>
        <w:t xml:space="preserve"> לשוב בדרך הזה עוד</w:t>
      </w:r>
      <w:r w:rsidR="00707A48">
        <w:rPr>
          <w:rFonts w:cs="David" w:hint="cs"/>
          <w:b/>
          <w:bCs/>
          <w:sz w:val="28"/>
          <w:szCs w:val="28"/>
          <w:u w:val="single"/>
          <w:rtl/>
        </w:rPr>
        <w:t xml:space="preserve">..."  הימנעות העם  מלרדת  למצרים  </w:t>
      </w:r>
      <w:r w:rsidRPr="007711D4">
        <w:rPr>
          <w:rFonts w:cs="David" w:hint="cs"/>
          <w:b/>
          <w:bCs/>
          <w:sz w:val="28"/>
          <w:szCs w:val="28"/>
          <w:u w:val="single"/>
          <w:rtl/>
        </w:rPr>
        <w:t xml:space="preserve"> (שופטים  </w:t>
      </w:r>
      <w:proofErr w:type="spellStart"/>
      <w:r w:rsidRPr="007711D4">
        <w:rPr>
          <w:rFonts w:cs="David" w:hint="cs"/>
          <w:b/>
          <w:bCs/>
          <w:sz w:val="28"/>
          <w:szCs w:val="28"/>
          <w:u w:val="single"/>
          <w:rtl/>
        </w:rPr>
        <w:t>יז</w:t>
      </w:r>
      <w:proofErr w:type="spellEnd"/>
      <w:r w:rsidRPr="007711D4">
        <w:rPr>
          <w:rFonts w:cs="David" w:hint="cs"/>
          <w:b/>
          <w:bCs/>
          <w:sz w:val="28"/>
          <w:szCs w:val="28"/>
          <w:u w:val="single"/>
          <w:rtl/>
        </w:rPr>
        <w:t>-</w:t>
      </w:r>
      <w:proofErr w:type="spellStart"/>
      <w:r w:rsidRPr="007711D4">
        <w:rPr>
          <w:rFonts w:cs="David" w:hint="cs"/>
          <w:b/>
          <w:bCs/>
          <w:sz w:val="28"/>
          <w:szCs w:val="28"/>
          <w:u w:val="single"/>
          <w:rtl/>
        </w:rPr>
        <w:t>טז</w:t>
      </w:r>
      <w:proofErr w:type="spellEnd"/>
      <w:r w:rsidRPr="007711D4">
        <w:rPr>
          <w:rFonts w:cs="David" w:hint="cs"/>
          <w:b/>
          <w:bCs/>
          <w:sz w:val="28"/>
          <w:szCs w:val="28"/>
          <w:u w:val="single"/>
          <w:rtl/>
        </w:rPr>
        <w:t>)</w:t>
      </w:r>
    </w:p>
    <w:p w:rsidR="00F93993" w:rsidRPr="007711D4" w:rsidRDefault="00F93993" w:rsidP="00F93993">
      <w:pPr>
        <w:ind w:left="-907" w:right="-964"/>
        <w:rPr>
          <w:rFonts w:cs="David"/>
          <w:rtl/>
        </w:rPr>
      </w:pPr>
      <w:r w:rsidRPr="007711D4">
        <w:rPr>
          <w:rFonts w:cs="David" w:hint="cs"/>
          <w:rtl/>
        </w:rPr>
        <w:t>העיר אלכסנדריה שבמצרים נוסדה על ידי אלכסנדר מוקדון ונקראה על שמו. יהודים רבים התיישב</w:t>
      </w:r>
      <w:r w:rsidRPr="007711D4">
        <w:rPr>
          <w:rFonts w:cs="David" w:hint="eastAsia"/>
          <w:rtl/>
        </w:rPr>
        <w:t>ו</w:t>
      </w:r>
      <w:r w:rsidRPr="007711D4">
        <w:rPr>
          <w:rFonts w:cs="David" w:hint="cs"/>
          <w:rtl/>
        </w:rPr>
        <w:t xml:space="preserve"> בה מראשית יסודה. אלכסנדר מוקדון הושיב בה יהודים ובני עמים אחרים, כדי להביא להתקרבות בין אזרחי ממלכתו הגדולה.</w:t>
      </w:r>
    </w:p>
    <w:p w:rsidR="00F93993" w:rsidRPr="007711D4" w:rsidRDefault="00F93993" w:rsidP="00F93993">
      <w:pPr>
        <w:ind w:left="-907" w:right="-964"/>
        <w:rPr>
          <w:rFonts w:cs="David"/>
          <w:rtl/>
        </w:rPr>
      </w:pPr>
      <w:r w:rsidRPr="007711D4">
        <w:rPr>
          <w:rFonts w:cs="David" w:hint="cs"/>
          <w:rtl/>
        </w:rPr>
        <w:t>במשך הדורות הלך וגדל מספר היהודים שבאלכסנדריה, ובסוף תקופת בית המקדש השני היו למעלה משליש תושביה יהודים.</w:t>
      </w:r>
      <w:r>
        <w:rPr>
          <w:rFonts w:cs="David" w:hint="cs"/>
          <w:rtl/>
        </w:rPr>
        <w:t xml:space="preserve"> </w:t>
      </w:r>
      <w:r w:rsidRPr="007711D4">
        <w:rPr>
          <w:rFonts w:cs="David" w:hint="cs"/>
          <w:rtl/>
        </w:rPr>
        <w:t>יהודי אלכסנדריה נהנו מזכויות אזרחיות רבות, הם תפסו עמדות חשובות בצבא ובפקידות ממשלתית, היו ביניהם אזרחים עשירים והרבה אומנים יהודים.</w:t>
      </w:r>
      <w:r>
        <w:rPr>
          <w:rFonts w:cs="David" w:hint="cs"/>
          <w:rtl/>
        </w:rPr>
        <w:t xml:space="preserve"> </w:t>
      </w:r>
      <w:r w:rsidRPr="007711D4">
        <w:rPr>
          <w:rFonts w:cs="David" w:hint="cs"/>
          <w:rtl/>
        </w:rPr>
        <w:t>בית כנסת גדול ומפואר בנו להם יהודי אלכסנדריה במצרים. רבי יהודה במסכת סוכה אומר: "מי שלא ראה בית כנסת בעל מבנה מיוחד של אלכסנדריה, לא רע בכבודם של ישראל".</w:t>
      </w:r>
    </w:p>
    <w:p w:rsidR="00F93993" w:rsidRPr="007711D4" w:rsidRDefault="00F93993" w:rsidP="00F93993">
      <w:pPr>
        <w:ind w:left="-907" w:right="-964"/>
        <w:rPr>
          <w:rFonts w:cs="David"/>
          <w:rtl/>
        </w:rPr>
      </w:pPr>
      <w:r w:rsidRPr="007711D4">
        <w:rPr>
          <w:rFonts w:cs="David" w:hint="cs"/>
          <w:rtl/>
        </w:rPr>
        <w:t>שבעים ואחת כיסאות של זהב היו בה, כנגד שבעים ואחד זקנים, ובמה של עץ באמצעיתה. וחזן בית הכנסת עומד עליה והסודרים בידיו. וכי</w:t>
      </w:r>
      <w:r w:rsidR="00707A48">
        <w:rPr>
          <w:rFonts w:cs="David" w:hint="cs"/>
          <w:rtl/>
        </w:rPr>
        <w:t>ו</w:t>
      </w:r>
      <w:r w:rsidRPr="007711D4">
        <w:rPr>
          <w:rFonts w:cs="David" w:hint="cs"/>
          <w:rtl/>
        </w:rPr>
        <w:t>ון שהגיע לענות "אמן", הוא היה מניף בסודרים והם עונים "אמן".</w:t>
      </w:r>
    </w:p>
    <w:p w:rsidR="00F93993" w:rsidRPr="007A16BA" w:rsidRDefault="00F93993" w:rsidP="008B7A4B">
      <w:pPr>
        <w:ind w:left="-907" w:right="-964"/>
        <w:rPr>
          <w:rFonts w:cs="David" w:hint="cs"/>
          <w:sz w:val="16"/>
          <w:szCs w:val="16"/>
          <w:rtl/>
        </w:rPr>
      </w:pPr>
      <w:r w:rsidRPr="007711D4">
        <w:rPr>
          <w:rFonts w:cs="David" w:hint="cs"/>
          <w:rtl/>
        </w:rPr>
        <w:t xml:space="preserve">שגשוגה של קהילת אלכסנדריה הגיעה לקיצה עם בואו של מלך רומי </w:t>
      </w:r>
      <w:proofErr w:type="spellStart"/>
      <w:r w:rsidRPr="007711D4">
        <w:rPr>
          <w:rFonts w:cs="David" w:hint="cs"/>
          <w:rtl/>
        </w:rPr>
        <w:t>טרכינוס</w:t>
      </w:r>
      <w:proofErr w:type="spellEnd"/>
      <w:r w:rsidRPr="007711D4">
        <w:rPr>
          <w:rFonts w:cs="David" w:hint="cs"/>
          <w:rtl/>
        </w:rPr>
        <w:t>, מלך רע ואכזר.</w:t>
      </w:r>
      <w:r w:rsidR="00707A48">
        <w:rPr>
          <w:rFonts w:cs="David" w:hint="cs"/>
          <w:rtl/>
        </w:rPr>
        <w:t xml:space="preserve"> </w:t>
      </w:r>
      <w:proofErr w:type="spellStart"/>
      <w:r w:rsidRPr="007711D4">
        <w:rPr>
          <w:rFonts w:cs="David" w:hint="cs"/>
          <w:rtl/>
        </w:rPr>
        <w:t>טרכינוס</w:t>
      </w:r>
      <w:proofErr w:type="spellEnd"/>
      <w:r w:rsidRPr="007711D4">
        <w:rPr>
          <w:rFonts w:cs="David" w:hint="cs"/>
          <w:rtl/>
        </w:rPr>
        <w:t xml:space="preserve"> הרס את העיר, והכניע את היהודים באכזריות רבה. ומדוע נענשו? משום שעברו על האיסור "לא </w:t>
      </w:r>
      <w:proofErr w:type="spellStart"/>
      <w:r w:rsidRPr="007711D4">
        <w:rPr>
          <w:rFonts w:cs="David" w:hint="cs"/>
          <w:rtl/>
        </w:rPr>
        <w:t>תוסיפון</w:t>
      </w:r>
      <w:proofErr w:type="spellEnd"/>
      <w:r w:rsidRPr="007711D4">
        <w:rPr>
          <w:rFonts w:cs="David" w:hint="cs"/>
          <w:rtl/>
        </w:rPr>
        <w:t xml:space="preserve"> לשוב בדרך הזה עוד", </w:t>
      </w:r>
      <w:r w:rsidRPr="00887806">
        <w:rPr>
          <w:rFonts w:cs="David" w:hint="cs"/>
          <w:u w:val="single"/>
          <w:rtl/>
        </w:rPr>
        <w:t>עברו על האיסור לרדת חזרה למצרים.</w:t>
      </w:r>
      <w:r w:rsidR="008B7A4B">
        <w:rPr>
          <w:rFonts w:cs="David" w:hint="cs"/>
          <w:rtl/>
        </w:rPr>
        <w:t xml:space="preserve"> </w:t>
      </w:r>
      <w:proofErr w:type="spellStart"/>
      <w:r w:rsidRPr="007711D4">
        <w:rPr>
          <w:rFonts w:cs="David" w:hint="cs"/>
          <w:rtl/>
        </w:rPr>
        <w:t>טרכינוס</w:t>
      </w:r>
      <w:proofErr w:type="spellEnd"/>
      <w:r w:rsidRPr="007711D4">
        <w:rPr>
          <w:rFonts w:cs="David" w:hint="cs"/>
          <w:rtl/>
        </w:rPr>
        <w:t xml:space="preserve"> האכזר התנפל על היהודים והרג בהם, כשהוא תולה זאת במרידתם בו.</w:t>
      </w:r>
      <w:r w:rsidR="00707A48">
        <w:rPr>
          <w:rFonts w:cs="David" w:hint="cs"/>
          <w:rtl/>
        </w:rPr>
        <w:t xml:space="preserve"> </w:t>
      </w:r>
      <w:r w:rsidRPr="007711D4">
        <w:rPr>
          <w:rFonts w:cs="David" w:hint="cs"/>
          <w:rtl/>
        </w:rPr>
        <w:t>כיצד הוכיח זאת? היית</w:t>
      </w:r>
      <w:r w:rsidRPr="007711D4">
        <w:rPr>
          <w:rFonts w:cs="David" w:hint="eastAsia"/>
          <w:rtl/>
        </w:rPr>
        <w:t>ה</w:t>
      </w:r>
      <w:r w:rsidRPr="007711D4">
        <w:rPr>
          <w:rFonts w:cs="David" w:hint="cs"/>
          <w:rtl/>
        </w:rPr>
        <w:t xml:space="preserve"> זו אשתו של המלך שהתלוננה על היהודים. לאשת </w:t>
      </w:r>
      <w:proofErr w:type="spellStart"/>
      <w:r w:rsidRPr="007711D4">
        <w:rPr>
          <w:rFonts w:cs="David" w:hint="cs"/>
          <w:rtl/>
        </w:rPr>
        <w:t>טרכינוס</w:t>
      </w:r>
      <w:proofErr w:type="spellEnd"/>
      <w:r w:rsidRPr="007711D4">
        <w:rPr>
          <w:rFonts w:cs="David" w:hint="cs"/>
          <w:rtl/>
        </w:rPr>
        <w:t xml:space="preserve"> נולד בן בתשעה באב. יום זה הוא, כידוע, יום שמתענים ואבלים בו. לא מצא הדבר חן בעיני המלכה, שביום שמחתה היהודים אבלים. והנה לתקופת זמן מת בנו של המלך בחנוכה, והיהודים מדליקים נרות וחוגגים בזמן זה.</w:t>
      </w:r>
      <w:r w:rsidR="00AF75D9">
        <w:rPr>
          <w:rFonts w:cs="David" w:hint="cs"/>
          <w:rtl/>
        </w:rPr>
        <w:t xml:space="preserve"> </w:t>
      </w:r>
      <w:r w:rsidRPr="007711D4">
        <w:rPr>
          <w:rFonts w:cs="David" w:hint="cs"/>
          <w:rtl/>
        </w:rPr>
        <w:t>כעסה המלכה על היהודים ובאה אל המלך ואמרה לו: "היהודים מורדים בך, לך וכבוש אותם. ביום שמחתי בוכים וביום צרתי שמחים". שמע לה המלך עלה עליהם בחיל רב והכניעם, וכך נחרבה לה יהדות אלכסנדריה</w:t>
      </w:r>
      <w:r>
        <w:rPr>
          <w:rFonts w:cs="David" w:hint="cs"/>
          <w:rtl/>
        </w:rPr>
        <w:t>.</w:t>
      </w:r>
      <w:r w:rsidRPr="007711D4">
        <w:rPr>
          <w:rFonts w:cs="David" w:hint="cs"/>
          <w:rtl/>
        </w:rPr>
        <w:t xml:space="preserve"> </w:t>
      </w:r>
      <w:r w:rsidR="00AF75D9">
        <w:rPr>
          <w:rFonts w:cs="David" w:hint="cs"/>
          <w:rtl/>
        </w:rPr>
        <w:t xml:space="preserve"> </w:t>
      </w:r>
      <w:r w:rsidRPr="007711D4">
        <w:rPr>
          <w:rFonts w:cs="David" w:hint="cs"/>
          <w:rtl/>
        </w:rPr>
        <w:t xml:space="preserve">(סוכה נא: ירושלמי סוכה פה, א. דברי ימי הבית השני </w:t>
      </w:r>
      <w:proofErr w:type="spellStart"/>
      <w:r w:rsidRPr="007711D4">
        <w:rPr>
          <w:rFonts w:cs="David" w:hint="cs"/>
          <w:rtl/>
        </w:rPr>
        <w:t>פל"ו</w:t>
      </w:r>
      <w:proofErr w:type="spellEnd"/>
      <w:r w:rsidRPr="007711D4">
        <w:rPr>
          <w:rFonts w:cs="David" w:hint="cs"/>
          <w:rtl/>
        </w:rPr>
        <w:t xml:space="preserve"> לוקט מ-613 סיפורים על תרי"ג)</w:t>
      </w:r>
      <w:r w:rsidR="00707A48">
        <w:rPr>
          <w:rFonts w:cs="David" w:hint="cs"/>
          <w:rtl/>
        </w:rPr>
        <w:t xml:space="preserve"> </w:t>
      </w:r>
    </w:p>
    <w:p w:rsidR="00F93993" w:rsidRPr="00A40EB5" w:rsidRDefault="00F93993" w:rsidP="00F93993">
      <w:pPr>
        <w:ind w:left="-907" w:right="-964"/>
        <w:rPr>
          <w:rFonts w:cs="David"/>
          <w:b/>
          <w:bCs/>
          <w:sz w:val="28"/>
          <w:szCs w:val="28"/>
          <w:u w:val="single"/>
        </w:rPr>
      </w:pPr>
      <w:r>
        <w:rPr>
          <w:rFonts w:cs="David" w:hint="cs"/>
          <w:b/>
          <w:bCs/>
          <w:sz w:val="28"/>
          <w:szCs w:val="28"/>
          <w:u w:val="single"/>
          <w:rtl/>
        </w:rPr>
        <w:t>"</w:t>
      </w:r>
      <w:r w:rsidRPr="00A40EB5">
        <w:rPr>
          <w:rFonts w:cs="David" w:hint="cs"/>
          <w:b/>
          <w:bCs/>
          <w:sz w:val="28"/>
          <w:szCs w:val="28"/>
          <w:u w:val="single"/>
          <w:rtl/>
        </w:rPr>
        <w:t>תמים תהיה עם ה’ אלוהך</w:t>
      </w:r>
      <w:r>
        <w:rPr>
          <w:rFonts w:cs="David" w:hint="cs"/>
          <w:b/>
          <w:bCs/>
          <w:sz w:val="28"/>
          <w:szCs w:val="28"/>
          <w:u w:val="single"/>
          <w:rtl/>
        </w:rPr>
        <w:t>"</w:t>
      </w:r>
      <w:r w:rsidRPr="00A40EB5">
        <w:rPr>
          <w:rFonts w:cs="David" w:hint="cs"/>
          <w:b/>
          <w:bCs/>
          <w:sz w:val="28"/>
          <w:szCs w:val="28"/>
          <w:u w:val="single"/>
          <w:rtl/>
        </w:rPr>
        <w:t xml:space="preserve"> (שופטים </w:t>
      </w:r>
      <w:proofErr w:type="spellStart"/>
      <w:r w:rsidRPr="00A40EB5">
        <w:rPr>
          <w:rFonts w:cs="David" w:hint="cs"/>
          <w:b/>
          <w:bCs/>
          <w:sz w:val="28"/>
          <w:szCs w:val="28"/>
          <w:u w:val="single"/>
          <w:rtl/>
        </w:rPr>
        <w:t>יח</w:t>
      </w:r>
      <w:proofErr w:type="spellEnd"/>
      <w:r w:rsidRPr="00A40EB5">
        <w:rPr>
          <w:rFonts w:cs="David" w:hint="cs"/>
          <w:b/>
          <w:bCs/>
          <w:sz w:val="28"/>
          <w:szCs w:val="28"/>
          <w:u w:val="single"/>
          <w:rtl/>
        </w:rPr>
        <w:t>-</w:t>
      </w:r>
      <w:proofErr w:type="spellStart"/>
      <w:r w:rsidRPr="00A40EB5">
        <w:rPr>
          <w:rFonts w:cs="David" w:hint="cs"/>
          <w:b/>
          <w:bCs/>
          <w:sz w:val="28"/>
          <w:szCs w:val="28"/>
          <w:u w:val="single"/>
          <w:rtl/>
        </w:rPr>
        <w:t>יג</w:t>
      </w:r>
      <w:proofErr w:type="spellEnd"/>
      <w:r w:rsidRPr="00A40EB5">
        <w:rPr>
          <w:rFonts w:cs="David" w:hint="cs"/>
          <w:b/>
          <w:bCs/>
          <w:sz w:val="28"/>
          <w:szCs w:val="28"/>
          <w:u w:val="single"/>
          <w:rtl/>
        </w:rPr>
        <w:t>)</w:t>
      </w:r>
    </w:p>
    <w:p w:rsidR="00F93993" w:rsidRPr="001D61DC" w:rsidRDefault="00F93993" w:rsidP="00AF75D9">
      <w:pPr>
        <w:ind w:left="-907" w:right="-964"/>
        <w:rPr>
          <w:rFonts w:cs="David"/>
          <w:sz w:val="16"/>
          <w:szCs w:val="16"/>
          <w:rtl/>
        </w:rPr>
      </w:pPr>
      <w:r w:rsidRPr="00A40EB5">
        <w:rPr>
          <w:rFonts w:cs="David" w:hint="cs"/>
          <w:rtl/>
        </w:rPr>
        <w:t xml:space="preserve"> "תמים תהיה" </w:t>
      </w:r>
      <w:proofErr w:type="spellStart"/>
      <w:r w:rsidRPr="00A40EB5">
        <w:rPr>
          <w:rFonts w:cs="David" w:hint="cs"/>
          <w:rtl/>
        </w:rPr>
        <w:t>בגמטריא</w:t>
      </w:r>
      <w:proofErr w:type="spellEnd"/>
      <w:r w:rsidRPr="00A40EB5">
        <w:rPr>
          <w:rFonts w:cs="David" w:hint="cs"/>
          <w:rtl/>
        </w:rPr>
        <w:t xml:space="preserve"> תשרי (910) והיינו: ראה לשוב בתשובה בימי אלול כדי שתהיה תם ושלם בחודש תשרי בימי הדין הבאים עלינו לטובה, ואמרו כי הצדיק הוא תם, והרשע הופך סדר האותיות ונהיה מת. והעניי</w:t>
      </w:r>
      <w:r w:rsidRPr="00A40EB5">
        <w:rPr>
          <w:rFonts w:cs="David" w:hint="eastAsia"/>
          <w:rtl/>
        </w:rPr>
        <w:t>ן</w:t>
      </w:r>
      <w:r w:rsidRPr="00A40EB5">
        <w:rPr>
          <w:rFonts w:cs="David" w:hint="cs"/>
          <w:rtl/>
        </w:rPr>
        <w:t xml:space="preserve"> הוא כי הלא האות ת’ בסוף האותיות והאות מ’ באמצען, הצדיק חושב על העתיד, מקדים </w:t>
      </w:r>
      <w:proofErr w:type="spellStart"/>
      <w:r w:rsidRPr="00A40EB5">
        <w:rPr>
          <w:rFonts w:cs="David" w:hint="cs"/>
          <w:rtl/>
        </w:rPr>
        <w:t>הת</w:t>
      </w:r>
      <w:proofErr w:type="spellEnd"/>
      <w:r w:rsidRPr="00A40EB5">
        <w:rPr>
          <w:rFonts w:cs="David" w:hint="cs"/>
          <w:rtl/>
        </w:rPr>
        <w:t xml:space="preserve">’ ועל פיו פועל בהווה ונשמר מטעויות, ואילו הרשע מקדים לחשוב על ההווה ונופל </w:t>
      </w:r>
      <w:proofErr w:type="spellStart"/>
      <w:r w:rsidRPr="00A40EB5">
        <w:rPr>
          <w:rFonts w:cs="David" w:hint="cs"/>
          <w:rtl/>
        </w:rPr>
        <w:t>ברשעו</w:t>
      </w:r>
      <w:proofErr w:type="spellEnd"/>
      <w:r w:rsidRPr="00A40EB5">
        <w:rPr>
          <w:rFonts w:cs="David" w:hint="cs"/>
          <w:rtl/>
        </w:rPr>
        <w:t xml:space="preserve"> (</w:t>
      </w:r>
      <w:proofErr w:type="spellStart"/>
      <w:r w:rsidRPr="00A40EB5">
        <w:rPr>
          <w:rFonts w:cs="David" w:hint="cs"/>
          <w:rtl/>
        </w:rPr>
        <w:t>רבינו</w:t>
      </w:r>
      <w:proofErr w:type="spellEnd"/>
      <w:r w:rsidRPr="00A40EB5">
        <w:rPr>
          <w:rFonts w:cs="David" w:hint="cs"/>
          <w:rtl/>
        </w:rPr>
        <w:t>  אפרים זצ"ל).</w:t>
      </w:r>
      <w:r w:rsidR="00AF75D9">
        <w:rPr>
          <w:rFonts w:cs="David" w:hint="cs"/>
          <w:rtl/>
        </w:rPr>
        <w:t xml:space="preserve"> </w:t>
      </w:r>
      <w:r w:rsidRPr="00A40EB5">
        <w:rPr>
          <w:rFonts w:cs="David" w:hint="cs"/>
          <w:rtl/>
        </w:rPr>
        <w:t xml:space="preserve">כמו כן כשהתפילה יוצאת מאדם תמים, הקדוש ברוך הוא מסדר את המילים שלו לטובה, למרות שהתמים הופך את משמעות המילה, </w:t>
      </w:r>
      <w:r w:rsidRPr="00AF75D9">
        <w:rPr>
          <w:rFonts w:cs="David" w:hint="cs"/>
          <w:b/>
          <w:bCs/>
          <w:sz w:val="28"/>
          <w:szCs w:val="28"/>
          <w:rtl/>
        </w:rPr>
        <w:t>כמו שמסופר על הבעל שם טוב זצ"ל,</w:t>
      </w:r>
      <w:r w:rsidRPr="00A40EB5">
        <w:rPr>
          <w:rFonts w:cs="David" w:hint="cs"/>
          <w:rtl/>
        </w:rPr>
        <w:t xml:space="preserve"> שראוהו תלמ</w:t>
      </w:r>
      <w:r>
        <w:rPr>
          <w:rFonts w:cs="David" w:hint="cs"/>
          <w:rtl/>
        </w:rPr>
        <w:t>י</w:t>
      </w:r>
      <w:r w:rsidRPr="00A40EB5">
        <w:rPr>
          <w:rFonts w:cs="David" w:hint="cs"/>
          <w:rtl/>
        </w:rPr>
        <w:t>דיו בערב ראש השנה שצוחק. התפלאו מה לרבם לצחוק בשעה כזו מתוחה? אמר להם, דעו שנגזרה גזירה על נשות ישראל המעוברות שהשנה יפילו נפלים, וככל שהתאמצתי לבטל את הגזירה לא הצלחתי. וכעת נתבטלה הגזירה בגלל תפילתו של אדם צדיק תמים שבמקום לומר מברך השנים אמר מברך הנשים, ובכך נתברכו כל המעוברות שבעם ישראל שילדו בנים בני קיימא.</w:t>
      </w:r>
    </w:p>
    <w:p w:rsidR="008B7A4B" w:rsidRDefault="00F93993" w:rsidP="00C40C34">
      <w:pPr>
        <w:ind w:left="-907" w:right="-964"/>
        <w:rPr>
          <w:rFonts w:cs="David" w:hint="cs"/>
          <w:rtl/>
        </w:rPr>
      </w:pPr>
      <w:r>
        <w:rPr>
          <w:rFonts w:cs="David" w:hint="cs"/>
          <w:b/>
          <w:bCs/>
          <w:sz w:val="28"/>
          <w:szCs w:val="28"/>
          <w:u w:val="single"/>
          <w:rtl/>
        </w:rPr>
        <w:t>"</w:t>
      </w:r>
      <w:r w:rsidRPr="007A16BA">
        <w:rPr>
          <w:rFonts w:cs="David" w:hint="cs"/>
          <w:b/>
          <w:bCs/>
          <w:sz w:val="28"/>
          <w:szCs w:val="28"/>
          <w:u w:val="single"/>
          <w:rtl/>
        </w:rPr>
        <w:t xml:space="preserve">כי תצור אל עיר ימים רבים להלחם עליה לתפשה לא תשחית את עצה </w:t>
      </w:r>
      <w:proofErr w:type="spellStart"/>
      <w:r w:rsidRPr="007A16BA">
        <w:rPr>
          <w:rFonts w:cs="David" w:hint="cs"/>
          <w:b/>
          <w:bCs/>
          <w:sz w:val="28"/>
          <w:szCs w:val="28"/>
          <w:u w:val="single"/>
          <w:rtl/>
        </w:rPr>
        <w:t>וכו</w:t>
      </w:r>
      <w:proofErr w:type="spellEnd"/>
      <w:r w:rsidRPr="007A16BA">
        <w:rPr>
          <w:rFonts w:cs="David" w:hint="cs"/>
          <w:b/>
          <w:bCs/>
          <w:sz w:val="28"/>
          <w:szCs w:val="28"/>
          <w:u w:val="single"/>
          <w:rtl/>
        </w:rPr>
        <w:t xml:space="preserve">’ כי ממנו תאכל </w:t>
      </w:r>
      <w:proofErr w:type="spellStart"/>
      <w:r w:rsidRPr="007A16BA">
        <w:rPr>
          <w:rFonts w:cs="David" w:hint="cs"/>
          <w:b/>
          <w:bCs/>
          <w:sz w:val="28"/>
          <w:szCs w:val="28"/>
          <w:u w:val="single"/>
          <w:rtl/>
        </w:rPr>
        <w:t>וכו</w:t>
      </w:r>
      <w:proofErr w:type="spellEnd"/>
      <w:r w:rsidRPr="007A16BA">
        <w:rPr>
          <w:rFonts w:cs="David" w:hint="cs"/>
          <w:b/>
          <w:bCs/>
          <w:sz w:val="28"/>
          <w:szCs w:val="28"/>
          <w:u w:val="single"/>
          <w:rtl/>
        </w:rPr>
        <w:t>’</w:t>
      </w:r>
      <w:r>
        <w:rPr>
          <w:rFonts w:cs="David" w:hint="cs"/>
          <w:b/>
          <w:bCs/>
          <w:sz w:val="28"/>
          <w:szCs w:val="28"/>
          <w:u w:val="single"/>
          <w:rtl/>
        </w:rPr>
        <w:t xml:space="preserve">..." </w:t>
      </w:r>
      <w:r w:rsidRPr="007A16BA">
        <w:rPr>
          <w:rFonts w:cs="David" w:hint="cs"/>
          <w:b/>
          <w:bCs/>
          <w:sz w:val="28"/>
          <w:szCs w:val="28"/>
          <w:u w:val="single"/>
          <w:rtl/>
        </w:rPr>
        <w:t>(שופטים  כ-</w:t>
      </w:r>
      <w:proofErr w:type="spellStart"/>
      <w:r w:rsidRPr="007A16BA">
        <w:rPr>
          <w:rFonts w:cs="David" w:hint="cs"/>
          <w:b/>
          <w:bCs/>
          <w:sz w:val="28"/>
          <w:szCs w:val="28"/>
          <w:u w:val="single"/>
          <w:rtl/>
        </w:rPr>
        <w:t>יט</w:t>
      </w:r>
      <w:proofErr w:type="spellEnd"/>
      <w:r w:rsidRPr="007A16BA">
        <w:rPr>
          <w:rFonts w:cs="David" w:hint="cs"/>
          <w:b/>
          <w:bCs/>
          <w:sz w:val="28"/>
          <w:szCs w:val="28"/>
          <w:u w:val="single"/>
          <w:rtl/>
        </w:rPr>
        <w:t>)</w:t>
      </w:r>
      <w:r w:rsidR="00AF75D9">
        <w:rPr>
          <w:rFonts w:cs="David" w:hint="cs"/>
          <w:b/>
          <w:bCs/>
          <w:sz w:val="28"/>
          <w:szCs w:val="28"/>
          <w:u w:val="single"/>
          <w:rtl/>
        </w:rPr>
        <w:t xml:space="preserve"> </w:t>
      </w:r>
      <w:r w:rsidR="00AF75D9">
        <w:rPr>
          <w:rFonts w:cs="David" w:hint="cs"/>
          <w:rtl/>
        </w:rPr>
        <w:t xml:space="preserve"> </w:t>
      </w:r>
      <w:r w:rsidRPr="007A16BA">
        <w:rPr>
          <w:rFonts w:cs="David" w:hint="cs"/>
          <w:rtl/>
        </w:rPr>
        <w:t>דרך העולם כאשר מדינה יוצאת למלחמה על חברתה היריבה, וכשהיא רואה שהניצחו</w:t>
      </w:r>
      <w:r w:rsidRPr="007A16BA">
        <w:rPr>
          <w:rFonts w:cs="David" w:hint="eastAsia"/>
          <w:rtl/>
        </w:rPr>
        <w:t>ן</w:t>
      </w:r>
      <w:r w:rsidRPr="007A16BA">
        <w:rPr>
          <w:rFonts w:cs="David" w:hint="cs"/>
          <w:rtl/>
        </w:rPr>
        <w:t xml:space="preserve"> אינו נמצא בדרכה אלא ההיפך אז היא משמידה כל אשר בדרכה, שאם לפחות לא עלה בידה הניצחו</w:t>
      </w:r>
      <w:r w:rsidRPr="007A16BA">
        <w:rPr>
          <w:rFonts w:cs="David" w:hint="eastAsia"/>
          <w:rtl/>
        </w:rPr>
        <w:t>ן</w:t>
      </w:r>
      <w:r w:rsidRPr="007A16BA">
        <w:rPr>
          <w:rFonts w:cs="David" w:hint="cs"/>
          <w:rtl/>
        </w:rPr>
        <w:t xml:space="preserve"> תגרום נזק לשכנתה ככל האפשר, ובא הכתוב לבשר לעם ישראל שכאשר יצאו למלחמה אל להם להכרחית ולהשחית את העצים ושאר דברים שיש באותה מדינה, כי מובטח להם שהניצחו</w:t>
      </w:r>
      <w:r w:rsidRPr="007A16BA">
        <w:rPr>
          <w:rFonts w:cs="David" w:hint="eastAsia"/>
          <w:rtl/>
        </w:rPr>
        <w:t>ן</w:t>
      </w:r>
      <w:r w:rsidRPr="007A16BA">
        <w:rPr>
          <w:rFonts w:cs="David" w:hint="cs"/>
          <w:rtl/>
        </w:rPr>
        <w:t xml:space="preserve"> יהיה בידם, ומאותם עצים הם יאכלו לשובע כפי שאמר כי ממנו תאכל, ואם כך אל תכריתו ואל תשחיתו מאומה (וידבר יוסף)</w:t>
      </w:r>
      <w:r w:rsidR="00AF75D9">
        <w:rPr>
          <w:rFonts w:cs="David" w:hint="cs"/>
          <w:rtl/>
        </w:rPr>
        <w:t>.</w:t>
      </w: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F93993" w:rsidRPr="00BC2E73" w:rsidTr="00453407">
        <w:tblPrEx>
          <w:tblCellMar>
            <w:top w:w="0" w:type="dxa"/>
            <w:bottom w:w="0" w:type="dxa"/>
          </w:tblCellMar>
        </w:tblPrEx>
        <w:trPr>
          <w:jc w:val="center"/>
        </w:trPr>
        <w:tc>
          <w:tcPr>
            <w:tcW w:w="3600" w:type="dxa"/>
          </w:tcPr>
          <w:p w:rsidR="00F93993" w:rsidRPr="00BC2E73" w:rsidRDefault="00F93993" w:rsidP="00453407">
            <w:pPr>
              <w:ind w:left="-907" w:right="-964"/>
              <w:jc w:val="center"/>
              <w:rPr>
                <w:rFonts w:cs="Guttman Stam" w:hint="cs"/>
                <w:i/>
                <w:iCs/>
                <w:sz w:val="36"/>
                <w:szCs w:val="36"/>
                <w:rtl/>
              </w:rPr>
            </w:pPr>
            <w:r w:rsidRPr="00BC2E73">
              <w:rPr>
                <w:rFonts w:cs="Guttman Stam" w:hint="cs"/>
                <w:i/>
                <w:iCs/>
                <w:sz w:val="36"/>
                <w:szCs w:val="36"/>
                <w:rtl/>
              </w:rPr>
              <w:t>פינת ההלכה</w:t>
            </w:r>
          </w:p>
        </w:tc>
      </w:tr>
    </w:tbl>
    <w:p w:rsidR="00F93993" w:rsidRPr="00EB10D7" w:rsidRDefault="00F93993" w:rsidP="00F93993">
      <w:pPr>
        <w:ind w:left="-907" w:right="-964"/>
        <w:rPr>
          <w:rFonts w:ascii="Arial" w:hAnsi="Arial" w:cs="David" w:hint="cs"/>
          <w:color w:val="000000"/>
          <w:rtl/>
          <w:lang w:eastAsia="en-US"/>
        </w:rPr>
      </w:pPr>
      <w:r>
        <w:rPr>
          <w:rFonts w:ascii="Arial" w:hAnsi="Arial" w:cs="David" w:hint="cs"/>
          <w:b/>
          <w:bCs/>
          <w:color w:val="000000"/>
          <w:sz w:val="28"/>
          <w:szCs w:val="28"/>
          <w:u w:val="single"/>
          <w:rtl/>
          <w:lang w:eastAsia="en-US"/>
        </w:rPr>
        <w:t>"מי האיש החפץ חיים...</w:t>
      </w:r>
      <w:r>
        <w:rPr>
          <w:rFonts w:ascii="Arial" w:hAnsi="Arial" w:cs="David" w:hint="cs"/>
          <w:color w:val="000000"/>
          <w:rtl/>
          <w:lang w:eastAsia="en-US"/>
        </w:rPr>
        <w:t>"</w:t>
      </w:r>
    </w:p>
    <w:p w:rsidR="00FB4E70" w:rsidRDefault="00F93993" w:rsidP="00FB4E70">
      <w:pPr>
        <w:ind w:left="-907" w:right="-964"/>
        <w:rPr>
          <w:rFonts w:cs="David" w:hint="cs"/>
          <w:b/>
          <w:bCs/>
          <w:rtl/>
        </w:rPr>
      </w:pPr>
      <w:r w:rsidRPr="00EB10D7">
        <w:rPr>
          <w:rFonts w:cs="David" w:hint="cs"/>
          <w:b/>
          <w:bCs/>
          <w:rtl/>
        </w:rPr>
        <w:t>א.</w:t>
      </w:r>
      <w:r w:rsidRPr="00EB10D7">
        <w:rPr>
          <w:rFonts w:cs="David" w:hint="cs"/>
          <w:b/>
          <w:bCs/>
          <w:u w:val="single"/>
          <w:rtl/>
        </w:rPr>
        <w:t>לימוד משגיאות של אחרים</w:t>
      </w:r>
      <w:r w:rsidRPr="00EB10D7">
        <w:rPr>
          <w:rFonts w:cs="David" w:hint="cs"/>
          <w:b/>
          <w:bCs/>
          <w:rtl/>
        </w:rPr>
        <w:t xml:space="preserve">: </w:t>
      </w:r>
      <w:r>
        <w:rPr>
          <w:rFonts w:cs="David" w:hint="cs"/>
          <w:rtl/>
        </w:rPr>
        <w:t>ראינו שאסור לספר על מגרעותיו של אדם, אפילו לאנשים המכירים אותן ממילא, משום שעצם סיפור בגנות מידות רעות של אדם-אסור הוא! אולם כשמדובר במטרות חינוכיות, מותר להביא דוגמאות להתנהגות בלתי ראויה של הזולת ואפילו לציין את שמם של בעלי התנהגות זו בתנאי שהמאזין כבר מכיר את התנהגותם. השימוש בדוגמאות יכול לסייע בהעברת המסר. כאן נאמרת הזכרת הגנאי לשם תועלת ועל כן אין בה משום לשון הרע.</w:t>
      </w:r>
      <w:r w:rsidR="00FB4E70">
        <w:rPr>
          <w:rFonts w:cs="David" w:hint="cs"/>
          <w:b/>
          <w:bCs/>
          <w:rtl/>
        </w:rPr>
        <w:t xml:space="preserve"> </w:t>
      </w:r>
    </w:p>
    <w:p w:rsidR="00F93993" w:rsidRPr="00EB10D7" w:rsidRDefault="00F93993" w:rsidP="00FB4E70">
      <w:pPr>
        <w:ind w:left="-907" w:right="-964"/>
        <w:rPr>
          <w:rFonts w:cs="David" w:hint="cs"/>
          <w:b/>
          <w:bCs/>
          <w:sz w:val="28"/>
          <w:szCs w:val="28"/>
          <w:u w:val="single"/>
          <w:rtl/>
        </w:rPr>
      </w:pPr>
      <w:r w:rsidRPr="00EB10D7">
        <w:rPr>
          <w:rFonts w:cs="David" w:hint="cs"/>
          <w:b/>
          <w:bCs/>
          <w:rtl/>
        </w:rPr>
        <w:lastRenderedPageBreak/>
        <w:t xml:space="preserve">ב. </w:t>
      </w:r>
      <w:r w:rsidRPr="00EB10D7">
        <w:rPr>
          <w:rFonts w:cs="David" w:hint="cs"/>
          <w:b/>
          <w:bCs/>
          <w:u w:val="single"/>
          <w:rtl/>
        </w:rPr>
        <w:t xml:space="preserve">איסור שמיעת לשון הרע: </w:t>
      </w:r>
      <w:r>
        <w:rPr>
          <w:rFonts w:cs="David" w:hint="cs"/>
          <w:rtl/>
        </w:rPr>
        <w:t xml:space="preserve">מקור האיסור: "לא </w:t>
      </w:r>
      <w:proofErr w:type="spellStart"/>
      <w:r>
        <w:rPr>
          <w:rFonts w:cs="David" w:hint="cs"/>
          <w:rtl/>
        </w:rPr>
        <w:t>תשא</w:t>
      </w:r>
      <w:proofErr w:type="spellEnd"/>
      <w:r>
        <w:rPr>
          <w:rFonts w:cs="David" w:hint="cs"/>
          <w:rtl/>
        </w:rPr>
        <w:t xml:space="preserve"> שמע לשווא". על פי החפץ חיים, עצם תשומת הלב לדברי לשון הרע בשעת</w:t>
      </w:r>
      <w:r w:rsidR="00AF75D9">
        <w:rPr>
          <w:rFonts w:cs="David" w:hint="cs"/>
          <w:rtl/>
        </w:rPr>
        <w:t>ם</w:t>
      </w:r>
      <w:r>
        <w:rPr>
          <w:rFonts w:cs="David" w:hint="cs"/>
          <w:rtl/>
        </w:rPr>
        <w:t xml:space="preserve"> </w:t>
      </w:r>
      <w:r w:rsidR="00AF75D9">
        <w:rPr>
          <w:rFonts w:cs="David" w:hint="cs"/>
          <w:rtl/>
        </w:rPr>
        <w:t xml:space="preserve"> </w:t>
      </w:r>
      <w:r>
        <w:rPr>
          <w:rFonts w:cs="David" w:hint="cs"/>
          <w:rtl/>
        </w:rPr>
        <w:t>, גם מבלי לקבל אותם היא עבירה כיוון שיש בזה משום הענקת מידה מסוימת של אמון לדברים שנאמרו.</w:t>
      </w:r>
      <w:r>
        <w:rPr>
          <w:rFonts w:cs="David" w:hint="cs"/>
          <w:sz w:val="28"/>
          <w:szCs w:val="28"/>
          <w:rtl/>
        </w:rPr>
        <w:tab/>
      </w:r>
      <w:r w:rsidRPr="00EB10D7">
        <w:rPr>
          <w:rFonts w:cs="David" w:hint="cs"/>
          <w:b/>
          <w:bCs/>
          <w:sz w:val="28"/>
          <w:szCs w:val="28"/>
          <w:u w:val="single"/>
          <w:rtl/>
        </w:rPr>
        <w:t>כל השומר שבת- השבת משמרתו...</w:t>
      </w:r>
    </w:p>
    <w:p w:rsidR="00F93993" w:rsidRDefault="00F93993" w:rsidP="00F93993">
      <w:pPr>
        <w:tabs>
          <w:tab w:val="left" w:pos="360"/>
        </w:tabs>
        <w:ind w:left="-907" w:right="-964"/>
        <w:rPr>
          <w:rFonts w:cs="David" w:hint="cs"/>
          <w:rtl/>
        </w:rPr>
      </w:pPr>
      <w:r w:rsidRPr="00BC2E73">
        <w:rPr>
          <w:rFonts w:cs="David" w:hint="cs"/>
          <w:b/>
          <w:bCs/>
          <w:rtl/>
        </w:rPr>
        <w:t>א.</w:t>
      </w:r>
      <w:r>
        <w:rPr>
          <w:rFonts w:cs="David" w:hint="cs"/>
          <w:rtl/>
        </w:rPr>
        <w:t xml:space="preserve">כלים שנתלכלכו ויש חשש של נמלים, זבובים וחרקים אחרים שימשכו אליהם, וכן כלי כסף שעלולים להתקלקל אם לא יסירו את שאריות האוכל שבהם- מותר לשרותם במים, גם אם אינה מתכוונת להשתמש בהם עוד באותו יום. </w:t>
      </w:r>
    </w:p>
    <w:p w:rsidR="00F93993" w:rsidRPr="001D61DC" w:rsidRDefault="00F93993" w:rsidP="00AF75D9">
      <w:pPr>
        <w:ind w:left="-907" w:right="-964"/>
        <w:rPr>
          <w:rFonts w:cs="David" w:hint="cs"/>
          <w:sz w:val="16"/>
          <w:szCs w:val="16"/>
          <w:rtl/>
        </w:rPr>
      </w:pPr>
      <w:r w:rsidRPr="00BC2E73">
        <w:rPr>
          <w:rFonts w:cs="David" w:hint="cs"/>
          <w:b/>
          <w:bCs/>
          <w:rtl/>
        </w:rPr>
        <w:t>ב.</w:t>
      </w:r>
      <w:r>
        <w:rPr>
          <w:rFonts w:cs="David" w:hint="cs"/>
          <w:rtl/>
        </w:rPr>
        <w:t>מותר לבחור סכינים כפות ומזלגות המעורבים זה בזה לאחר סעודת שבת ולסדרם כל אחד במקומו, כדי להשתמש בהם בסעודה הבאה, כיוון שאין כאן פסולת ואוכל המעורבים זה בזה, שכולם שווים בעיניה</w:t>
      </w:r>
      <w:r>
        <w:rPr>
          <w:rFonts w:hint="cs"/>
          <w:rtl/>
        </w:rPr>
        <w:t>.</w:t>
      </w:r>
      <w:r w:rsidR="00AF75D9">
        <w:rPr>
          <w:rFonts w:hint="cs"/>
          <w:rtl/>
        </w:rPr>
        <w:t xml:space="preserve"> </w:t>
      </w:r>
    </w:p>
    <w:tbl>
      <w:tblPr>
        <w:bidiVisual/>
        <w:tblW w:w="0" w:type="auto"/>
        <w:jc w:val="center"/>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F93993" w:rsidRPr="00BC2E73" w:rsidTr="00453407">
        <w:tblPrEx>
          <w:tblCellMar>
            <w:top w:w="0" w:type="dxa"/>
            <w:bottom w:w="0" w:type="dxa"/>
          </w:tblCellMar>
        </w:tblPrEx>
        <w:trPr>
          <w:jc w:val="center"/>
        </w:trPr>
        <w:tc>
          <w:tcPr>
            <w:tcW w:w="3600" w:type="dxa"/>
          </w:tcPr>
          <w:p w:rsidR="00F93993" w:rsidRPr="00BC2E73" w:rsidRDefault="00F93993" w:rsidP="00453407">
            <w:pPr>
              <w:ind w:left="-907" w:right="-964"/>
              <w:jc w:val="center"/>
              <w:rPr>
                <w:rFonts w:cs="Guttman Stam" w:hint="cs"/>
                <w:i/>
                <w:iCs/>
                <w:sz w:val="36"/>
                <w:szCs w:val="36"/>
                <w:u w:val="single"/>
                <w:rtl/>
              </w:rPr>
            </w:pPr>
            <w:r w:rsidRPr="00BC2E73">
              <w:rPr>
                <w:rFonts w:cs="Guttman Stam" w:hint="cs"/>
                <w:i/>
                <w:iCs/>
                <w:sz w:val="36"/>
                <w:szCs w:val="36"/>
                <w:rtl/>
              </w:rPr>
              <w:t>מעשה שהיה</w:t>
            </w:r>
          </w:p>
        </w:tc>
      </w:tr>
    </w:tbl>
    <w:p w:rsidR="00F93993" w:rsidRDefault="00F93993" w:rsidP="00F93993">
      <w:pPr>
        <w:ind w:left="-907" w:right="-964"/>
        <w:rPr>
          <w:rFonts w:cs="David" w:hint="cs"/>
          <w:b/>
          <w:bCs/>
          <w:sz w:val="32"/>
          <w:szCs w:val="32"/>
          <w:u w:val="single"/>
          <w:rtl/>
        </w:rPr>
      </w:pPr>
      <w:r>
        <w:rPr>
          <w:rFonts w:cs="David" w:hint="cs"/>
          <w:b/>
          <w:bCs/>
          <w:sz w:val="32"/>
          <w:szCs w:val="32"/>
          <w:u w:val="single"/>
          <w:rtl/>
        </w:rPr>
        <w:t>כוחה של התמימות</w:t>
      </w:r>
    </w:p>
    <w:p w:rsidR="00C40C34" w:rsidRPr="00A40EB5" w:rsidRDefault="00F93993" w:rsidP="00FB4E70">
      <w:pPr>
        <w:ind w:left="-907" w:right="-964"/>
        <w:rPr>
          <w:rFonts w:cs="David" w:hint="cs"/>
          <w:rtl/>
        </w:rPr>
      </w:pPr>
      <w:r w:rsidRPr="00A40EB5">
        <w:rPr>
          <w:rFonts w:cs="David" w:hint="cs"/>
          <w:rtl/>
        </w:rPr>
        <w:t>מעשה ביהודי אחד הדיוט שהיה כפרי ולא למד תורה מקטנותו, אבל היה בעל אמונה, היית</w:t>
      </w:r>
      <w:r w:rsidRPr="00A40EB5">
        <w:rPr>
          <w:rFonts w:cs="David" w:hint="eastAsia"/>
          <w:rtl/>
        </w:rPr>
        <w:t>ה</w:t>
      </w:r>
      <w:r w:rsidRPr="00A40EB5">
        <w:rPr>
          <w:rFonts w:cs="David" w:hint="cs"/>
          <w:rtl/>
        </w:rPr>
        <w:t xml:space="preserve"> לו עגלה שפעם בשבוע היה מביא בה ירקות מהכפר לעיר. והנה פעם אחת בא לעיר כרגיל ומצא כל החנויות סגורות ואפילו ילד אחד לא נמצא ברחובות ולא ידע מה קרה? רק שמע קולו של בכיות, הלך באותו כיוון וראה בית הכנסת הגדול מלא מפה לפה וכולם בוכים, שאל מאחד מה קרה? אמר לו אין אתה יודע? הלא ששני ימים כל ישראל בתענית ומבקשים מהקדוש ברוך הוא שיבטל מעלינו הגזרה הזאת, והגזרה כך היית</w:t>
      </w:r>
      <w:r w:rsidRPr="00A40EB5">
        <w:rPr>
          <w:rFonts w:cs="David" w:hint="eastAsia"/>
          <w:rtl/>
        </w:rPr>
        <w:t>ה</w:t>
      </w:r>
      <w:r w:rsidRPr="00A40EB5">
        <w:rPr>
          <w:rFonts w:cs="David" w:hint="cs"/>
          <w:rtl/>
        </w:rPr>
        <w:t xml:space="preserve"> שבאותה העיר היה כומר רשע גדול ורצה לנקום מישראל על ידי עלילות דברים ובא לפני המלך וב</w:t>
      </w:r>
      <w:r>
        <w:rPr>
          <w:rFonts w:cs="David" w:hint="cs"/>
          <w:rtl/>
        </w:rPr>
        <w:t>י</w:t>
      </w:r>
      <w:r w:rsidRPr="00A40EB5">
        <w:rPr>
          <w:rFonts w:cs="David" w:hint="cs"/>
          <w:rtl/>
        </w:rPr>
        <w:t>קש ממנו הרבה שיוצ</w:t>
      </w:r>
      <w:r>
        <w:rPr>
          <w:rFonts w:cs="David" w:hint="cs"/>
          <w:rtl/>
        </w:rPr>
        <w:t>י</w:t>
      </w:r>
      <w:r w:rsidRPr="00A40EB5">
        <w:rPr>
          <w:rFonts w:cs="David" w:hint="cs"/>
          <w:rtl/>
        </w:rPr>
        <w:t>א המלך כרוז כזה בעוד שבוע ימים, אם יש חכם בישראל צריך שיעמוד לפני המלך ביום פלוני, ובשעה פלונית, ושם על ידי המלך יעמוד כומר אחד שרוצה לשאול של</w:t>
      </w:r>
      <w:r>
        <w:rPr>
          <w:rFonts w:cs="David" w:hint="cs"/>
          <w:rtl/>
        </w:rPr>
        <w:t>ו</w:t>
      </w:r>
      <w:r w:rsidRPr="00A40EB5">
        <w:rPr>
          <w:rFonts w:cs="David" w:hint="cs"/>
          <w:rtl/>
        </w:rPr>
        <w:t>ש שאלות, אבל בלי דיבור רק ברמזים בלבד, בפנטומימה והעונה גם כן צריך להשיב לו ברמזים, ואם לא יצליחו היהודים סכנת גרוש מרחפת עליהם וזוהי צרה גדולה. ששמע הכפרי הדברים האלה, רץ אל הרב הקדוש הזקן בתוך בית הכנסת שהיה מעוטף בטלית ומכותר בתפילין ופניו ממש על הרצפה ויורד ממנו דמעות כמים. אמר לו כבוד הרב, מה אתם כל כך מצטערים? בעזרת השם אני הולך תכף ומיד אל המלך ואני אשיב לכומר, אתם תפסיקו הבכיות ותלכו הביתה. הרב וכל הציבור כששמעו את דבריו חשבו אותו למשוגע, אבל הכפרי נסע בעגלה שלו ישר אל המלך, באמצע הדרך מצא יהודי אחד, אמר לו תעשה לי טובה תמכור לי חתיכת גבינה כשרה בגלל שאני רעב, היהודי נתן לו ככר גבינה לבנה הכפרי שם בחיקו והלך, ומכיוו</w:t>
      </w:r>
      <w:r w:rsidRPr="00A40EB5">
        <w:rPr>
          <w:rFonts w:cs="David" w:hint="eastAsia"/>
          <w:rtl/>
        </w:rPr>
        <w:t>ן</w:t>
      </w:r>
      <w:r w:rsidRPr="00A40EB5">
        <w:rPr>
          <w:rFonts w:cs="David" w:hint="cs"/>
          <w:rtl/>
        </w:rPr>
        <w:t xml:space="preserve"> </w:t>
      </w:r>
      <w:r w:rsidR="00AF75D9">
        <w:rPr>
          <w:rFonts w:cs="David" w:hint="cs"/>
          <w:rtl/>
        </w:rPr>
        <w:t>ש</w:t>
      </w:r>
      <w:r w:rsidRPr="00A40EB5">
        <w:rPr>
          <w:rFonts w:cs="David" w:hint="cs"/>
          <w:rtl/>
        </w:rPr>
        <w:t>היה לב</w:t>
      </w:r>
      <w:r w:rsidR="00AF75D9">
        <w:rPr>
          <w:rFonts w:cs="David" w:hint="cs"/>
          <w:rtl/>
        </w:rPr>
        <w:t>ו</w:t>
      </w:r>
      <w:r w:rsidRPr="00A40EB5">
        <w:rPr>
          <w:rFonts w:cs="David" w:hint="cs"/>
          <w:rtl/>
        </w:rPr>
        <w:t xml:space="preserve">שו </w:t>
      </w:r>
      <w:r w:rsidR="00AF75D9">
        <w:rPr>
          <w:rFonts w:cs="David" w:hint="cs"/>
          <w:rtl/>
        </w:rPr>
        <w:t xml:space="preserve">של </w:t>
      </w:r>
      <w:r w:rsidRPr="00A40EB5">
        <w:rPr>
          <w:rFonts w:cs="David" w:hint="cs"/>
          <w:rtl/>
        </w:rPr>
        <w:t>הדיוט</w:t>
      </w:r>
      <w:r w:rsidR="00AF75D9">
        <w:rPr>
          <w:rFonts w:cs="David" w:hint="cs"/>
          <w:rtl/>
        </w:rPr>
        <w:t>,</w:t>
      </w:r>
      <w:r w:rsidRPr="00A40EB5">
        <w:rPr>
          <w:rFonts w:cs="David" w:hint="cs"/>
          <w:rtl/>
        </w:rPr>
        <w:t xml:space="preserve"> שומרי ארמון המלך הכירו בו שהוא בעצמו הדיוט ולא נתנו לו להיכנ</w:t>
      </w:r>
      <w:r w:rsidRPr="00A40EB5">
        <w:rPr>
          <w:rFonts w:cs="David" w:hint="eastAsia"/>
          <w:rtl/>
        </w:rPr>
        <w:t>ס</w:t>
      </w:r>
      <w:r w:rsidRPr="00A40EB5">
        <w:rPr>
          <w:rFonts w:cs="David" w:hint="cs"/>
          <w:rtl/>
        </w:rPr>
        <w:t xml:space="preserve"> לפני גדולי המלכות, התפתח בין השומרים ובינו צעקות, אותו הרגע נכנס אותו הכומר ושאל ממנו מה אתה רוצה יהודי? אמר לו שהוא בא לתת תשובות, הוא מוכן להשיב על כל החכמות, צחק הכומר, ואמר לו אם אתה חכם ונבון איפה הכבוד שלך הלא הבגדים מכבדים את האדם</w:t>
      </w:r>
      <w:r>
        <w:rPr>
          <w:rFonts w:cs="David" w:hint="cs"/>
          <w:rtl/>
        </w:rPr>
        <w:t>,</w:t>
      </w:r>
      <w:r w:rsidRPr="00A40EB5">
        <w:rPr>
          <w:rFonts w:cs="David" w:hint="cs"/>
          <w:rtl/>
        </w:rPr>
        <w:t xml:space="preserve"> ענה לו זה לא עסקך בין היהודים כך הוא. תכף הודיעו למלך שבא עגלון יהודי ורוצה להשיב את השאלות, אבל לא נאה להכניס את היהודי הזה בבגדים סרוחים, שלח לו המלך בגדים נקיים והכניסוהו למרחץ וילבשם ויבוא, לא קיבל היהודי בשום אופן, המלך עלה בדעתו שיכול להיות שבאמת הוא פיקח גדול רק שמראה את עצמו כטיפש, המלך נתן לו להיכנ</w:t>
      </w:r>
      <w:r w:rsidRPr="00A40EB5">
        <w:rPr>
          <w:rFonts w:cs="David" w:hint="eastAsia"/>
          <w:rtl/>
        </w:rPr>
        <w:t>ס</w:t>
      </w:r>
      <w:r w:rsidRPr="00A40EB5">
        <w:rPr>
          <w:rFonts w:cs="David" w:hint="cs"/>
          <w:rtl/>
        </w:rPr>
        <w:t xml:space="preserve"> עד הפתח ולא יותר, כי לא כבוד למלכות להכניס אותו כמו שהוא, והכומר והמלך עמדו מרחוק עם כל גדולי המלכות שהתאספו באותה שעה לראות מה השאלה ומה התשובה, כשנכנס היהודי עד הפתח וראה את הכומר עומד על ידי המלך בגאוו</w:t>
      </w:r>
      <w:r w:rsidRPr="00A40EB5">
        <w:rPr>
          <w:rFonts w:cs="David" w:hint="eastAsia"/>
          <w:rtl/>
        </w:rPr>
        <w:t>ה</w:t>
      </w:r>
      <w:r w:rsidRPr="00A40EB5">
        <w:rPr>
          <w:rFonts w:cs="David" w:hint="cs"/>
          <w:rtl/>
        </w:rPr>
        <w:t xml:space="preserve"> ועוז אמר לו היהודי דע מה למעלה ממך. עכשיו בא לשאלה, הכומר הוציא שתי אצבעות ממול היהודי. והיהודי הוציא אצבע אחת ממולו, נשתנו הפנים של הכומר, השביע המלך לכומר שלא ישקר תג</w:t>
      </w:r>
      <w:r>
        <w:rPr>
          <w:rFonts w:cs="David" w:hint="cs"/>
          <w:rtl/>
        </w:rPr>
        <w:t>יד</w:t>
      </w:r>
      <w:r w:rsidRPr="00A40EB5">
        <w:rPr>
          <w:rFonts w:cs="David" w:hint="cs"/>
          <w:rtl/>
        </w:rPr>
        <w:t xml:space="preserve"> לי את האמת מה שאלת ומה ענה לך? אמר לו הכומר למלך אני אמרתי לו שיש שני אלוה</w:t>
      </w:r>
      <w:r>
        <w:rPr>
          <w:rFonts w:cs="David" w:hint="cs"/>
          <w:rtl/>
        </w:rPr>
        <w:t>ים</w:t>
      </w:r>
      <w:r w:rsidRPr="00A40EB5">
        <w:rPr>
          <w:rFonts w:cs="David" w:hint="cs"/>
          <w:rtl/>
        </w:rPr>
        <w:t xml:space="preserve"> בעולם, והוא ענה לי שיש אלוה</w:t>
      </w:r>
      <w:r>
        <w:rPr>
          <w:rFonts w:cs="David" w:hint="cs"/>
          <w:rtl/>
        </w:rPr>
        <w:t>ים</w:t>
      </w:r>
      <w:r w:rsidRPr="00A40EB5">
        <w:rPr>
          <w:rFonts w:cs="David" w:hint="cs"/>
          <w:rtl/>
        </w:rPr>
        <w:t xml:space="preserve"> אחד בעולם זוהי שאלה ראשונה ופתרונה, שאלה שניי</w:t>
      </w:r>
      <w:r w:rsidRPr="00A40EB5">
        <w:rPr>
          <w:rFonts w:cs="David" w:hint="eastAsia"/>
          <w:rtl/>
        </w:rPr>
        <w:t>ה</w:t>
      </w:r>
      <w:r w:rsidRPr="00A40EB5">
        <w:rPr>
          <w:rFonts w:cs="David" w:hint="cs"/>
          <w:rtl/>
        </w:rPr>
        <w:t xml:space="preserve"> הכומר הראה ליהודי חמש אצבעות פרודות אחת מהשניי</w:t>
      </w:r>
      <w:r w:rsidRPr="00A40EB5">
        <w:rPr>
          <w:rFonts w:cs="David" w:hint="eastAsia"/>
          <w:rtl/>
        </w:rPr>
        <w:t>ה</w:t>
      </w:r>
      <w:r w:rsidRPr="00A40EB5">
        <w:rPr>
          <w:rFonts w:cs="David" w:hint="cs"/>
          <w:rtl/>
        </w:rPr>
        <w:t>, והיהודי הראה לו אגרוף אמר לו המלך מה זה? אמר הכומר למלך רמזתי לו אתם אומרים שיש אלוה</w:t>
      </w:r>
      <w:r>
        <w:rPr>
          <w:rFonts w:cs="David" w:hint="cs"/>
          <w:rtl/>
        </w:rPr>
        <w:t>ים</w:t>
      </w:r>
      <w:r w:rsidRPr="00A40EB5">
        <w:rPr>
          <w:rFonts w:cs="David" w:hint="cs"/>
          <w:rtl/>
        </w:rPr>
        <w:t xml:space="preserve"> אחד בעולם למה אתם מפוזרים? ענה לי שעתידים להיקב</w:t>
      </w:r>
      <w:r w:rsidRPr="00A40EB5">
        <w:rPr>
          <w:rFonts w:cs="David" w:hint="eastAsia"/>
          <w:rtl/>
        </w:rPr>
        <w:t>ץ</w:t>
      </w:r>
      <w:r w:rsidRPr="00A40EB5">
        <w:rPr>
          <w:rFonts w:cs="David" w:hint="cs"/>
          <w:rtl/>
        </w:rPr>
        <w:t xml:space="preserve"> על מקום אחד זהו האגרוף, בשאלה השלישית לקח הכומר בקבוק יין אדום הראה ליהודי מרחוק, כשראה היהודי את היין האדום תכף הוציא מכיסו את ככר הגבינה הלבנה והראה לו, ראה המלך שהכומר הולך ומתעלף אמר לו המלך שמע אנוכי הרשיתי לך על מה שבקשת ממני עכשיו תגיד לי מה זה היין והגבינה? אמר לו הכומר אדוני המלך יין אדום זה דם, אמרתי לו אתם שפכתם דם נביא שלכם בתוך בית המקדש, ואיך תתקבצו כמו שאתה אומר? והוא הראה לי גבינה לבנה, כתוב בתורת  ישראל אם יהיו חטאיכם בשנים כשלג ילבינו, אותו הרגע שמח המלך ביהודי ונתן לו מתנה הגונה ושלח אותו. למחרת בע</w:t>
      </w:r>
      <w:r>
        <w:rPr>
          <w:rFonts w:cs="David" w:hint="cs"/>
          <w:rtl/>
        </w:rPr>
        <w:t>י</w:t>
      </w:r>
      <w:r w:rsidRPr="00A40EB5">
        <w:rPr>
          <w:rFonts w:cs="David" w:hint="cs"/>
          <w:rtl/>
        </w:rPr>
        <w:t>תונות יצא דבר המלך, על המעשה שהיה אתמול, ופתאום בא אחד ועיתו</w:t>
      </w:r>
      <w:r w:rsidRPr="00A40EB5">
        <w:rPr>
          <w:rFonts w:cs="David" w:hint="eastAsia"/>
          <w:rtl/>
        </w:rPr>
        <w:t>ן</w:t>
      </w:r>
      <w:r w:rsidRPr="00A40EB5">
        <w:rPr>
          <w:rFonts w:cs="David" w:hint="cs"/>
          <w:rtl/>
        </w:rPr>
        <w:t xml:space="preserve"> בידו ואמר לרב: אדוני הרב העגלון שהיה פה אתמול נכון שהלך ועמד לפני המלך והכומר וזה פלא. הנה כתוב בעיתו</w:t>
      </w:r>
      <w:r w:rsidRPr="00A40EB5">
        <w:rPr>
          <w:rFonts w:cs="David" w:hint="eastAsia"/>
          <w:rtl/>
        </w:rPr>
        <w:t>ן</w:t>
      </w:r>
      <w:r w:rsidRPr="00A40EB5">
        <w:rPr>
          <w:rFonts w:cs="David" w:hint="cs"/>
          <w:rtl/>
        </w:rPr>
        <w:t xml:space="preserve"> שאלה ראשונה כך וכך והשניי</w:t>
      </w:r>
      <w:r w:rsidRPr="00A40EB5">
        <w:rPr>
          <w:rFonts w:cs="David" w:hint="eastAsia"/>
          <w:rtl/>
        </w:rPr>
        <w:t>ה</w:t>
      </w:r>
      <w:r w:rsidRPr="00A40EB5">
        <w:rPr>
          <w:rFonts w:cs="David" w:hint="cs"/>
          <w:rtl/>
        </w:rPr>
        <w:t xml:space="preserve"> והשלישית והוציא כרוז המלך שהיהודים זכו ונתבטלה הגזרה. תכף הפסיקו את תעניתם, שלח הרב אחרי הכפרי שיבוא ובא. סביב לרב התאספו כעשרים רבנים מגדולי התורה כדי לראות את הכפרי ולשמוע ממנו נתנו לכפרי כסא לשבת על יד הרב ושאל ממנו. ידידי, תגיד לי שאלה ראשונה מהכומר מה </w:t>
      </w:r>
      <w:proofErr w:type="spellStart"/>
      <w:r w:rsidRPr="00A40EB5">
        <w:rPr>
          <w:rFonts w:cs="David" w:hint="cs"/>
          <w:rtl/>
        </w:rPr>
        <w:t>היתה</w:t>
      </w:r>
      <w:proofErr w:type="spellEnd"/>
      <w:r w:rsidRPr="00A40EB5">
        <w:rPr>
          <w:rFonts w:cs="David" w:hint="cs"/>
          <w:rtl/>
        </w:rPr>
        <w:t xml:space="preserve">? אמר לו הוא הראה לי שתי אצבעות, אני הבנתי שרוצה להוציא ממני שתי עיניים, ואני </w:t>
      </w:r>
      <w:proofErr w:type="spellStart"/>
      <w:r w:rsidRPr="00A40EB5">
        <w:rPr>
          <w:rFonts w:cs="David" w:hint="cs"/>
          <w:rtl/>
        </w:rPr>
        <w:t>הראתי</w:t>
      </w:r>
      <w:proofErr w:type="spellEnd"/>
      <w:r w:rsidRPr="00A40EB5">
        <w:rPr>
          <w:rFonts w:cs="David" w:hint="cs"/>
          <w:rtl/>
        </w:rPr>
        <w:t xml:space="preserve"> לו אצבע אחת, שיבין שאני לא פחדן כלומר, באצבע אחת אני מוציא את שתי עיניו. התחילו כולם לצחוק, כך לא היה כתוב בע</w:t>
      </w:r>
      <w:r>
        <w:rPr>
          <w:rFonts w:cs="David" w:hint="cs"/>
          <w:rtl/>
        </w:rPr>
        <w:t>י</w:t>
      </w:r>
      <w:r w:rsidRPr="00A40EB5">
        <w:rPr>
          <w:rFonts w:cs="David" w:hint="cs"/>
          <w:rtl/>
        </w:rPr>
        <w:t>תון. הבינו שזה היה באמת נס. המשיך תגיד לי מה היית</w:t>
      </w:r>
      <w:r w:rsidRPr="00A40EB5">
        <w:rPr>
          <w:rFonts w:cs="David" w:hint="eastAsia"/>
          <w:rtl/>
        </w:rPr>
        <w:t>ה</w:t>
      </w:r>
      <w:r w:rsidRPr="00A40EB5">
        <w:rPr>
          <w:rFonts w:cs="David" w:hint="cs"/>
          <w:rtl/>
        </w:rPr>
        <w:t xml:space="preserve"> השאלה השניי</w:t>
      </w:r>
      <w:r w:rsidRPr="00A40EB5">
        <w:rPr>
          <w:rFonts w:cs="David" w:hint="eastAsia"/>
          <w:rtl/>
        </w:rPr>
        <w:t>ה</w:t>
      </w:r>
      <w:r w:rsidRPr="00A40EB5">
        <w:rPr>
          <w:rFonts w:cs="David" w:hint="cs"/>
          <w:rtl/>
        </w:rPr>
        <w:t>? הראה לי חמש אצבעות, רצה לתת לי סטירה ואני הרא</w:t>
      </w:r>
      <w:r w:rsidR="008A36A0">
        <w:rPr>
          <w:rFonts w:cs="David" w:hint="cs"/>
          <w:rtl/>
        </w:rPr>
        <w:t>י</w:t>
      </w:r>
      <w:r w:rsidRPr="00A40EB5">
        <w:rPr>
          <w:rFonts w:cs="David" w:hint="cs"/>
          <w:rtl/>
        </w:rPr>
        <w:t>תי לו אגרוף. אם תרצה לתת לי סטירה באגרוף שלי אני אוציא את הש</w:t>
      </w:r>
      <w:r>
        <w:rPr>
          <w:rFonts w:cs="David" w:hint="cs"/>
          <w:rtl/>
        </w:rPr>
        <w:t>י</w:t>
      </w:r>
      <w:r w:rsidRPr="00A40EB5">
        <w:rPr>
          <w:rFonts w:cs="David" w:hint="cs"/>
          <w:rtl/>
        </w:rPr>
        <w:t>ניים שלו. ונתמלא כל החדר צחוק. אמר הרב: טוב, השאלה השלישית מה הי</w:t>
      </w:r>
      <w:r w:rsidR="008A36A0">
        <w:rPr>
          <w:rFonts w:cs="David" w:hint="cs"/>
          <w:rtl/>
        </w:rPr>
        <w:t>י</w:t>
      </w:r>
      <w:r w:rsidRPr="00A40EB5">
        <w:rPr>
          <w:rFonts w:cs="David" w:hint="cs"/>
          <w:rtl/>
        </w:rPr>
        <w:t>תה? אמר לו הכפרי: כמדומה לי שפחד ממני, הלך והביא בקבוק יין. אני ידעתי שרוצה לפייס אותי ואני נתתי לו גבינה לעשות שלום בינינו. קם הרב ונשק את מצחו. הבינו כל הרבנים שנעשה נס על ידו שאלו אותו, למדת תורה? מניח תפילי</w:t>
      </w:r>
      <w:r w:rsidRPr="00A40EB5">
        <w:rPr>
          <w:rFonts w:cs="David" w:hint="eastAsia"/>
          <w:rtl/>
        </w:rPr>
        <w:t>ן</w:t>
      </w:r>
      <w:r w:rsidRPr="00A40EB5">
        <w:rPr>
          <w:rFonts w:cs="David" w:hint="cs"/>
          <w:rtl/>
        </w:rPr>
        <w:t xml:space="preserve"> כל יום? אמר להם שאינו יודע כלום. רק מניח טלית ותפילין ואומר שמע ישראל וצועק ואומר דע מה למעלה ממך וממנו אני ירא כך למד מבית אביו. נמצאנו למדים כמו שכתוב בתורה תמים תהיה עם השם אלוקי</w:t>
      </w:r>
      <w:r w:rsidRPr="00A40EB5">
        <w:rPr>
          <w:rFonts w:cs="David" w:hint="eastAsia"/>
          <w:rtl/>
        </w:rPr>
        <w:t>ך</w:t>
      </w:r>
      <w:r w:rsidRPr="00A40EB5">
        <w:rPr>
          <w:rFonts w:cs="David" w:hint="cs"/>
          <w:rtl/>
        </w:rPr>
        <w:t xml:space="preserve"> ובכל דרכיך דעהו. (אהבת חיים).</w:t>
      </w:r>
    </w:p>
    <w:tbl>
      <w:tblPr>
        <w:bidiVisual/>
        <w:tblW w:w="5000" w:type="pct"/>
        <w:tblCellSpacing w:w="0" w:type="dxa"/>
        <w:tblCellMar>
          <w:left w:w="0" w:type="dxa"/>
          <w:right w:w="0" w:type="dxa"/>
        </w:tblCellMar>
        <w:tblLook w:val="04A0"/>
      </w:tblPr>
      <w:tblGrid>
        <w:gridCol w:w="8306"/>
      </w:tblGrid>
      <w:tr w:rsidR="00A7420D" w:rsidRPr="00A7420D">
        <w:trPr>
          <w:tblCellSpacing w:w="0" w:type="dxa"/>
        </w:trPr>
        <w:tc>
          <w:tcPr>
            <w:tcW w:w="0" w:type="auto"/>
            <w:vAlign w:val="center"/>
            <w:hideMark/>
          </w:tcPr>
          <w:tbl>
            <w:tblPr>
              <w:bidiVisual/>
              <w:tblW w:w="5000" w:type="pct"/>
              <w:tblCellSpacing w:w="0" w:type="dxa"/>
              <w:tblCellMar>
                <w:left w:w="0" w:type="dxa"/>
                <w:right w:w="0" w:type="dxa"/>
              </w:tblCellMar>
              <w:tblLook w:val="04A0"/>
            </w:tblPr>
            <w:tblGrid>
              <w:gridCol w:w="8306"/>
            </w:tblGrid>
            <w:tr w:rsidR="00A7420D" w:rsidRPr="00A7420D" w:rsidTr="00A7420D">
              <w:trPr>
                <w:tblCellSpacing w:w="0" w:type="dxa"/>
              </w:trPr>
              <w:tc>
                <w:tcPr>
                  <w:tcW w:w="0" w:type="auto"/>
                  <w:vAlign w:val="center"/>
                  <w:hideMark/>
                </w:tcPr>
                <w:tbl>
                  <w:tblPr>
                    <w:tblStyle w:val="a6"/>
                    <w:bidiVisual/>
                    <w:tblW w:w="0" w:type="auto"/>
                    <w:jc w:val="center"/>
                    <w:tblLook w:val="04A0"/>
                  </w:tblPr>
                  <w:tblGrid>
                    <w:gridCol w:w="6146"/>
                  </w:tblGrid>
                  <w:tr w:rsidR="00A7420D" w:rsidRPr="00A7420D" w:rsidTr="00A7420D">
                    <w:trPr>
                      <w:trHeight w:val="266"/>
                      <w:jc w:val="center"/>
                    </w:trPr>
                    <w:tc>
                      <w:tcPr>
                        <w:tcW w:w="0" w:type="auto"/>
                      </w:tcPr>
                      <w:p w:rsidR="00A7420D" w:rsidRPr="00A7420D" w:rsidRDefault="00C40C34" w:rsidP="00C40C34">
                        <w:pPr>
                          <w:rPr>
                            <w:rFonts w:cs="Guttman Stam"/>
                            <w:sz w:val="40"/>
                            <w:szCs w:val="40"/>
                            <w:lang w:eastAsia="en-US"/>
                          </w:rPr>
                        </w:pPr>
                        <w:r>
                          <w:rPr>
                            <w:rFonts w:ascii="Arial" w:hAnsi="Arial" w:cs="Guttman Stam" w:hint="cs"/>
                            <w:b/>
                            <w:bCs/>
                            <w:sz w:val="40"/>
                            <w:szCs w:val="40"/>
                            <w:rtl/>
                            <w:lang w:eastAsia="en-US"/>
                          </w:rPr>
                          <w:t xml:space="preserve">גודל זכות מצוות </w:t>
                        </w:r>
                        <w:r w:rsidR="00A7420D" w:rsidRPr="00A7420D">
                          <w:rPr>
                            <w:rFonts w:ascii="Arial" w:hAnsi="Arial" w:cs="Guttman Stam"/>
                            <w:b/>
                            <w:bCs/>
                            <w:sz w:val="40"/>
                            <w:szCs w:val="40"/>
                            <w:rtl/>
                            <w:lang w:eastAsia="en-US"/>
                          </w:rPr>
                          <w:t xml:space="preserve">הכנסת </w:t>
                        </w:r>
                        <w:r w:rsidR="00A7420D" w:rsidRPr="00A7420D">
                          <w:rPr>
                            <w:rFonts w:ascii="Arial" w:hAnsi="Arial" w:cs="Guttman Stam" w:hint="cs"/>
                            <w:b/>
                            <w:bCs/>
                            <w:sz w:val="40"/>
                            <w:szCs w:val="40"/>
                            <w:rtl/>
                            <w:lang w:eastAsia="en-US"/>
                          </w:rPr>
                          <w:t xml:space="preserve"> </w:t>
                        </w:r>
                        <w:r w:rsidR="00A7420D" w:rsidRPr="00A7420D">
                          <w:rPr>
                            <w:rFonts w:ascii="Arial" w:hAnsi="Arial" w:cs="Guttman Stam"/>
                            <w:b/>
                            <w:bCs/>
                            <w:sz w:val="40"/>
                            <w:szCs w:val="40"/>
                            <w:rtl/>
                            <w:lang w:eastAsia="en-US"/>
                          </w:rPr>
                          <w:t>אורחים</w:t>
                        </w:r>
                        <w:r>
                          <w:rPr>
                            <w:rFonts w:ascii="Arial" w:hAnsi="Arial" w:cs="Guttman Stam" w:hint="cs"/>
                            <w:b/>
                            <w:bCs/>
                            <w:sz w:val="40"/>
                            <w:szCs w:val="40"/>
                            <w:rtl/>
                            <w:lang w:eastAsia="en-US"/>
                          </w:rPr>
                          <w:t xml:space="preserve"> </w:t>
                        </w:r>
                        <w:r w:rsidR="00A7420D" w:rsidRPr="00A7420D">
                          <w:rPr>
                            <w:rFonts w:cs="Guttman Stam"/>
                            <w:sz w:val="40"/>
                            <w:szCs w:val="40"/>
                            <w:lang w:eastAsia="en-US"/>
                          </w:rPr>
                          <w:t xml:space="preserve"> </w:t>
                        </w:r>
                      </w:p>
                    </w:tc>
                  </w:tr>
                </w:tbl>
                <w:p w:rsidR="00A7420D" w:rsidRPr="00A7420D" w:rsidRDefault="00A7420D" w:rsidP="00A7420D">
                  <w:pPr>
                    <w:rPr>
                      <w:lang w:eastAsia="en-US"/>
                    </w:rPr>
                  </w:pPr>
                </w:p>
              </w:tc>
            </w:tr>
          </w:tbl>
          <w:p w:rsidR="00A7420D" w:rsidRPr="00A7420D" w:rsidRDefault="00A7420D" w:rsidP="00A7420D">
            <w:pPr>
              <w:rPr>
                <w:lang w:eastAsia="en-US"/>
              </w:rPr>
            </w:pPr>
          </w:p>
        </w:tc>
      </w:tr>
      <w:tr w:rsidR="00A7420D" w:rsidRPr="00A7420D">
        <w:trPr>
          <w:tblCellSpacing w:w="0" w:type="dxa"/>
        </w:trPr>
        <w:tc>
          <w:tcPr>
            <w:tcW w:w="0" w:type="auto"/>
            <w:hideMark/>
          </w:tcPr>
          <w:p w:rsidR="00A7420D" w:rsidRPr="00A7420D" w:rsidRDefault="00A7420D" w:rsidP="00A7420D">
            <w:pPr>
              <w:rPr>
                <w:rFonts w:cs="David"/>
                <w:lang w:eastAsia="en-US"/>
              </w:rPr>
            </w:pPr>
          </w:p>
        </w:tc>
      </w:tr>
    </w:tbl>
    <w:p w:rsidR="00FB4E70" w:rsidRDefault="00A7420D" w:rsidP="00FB4E70">
      <w:pPr>
        <w:pStyle w:val="NormalWeb"/>
        <w:bidi/>
        <w:ind w:left="-908" w:right="-851"/>
        <w:rPr>
          <w:rFonts w:cs="Guttman Stam" w:hint="cs"/>
          <w:sz w:val="36"/>
          <w:szCs w:val="36"/>
          <w:rtl/>
        </w:rPr>
      </w:pPr>
      <w:r w:rsidRPr="008B7A4B">
        <w:rPr>
          <w:rFonts w:ascii="Georgia" w:hAnsi="Georgia" w:cs="David" w:hint="cs"/>
          <w:color w:val="000000"/>
          <w:rtl/>
        </w:rPr>
        <w:t xml:space="preserve">ערב שבת. בתי היהודים בעיירה הקטנה לובשים תכונה של הכנות לשבת. ריח תבשילים נודף מכל עבר. ילדים וילדות לבושים בבגדי השבת, מצפים לשעה שבה יצעדו לקבלת שבת בבית-הכנסת. איש לא שם את ליבו להלך העני שהגיע זה </w:t>
      </w:r>
      <w:r w:rsidRPr="008B7A4B">
        <w:rPr>
          <w:rFonts w:ascii="Georgia" w:hAnsi="Georgia" w:cs="David" w:hint="cs"/>
          <w:color w:val="000000"/>
          <w:rtl/>
        </w:rPr>
        <w:lastRenderedPageBreak/>
        <w:t>עתה מדרך רחוקה. תשוש הוא ורעב. כבר כמה ימים לא בא מזון של ממש אל פיו. מראהו ובגדיו העלובים מסתירים את גדולתו הרוחנית ואישיותו המיוחדת, ואף הוא אינו מגלה את זהותו שלא לצורך.</w:t>
      </w:r>
      <w:r w:rsidR="008B7A4B" w:rsidRPr="008B7A4B">
        <w:rPr>
          <w:rFonts w:ascii="Arial" w:hAnsi="Arial" w:cs="David" w:hint="cs"/>
          <w:color w:val="800000"/>
          <w:sz w:val="16"/>
          <w:szCs w:val="16"/>
          <w:rtl/>
        </w:rPr>
        <w:t xml:space="preserve"> </w:t>
      </w:r>
      <w:r w:rsidRPr="008B7A4B">
        <w:rPr>
          <w:rFonts w:ascii="Georgia" w:hAnsi="Georgia" w:cs="David" w:hint="cs"/>
          <w:color w:val="000000"/>
          <w:rtl/>
        </w:rPr>
        <w:t>בטוח בה', שיזמין לו מקום לשבות בו, פנה לבית-הכנסת והחל באמירת 'שניים מקרא ואחד תרגום', בקול נעים וערב.</w:t>
      </w:r>
      <w:r w:rsidR="00FB4E70">
        <w:rPr>
          <w:rFonts w:ascii="Arial" w:hAnsi="Arial" w:cs="David" w:hint="cs"/>
          <w:color w:val="800000"/>
          <w:sz w:val="16"/>
          <w:szCs w:val="16"/>
          <w:rtl/>
        </w:rPr>
        <w:t xml:space="preserve"> </w:t>
      </w:r>
      <w:r w:rsidRPr="008B7A4B">
        <w:rPr>
          <w:rFonts w:ascii="Georgia" w:hAnsi="Georgia" w:cs="David" w:hint="cs"/>
          <w:color w:val="000000"/>
          <w:rtl/>
        </w:rPr>
        <w:t>לאחר התפילה פנה אליו יהודי זקן: "שלום עליכם, יהודי. היכן תאכל?". ענה ההלך שעדיין לא מצא מקום אירוח.</w:t>
      </w:r>
      <w:r w:rsidR="00FB4E70">
        <w:rPr>
          <w:rFonts w:ascii="Arial" w:hAnsi="Arial" w:cs="David" w:hint="cs"/>
          <w:color w:val="800000"/>
          <w:sz w:val="16"/>
          <w:szCs w:val="16"/>
          <w:rtl/>
        </w:rPr>
        <w:t xml:space="preserve"> </w:t>
      </w:r>
      <w:r w:rsidRPr="008B7A4B">
        <w:rPr>
          <w:rFonts w:ascii="Georgia" w:hAnsi="Georgia" w:cs="David" w:hint="cs"/>
          <w:color w:val="000000"/>
          <w:rtl/>
        </w:rPr>
        <w:t>"אם-כן, בוא עמי" אמר לו הזקן. "אמנם המזון בביתנו דל, אך בשמחה נתחלק עמך במה שיש לנו". האורח התלווה לזקן, ועד מהרה הגיעו לבית קטן ודל, מואר באור נרות ובחמימות של יהודים טובים. האישה הגישה לפניהם ממה שהיה בבית.</w:t>
      </w:r>
      <w:r w:rsidR="008B7A4B" w:rsidRPr="008B7A4B">
        <w:rPr>
          <w:rFonts w:ascii="Georgia" w:hAnsi="Georgia" w:cs="David" w:hint="cs"/>
          <w:color w:val="000000"/>
          <w:rtl/>
        </w:rPr>
        <w:t xml:space="preserve"> </w:t>
      </w:r>
      <w:r w:rsidRPr="008B7A4B">
        <w:rPr>
          <w:rFonts w:ascii="Georgia" w:hAnsi="Georgia" w:cs="David" w:hint="cs"/>
          <w:color w:val="000000"/>
          <w:rtl/>
        </w:rPr>
        <w:t>ניכר היה בה שהשתדלה לכבד את השבת ואת האורח בכל מאודה, אולם הסעודה הייתה רחוקה מלהשביע, ובמיוחד את</w:t>
      </w:r>
      <w:r w:rsidR="008B7A4B" w:rsidRPr="008B7A4B">
        <w:rPr>
          <w:rFonts w:ascii="Georgia" w:hAnsi="Georgia" w:cs="David" w:hint="cs"/>
          <w:color w:val="000000"/>
          <w:rtl/>
        </w:rPr>
        <w:t xml:space="preserve"> </w:t>
      </w:r>
      <w:r w:rsidRPr="008B7A4B">
        <w:rPr>
          <w:rFonts w:ascii="Georgia" w:hAnsi="Georgia" w:cs="David" w:hint="cs"/>
          <w:color w:val="000000"/>
          <w:rtl/>
        </w:rPr>
        <w:t>רעבונו של האורח.</w:t>
      </w:r>
      <w:r w:rsidRPr="008B7A4B">
        <w:rPr>
          <w:rFonts w:ascii="Arial" w:hAnsi="Arial" w:cs="David"/>
          <w:color w:val="800000"/>
          <w:sz w:val="16"/>
          <w:szCs w:val="16"/>
          <w:rtl/>
        </w:rPr>
        <w:t> </w:t>
      </w:r>
      <w:r w:rsidRPr="008B7A4B">
        <w:rPr>
          <w:rFonts w:ascii="Georgia" w:hAnsi="Georgia" w:cs="David" w:hint="cs"/>
          <w:color w:val="000000"/>
          <w:rtl/>
        </w:rPr>
        <w:t>פנה האורח אל בעל-הבית בנימוס בבקשה לקבל עוד מנה. בשומעה זאת נלחצה האישה ולחשה לבעלה במבוכה: "לא</w:t>
      </w:r>
      <w:r w:rsidR="008B7A4B" w:rsidRPr="008B7A4B">
        <w:rPr>
          <w:rFonts w:ascii="Georgia" w:hAnsi="Georgia" w:cs="David" w:hint="cs"/>
          <w:color w:val="000000"/>
          <w:rtl/>
        </w:rPr>
        <w:t xml:space="preserve"> </w:t>
      </w:r>
      <w:r w:rsidRPr="008B7A4B">
        <w:rPr>
          <w:rFonts w:ascii="Georgia" w:hAnsi="Georgia" w:cs="David" w:hint="cs"/>
          <w:color w:val="000000"/>
          <w:rtl/>
        </w:rPr>
        <w:t>יישאר לנו מזון לסעודת היום!". הבעל השיב לה בלחש: "אל-נא תמנעי מלמלא את בקשתו. זכות גדולה של הכנסת</w:t>
      </w:r>
      <w:r w:rsidR="008B7A4B" w:rsidRPr="008B7A4B">
        <w:rPr>
          <w:rFonts w:ascii="Georgia" w:hAnsi="Georgia" w:cs="David" w:hint="cs"/>
          <w:color w:val="000000"/>
          <w:rtl/>
        </w:rPr>
        <w:t xml:space="preserve"> </w:t>
      </w:r>
      <w:r w:rsidRPr="008B7A4B">
        <w:rPr>
          <w:rFonts w:ascii="Georgia" w:hAnsi="Georgia" w:cs="David" w:hint="cs"/>
          <w:color w:val="000000"/>
          <w:rtl/>
        </w:rPr>
        <w:t>אורחים והאכלת עני רעב אינה מזדמנת בכל יום".</w:t>
      </w:r>
      <w:r w:rsidR="00FB4E70">
        <w:rPr>
          <w:rFonts w:ascii="Arial" w:hAnsi="Arial" w:cs="David" w:hint="cs"/>
          <w:color w:val="800000"/>
          <w:sz w:val="16"/>
          <w:szCs w:val="16"/>
          <w:rtl/>
        </w:rPr>
        <w:t xml:space="preserve"> </w:t>
      </w:r>
      <w:r w:rsidRPr="008B7A4B">
        <w:rPr>
          <w:rFonts w:ascii="Arial" w:hAnsi="Arial" w:cs="David"/>
          <w:color w:val="800000"/>
          <w:sz w:val="16"/>
          <w:szCs w:val="16"/>
          <w:rtl/>
        </w:rPr>
        <w:t> </w:t>
      </w:r>
      <w:r w:rsidRPr="008B7A4B">
        <w:rPr>
          <w:rFonts w:ascii="Georgia" w:hAnsi="Georgia" w:cs="David" w:hint="cs"/>
          <w:color w:val="000000"/>
          <w:rtl/>
        </w:rPr>
        <w:t>כאשר סיים האורח לאכול את המנה הנוספת, שלא הייתה אלא נתח קטן ועלוב, התנצל על רעבונו הגדול וביקש, אם אפשר, עוד מנה. הפעם השיבה האישה: "אם אגיש לך עתה את שארית הסעודה שנותרה למחר, לא ייוותר מאומה</w:t>
      </w:r>
      <w:r w:rsidR="008B7A4B" w:rsidRPr="008B7A4B">
        <w:rPr>
          <w:rFonts w:ascii="Georgia" w:hAnsi="Georgia" w:cs="David" w:hint="cs"/>
          <w:color w:val="000000"/>
          <w:rtl/>
        </w:rPr>
        <w:t xml:space="preserve"> </w:t>
      </w:r>
      <w:r w:rsidRPr="008B7A4B">
        <w:rPr>
          <w:rFonts w:ascii="Georgia" w:hAnsi="Georgia" w:cs="David" w:hint="cs"/>
          <w:color w:val="000000"/>
          <w:rtl/>
        </w:rPr>
        <w:t>לסעודת יום השבת. האם ניאלץ מחר לצום חלילה?!". האורח שמע את דבריה ואמר: "בכל-זאת, מבקש אני גם את המנה של מחר. ובאשר למחר, אל תדאגי, ה' יזמן לפניכם את כל הדרוש כדי לקיים את סעודת השבת כהלכתה".</w:t>
      </w:r>
      <w:r w:rsidR="008B7A4B" w:rsidRPr="008B7A4B">
        <w:rPr>
          <w:rFonts w:ascii="Georgia" w:hAnsi="Georgia" w:cs="David" w:hint="cs"/>
          <w:color w:val="000000"/>
          <w:rtl/>
        </w:rPr>
        <w:t xml:space="preserve"> </w:t>
      </w:r>
      <w:r w:rsidRPr="008B7A4B">
        <w:rPr>
          <w:rFonts w:ascii="Georgia" w:hAnsi="Georgia" w:cs="David" w:hint="cs"/>
          <w:color w:val="000000"/>
          <w:rtl/>
        </w:rPr>
        <w:t>הפנתה האישה מבט תוהה אל בעלה. כיצד עליה לקבל את דברי האורח המוזר? בעלה לא נראה מודאג. נראה שגם הוא</w:t>
      </w:r>
      <w:r w:rsidR="008B7A4B" w:rsidRPr="008B7A4B">
        <w:rPr>
          <w:rFonts w:ascii="Georgia" w:hAnsi="Georgia" w:cs="David" w:hint="cs"/>
          <w:color w:val="000000"/>
          <w:rtl/>
        </w:rPr>
        <w:t xml:space="preserve"> </w:t>
      </w:r>
      <w:r w:rsidRPr="008B7A4B">
        <w:rPr>
          <w:rFonts w:ascii="Georgia" w:hAnsi="Georgia" w:cs="David" w:hint="cs"/>
          <w:color w:val="000000"/>
          <w:rtl/>
        </w:rPr>
        <w:t>שם בה' את מבטחו וסמך על דברי האורח. אם-כן, הרהרה בליבה, עליה לקיים את המצווה בשמחה. תיכף ניגשה למטבח והגישה לאורח את כל מה שנשאר.</w:t>
      </w:r>
      <w:r w:rsidRPr="008B7A4B">
        <w:rPr>
          <w:rFonts w:ascii="Arial" w:hAnsi="Arial" w:cs="David" w:hint="cs"/>
          <w:color w:val="800000"/>
          <w:sz w:val="16"/>
          <w:szCs w:val="16"/>
          <w:rtl/>
        </w:rPr>
        <w:t xml:space="preserve"> </w:t>
      </w:r>
      <w:r w:rsidRPr="008B7A4B">
        <w:rPr>
          <w:rFonts w:ascii="Georgia" w:hAnsi="Georgia" w:cs="David" w:hint="cs"/>
          <w:color w:val="000000"/>
          <w:rtl/>
        </w:rPr>
        <w:t>למחרת קמה האישה עייפה, אחרי לילה של נדודי שינה. הדאגה מה יאכלו לסעודת שבת לא הרפתה ממנה. בעלה פנה ללכת לבית-הכנסת והיא לקחה את הסידור והשקיעה את עצמה בתפילה.</w:t>
      </w:r>
      <w:r w:rsidRPr="008B7A4B">
        <w:rPr>
          <w:rFonts w:ascii="Arial" w:hAnsi="Arial" w:cs="David"/>
          <w:color w:val="800000"/>
          <w:sz w:val="16"/>
          <w:szCs w:val="16"/>
          <w:rtl/>
        </w:rPr>
        <w:t> </w:t>
      </w:r>
      <w:r w:rsidRPr="008B7A4B">
        <w:rPr>
          <w:rFonts w:ascii="Georgia" w:hAnsi="Georgia" w:cs="David" w:hint="cs"/>
          <w:color w:val="000000"/>
          <w:rtl/>
        </w:rPr>
        <w:t>בבית-הכנסת המולה רבה. שמועה עברה על הלך עני בלתי-מוּכר, המבקש לדרוש לפני קריאת התורה. מי יודע אם אכן תלמיד-חכם הוא, ושמא ינצל את ההזדמנות לדברי לעג ושחוק? הפנו הגבאים את בקשת האורח אל הרב, והרב הסכים,</w:t>
      </w:r>
      <w:r w:rsidR="008B7A4B" w:rsidRPr="008B7A4B">
        <w:rPr>
          <w:rFonts w:ascii="Georgia" w:hAnsi="Georgia" w:cs="David" w:hint="cs"/>
          <w:color w:val="000000"/>
          <w:rtl/>
        </w:rPr>
        <w:t xml:space="preserve"> </w:t>
      </w:r>
      <w:r w:rsidRPr="008B7A4B">
        <w:rPr>
          <w:rFonts w:ascii="Georgia" w:hAnsi="Georgia" w:cs="David" w:hint="cs"/>
          <w:color w:val="000000"/>
          <w:rtl/>
        </w:rPr>
        <w:t>לאחר שהתנה עם האורח, כי אם לא ישמיע דברי חכמה, ייאלץ לרדת מיד מן הבימה. כשהגיעה העת, עלה הזר אל</w:t>
      </w:r>
      <w:r w:rsidR="008B7A4B" w:rsidRPr="008B7A4B">
        <w:rPr>
          <w:rFonts w:ascii="Georgia" w:hAnsi="Georgia" w:cs="David" w:hint="cs"/>
          <w:color w:val="000000"/>
          <w:rtl/>
        </w:rPr>
        <w:t xml:space="preserve"> </w:t>
      </w:r>
      <w:r w:rsidRPr="008B7A4B">
        <w:rPr>
          <w:rFonts w:ascii="Georgia" w:hAnsi="Georgia" w:cs="David" w:hint="cs"/>
          <w:color w:val="000000"/>
          <w:rtl/>
        </w:rPr>
        <w:t>הבימה. חיוכים לעגניים עוד נראו בקצה פיהם של כמה מהמתפללים, אך מיד כשפתח האיש בדבריו, השתררה במקום אווירה של תדהמה והפתעה. האורח הרצה את דבריו בשטף, בהסברים נפלאים, מתובלים בסיפורים ובמדרשי חז"ל. ביאר שורה של סוגיות בפרשת השבוע, וחידש עליהם חידושים נפלאים שאוזן לא שמעה כמותם.</w:t>
      </w:r>
      <w:r w:rsidR="008B7A4B" w:rsidRPr="008B7A4B">
        <w:rPr>
          <w:rFonts w:ascii="Arial" w:hAnsi="Arial" w:cs="David" w:hint="cs"/>
          <w:color w:val="800000"/>
          <w:sz w:val="16"/>
          <w:szCs w:val="16"/>
          <w:rtl/>
        </w:rPr>
        <w:t xml:space="preserve"> </w:t>
      </w:r>
      <w:r w:rsidRPr="008B7A4B">
        <w:rPr>
          <w:rFonts w:ascii="Georgia" w:hAnsi="Georgia" w:cs="David" w:hint="cs"/>
          <w:color w:val="000000"/>
          <w:rtl/>
        </w:rPr>
        <w:t xml:space="preserve">מיד בסיימו את דרשתו עטו עליו כל נכבדי הקהילה והפצירו בו לסעוד על שולחנם. במיוחד גברה ההתרגשות כאשר הרב ציווה על האורח להזדהות בשמו והתברר כי אינו אלא </w:t>
      </w:r>
      <w:r w:rsidRPr="008B7A4B">
        <w:rPr>
          <w:rFonts w:ascii="Georgia" w:hAnsi="Georgia" w:cs="David" w:hint="cs"/>
          <w:b/>
          <w:bCs/>
          <w:color w:val="000000"/>
          <w:rtl/>
        </w:rPr>
        <w:t>רבי אברהם אבן-עזרא,</w:t>
      </w:r>
      <w:r w:rsidRPr="008B7A4B">
        <w:rPr>
          <w:rFonts w:ascii="Georgia" w:hAnsi="Georgia" w:cs="David" w:hint="cs"/>
          <w:color w:val="000000"/>
          <w:rtl/>
        </w:rPr>
        <w:t xml:space="preserve"> שכבר נודע שמו ונתפרסם בעולם.</w:t>
      </w:r>
      <w:r w:rsidR="008B7A4B" w:rsidRPr="008B7A4B">
        <w:rPr>
          <w:rFonts w:ascii="Georgia" w:hAnsi="Georgia" w:cs="David" w:hint="cs"/>
          <w:color w:val="000000"/>
          <w:rtl/>
        </w:rPr>
        <w:t xml:space="preserve"> </w:t>
      </w:r>
      <w:r w:rsidRPr="008B7A4B">
        <w:rPr>
          <w:rFonts w:ascii="Georgia" w:hAnsi="Georgia" w:cs="David" w:hint="cs"/>
          <w:color w:val="000000"/>
          <w:rtl/>
        </w:rPr>
        <w:t>רבי אברהם הודה לכל הנכבדים שהזמינוהו אך אמר: "כבר זכה מארחי במצוות הכנסת-אורחים, כאשר קיים אותה</w:t>
      </w:r>
      <w:r w:rsidR="008B7A4B" w:rsidRPr="008B7A4B">
        <w:rPr>
          <w:rFonts w:ascii="Georgia" w:hAnsi="Georgia" w:cs="David" w:hint="cs"/>
          <w:color w:val="000000"/>
          <w:rtl/>
        </w:rPr>
        <w:t xml:space="preserve"> </w:t>
      </w:r>
      <w:r w:rsidRPr="008B7A4B">
        <w:rPr>
          <w:rFonts w:ascii="Georgia" w:hAnsi="Georgia" w:cs="David" w:hint="cs"/>
          <w:color w:val="000000"/>
          <w:rtl/>
        </w:rPr>
        <w:t>לשם מצווה, אף-על-פי שלא הכירני. מעדיף אני גם עתה לסעוד בביתו".</w:t>
      </w:r>
      <w:r w:rsidR="008B7A4B" w:rsidRPr="008B7A4B">
        <w:rPr>
          <w:rFonts w:ascii="Arial" w:hAnsi="Arial" w:cs="David" w:hint="cs"/>
          <w:color w:val="800000"/>
          <w:sz w:val="16"/>
          <w:szCs w:val="16"/>
          <w:rtl/>
        </w:rPr>
        <w:t xml:space="preserve"> </w:t>
      </w:r>
      <w:r w:rsidRPr="008B7A4B">
        <w:rPr>
          <w:rFonts w:ascii="Georgia" w:hAnsi="Georgia" w:cs="David" w:hint="cs"/>
          <w:color w:val="000000"/>
          <w:rtl/>
        </w:rPr>
        <w:t>בחלון הבית עמדה אשת הזקן, מצפה לשוב בעלה מבית-הכנסת. פתאום היא רואה מחזה לא-ייאמן... בעלה, פניו</w:t>
      </w:r>
      <w:r w:rsidR="008B7A4B" w:rsidRPr="008B7A4B">
        <w:rPr>
          <w:rFonts w:ascii="Georgia" w:hAnsi="Georgia" w:cs="David" w:hint="cs"/>
          <w:color w:val="000000"/>
          <w:rtl/>
        </w:rPr>
        <w:t xml:space="preserve"> </w:t>
      </w:r>
      <w:r w:rsidRPr="008B7A4B">
        <w:rPr>
          <w:rFonts w:ascii="Georgia" w:hAnsi="Georgia" w:cs="David" w:hint="cs"/>
          <w:color w:val="000000"/>
          <w:rtl/>
        </w:rPr>
        <w:t>נוהרות מאושר, צועד בראש עם האורח, וכל בני העיירה מלווים אותם. אחריהם צועדות נשים רבות, ששמעו של האורח</w:t>
      </w:r>
      <w:r w:rsidR="008B7A4B" w:rsidRPr="008B7A4B">
        <w:rPr>
          <w:rFonts w:ascii="Georgia" w:hAnsi="Georgia" w:cs="David" w:hint="cs"/>
          <w:color w:val="000000"/>
          <w:rtl/>
        </w:rPr>
        <w:t xml:space="preserve"> </w:t>
      </w:r>
      <w:r w:rsidRPr="008B7A4B">
        <w:rPr>
          <w:rFonts w:ascii="Georgia" w:hAnsi="Georgia" w:cs="David" w:hint="cs"/>
          <w:color w:val="000000"/>
          <w:rtl/>
        </w:rPr>
        <w:t>החשוב הגיע לאוזניהן, ובידי כל אחת ואחת סירים ומגשים עמוסים. כולן רוצות לקחת חלק בזכות הגדולה ולהשתתף</w:t>
      </w:r>
      <w:r w:rsidR="008B7A4B" w:rsidRPr="008B7A4B">
        <w:rPr>
          <w:rFonts w:ascii="Georgia" w:hAnsi="Georgia" w:cs="David" w:hint="cs"/>
          <w:color w:val="000000"/>
          <w:rtl/>
        </w:rPr>
        <w:t xml:space="preserve"> </w:t>
      </w:r>
      <w:r w:rsidRPr="008B7A4B">
        <w:rPr>
          <w:rFonts w:ascii="Georgia" w:hAnsi="Georgia" w:cs="David" w:hint="cs"/>
          <w:color w:val="000000"/>
          <w:rtl/>
        </w:rPr>
        <w:t>בסעודת הצדיק.</w:t>
      </w:r>
      <w:r w:rsidR="008B7A4B" w:rsidRPr="008B7A4B">
        <w:rPr>
          <w:rFonts w:ascii="Georgia" w:hAnsi="Georgia" w:cs="David" w:hint="cs"/>
          <w:color w:val="000000"/>
          <w:rtl/>
        </w:rPr>
        <w:t xml:space="preserve"> </w:t>
      </w:r>
      <w:r w:rsidRPr="008B7A4B">
        <w:rPr>
          <w:rFonts w:ascii="Georgia" w:hAnsi="Georgia" w:cs="David" w:hint="cs"/>
          <w:color w:val="000000"/>
          <w:rtl/>
        </w:rPr>
        <w:t>עוד בטרם נכנסו, הבית כבר היה מלא כל טוב, בשר ודגים וכל מטעמים, בשפע רב, שדיי היה בהם לסעודות השבת,</w:t>
      </w:r>
      <w:r w:rsidR="008B7A4B" w:rsidRPr="008B7A4B">
        <w:rPr>
          <w:rFonts w:ascii="Georgia" w:hAnsi="Georgia" w:cs="David" w:hint="cs"/>
          <w:color w:val="000000"/>
          <w:rtl/>
        </w:rPr>
        <w:t xml:space="preserve"> </w:t>
      </w:r>
      <w:r w:rsidRPr="008B7A4B">
        <w:rPr>
          <w:rFonts w:ascii="Georgia" w:hAnsi="Georgia" w:cs="David" w:hint="cs"/>
          <w:color w:val="000000"/>
          <w:rtl/>
        </w:rPr>
        <w:t>והותר לכל השבוע. מיד בהיכנסם לבית אמר הזקן לאשתו: "ראי-נא איזו זכות נפלה בחלקנו. מכל יהודי העיירה דווקא אנחנו זכינו לארח את רבי אברהם אבן-עזרא". למשמע הדברים נרעדה האישה. מצד אחד שמחה על הזכות הגדולה, אך מיד נזכרה בסעודת אמש. "הלוא אני היססתי למלא את בקשתו, האם יסלח לי איש צדיק וגדול זה?!", הרהרה בליבה.</w:t>
      </w:r>
      <w:r w:rsidR="008B7A4B" w:rsidRPr="008B7A4B">
        <w:rPr>
          <w:rFonts w:ascii="Georgia" w:hAnsi="Georgia" w:cs="David" w:hint="cs"/>
          <w:color w:val="000000"/>
          <w:rtl/>
        </w:rPr>
        <w:t xml:space="preserve"> </w:t>
      </w:r>
      <w:r w:rsidRPr="008B7A4B">
        <w:rPr>
          <w:rFonts w:ascii="Georgia" w:hAnsi="Georgia" w:cs="David" w:hint="cs"/>
          <w:color w:val="000000"/>
          <w:rtl/>
        </w:rPr>
        <w:t xml:space="preserve">קודם שהתחילה הסעודה פנה רבי אברהם אל האישה ואמר: "רואה את, לא הייתה לי ברירה אלא לגלות את זהותי כדי לקיים את אשר הבטחתי. הבנתי היטב את דאגתך, ומראש לא הייתה לי שום </w:t>
      </w:r>
      <w:proofErr w:type="spellStart"/>
      <w:r w:rsidRPr="008B7A4B">
        <w:rPr>
          <w:rFonts w:ascii="Georgia" w:hAnsi="Georgia" w:cs="David" w:hint="cs"/>
          <w:color w:val="000000"/>
          <w:rtl/>
        </w:rPr>
        <w:t>קפֵדה</w:t>
      </w:r>
      <w:proofErr w:type="spellEnd"/>
      <w:r w:rsidRPr="008B7A4B">
        <w:rPr>
          <w:rFonts w:ascii="Georgia" w:hAnsi="Georgia" w:cs="David" w:hint="cs"/>
          <w:color w:val="000000"/>
          <w:rtl/>
        </w:rPr>
        <w:t xml:space="preserve"> עלייך. להפך, זכיתם </w:t>
      </w:r>
      <w:r w:rsidRPr="00C40C34">
        <w:rPr>
          <w:rFonts w:ascii="Georgia" w:hAnsi="Georgia" w:cs="David" w:hint="cs"/>
          <w:color w:val="000000"/>
          <w:rtl/>
        </w:rPr>
        <w:t>לקיים</w:t>
      </w:r>
      <w:r w:rsidR="008B7A4B" w:rsidRPr="00C40C34">
        <w:rPr>
          <w:rFonts w:ascii="Georgia" w:hAnsi="Georgia" w:cs="David" w:hint="cs"/>
          <w:color w:val="000000"/>
          <w:rtl/>
        </w:rPr>
        <w:t xml:space="preserve"> </w:t>
      </w:r>
      <w:r w:rsidRPr="00C40C34">
        <w:rPr>
          <w:rFonts w:ascii="Georgia" w:hAnsi="Georgia" w:cs="David" w:hint="cs"/>
          <w:color w:val="000000"/>
          <w:rtl/>
        </w:rPr>
        <w:t>את מצוות הכנסת אורחים כהלכה ולעמוד בניסיון, ומעתה לא תדעו עוד מחסור".</w:t>
      </w:r>
      <w:r w:rsidR="00FB4E70">
        <w:rPr>
          <w:rFonts w:cs="Guttman Stam" w:hint="cs"/>
          <w:sz w:val="36"/>
          <w:szCs w:val="36"/>
          <w:rtl/>
        </w:rPr>
        <w:t xml:space="preserve"> </w:t>
      </w:r>
    </w:p>
    <w:p w:rsidR="001131A5" w:rsidRDefault="001131A5" w:rsidP="001131A5">
      <w:pPr>
        <w:pStyle w:val="NormalWeb"/>
        <w:bidi/>
        <w:ind w:left="-908" w:right="-851"/>
        <w:rPr>
          <w:rFonts w:cs="Guttman Stam" w:hint="cs"/>
          <w:sz w:val="36"/>
          <w:szCs w:val="36"/>
          <w:rtl/>
        </w:rPr>
      </w:pPr>
      <w:r>
        <w:rPr>
          <w:rFonts w:cs="Guttman Stam" w:hint="cs"/>
          <w:sz w:val="36"/>
          <w:szCs w:val="36"/>
          <w:rtl/>
        </w:rPr>
        <w:t>****************************************************************</w:t>
      </w:r>
    </w:p>
    <w:p w:rsidR="008A36A0" w:rsidRDefault="008B7A4B" w:rsidP="008B7A4B">
      <w:pPr>
        <w:pStyle w:val="NormalWeb"/>
        <w:bidi/>
        <w:ind w:left="-908" w:right="-851"/>
        <w:rPr>
          <w:rFonts w:cs="Guttman Stam"/>
          <w:sz w:val="36"/>
          <w:szCs w:val="36"/>
          <w:rtl/>
        </w:rPr>
      </w:pPr>
      <w:r>
        <w:rPr>
          <w:rFonts w:cs="Guttman Stam" w:hint="cs"/>
          <w:sz w:val="36"/>
          <w:szCs w:val="36"/>
          <w:rtl/>
        </w:rPr>
        <w:t xml:space="preserve">                        </w:t>
      </w:r>
      <w:r w:rsidR="008A36A0" w:rsidRPr="00DB4386">
        <w:rPr>
          <w:rFonts w:cs="Guttman Stam" w:hint="cs"/>
          <w:sz w:val="36"/>
          <w:szCs w:val="36"/>
          <w:rtl/>
        </w:rPr>
        <w:t>העלון מוקדש לעילוי נשמת:</w:t>
      </w:r>
    </w:p>
    <w:tbl>
      <w:tblPr>
        <w:tblpPr w:leftFromText="180" w:rightFromText="180" w:vertAnchor="text" w:horzAnchor="margin" w:tblpXSpec="center" w:tblpY="289"/>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511"/>
      </w:tblGrid>
      <w:tr w:rsidR="008A36A0" w:rsidRPr="007D62F3" w:rsidTr="00453407">
        <w:trPr>
          <w:trHeight w:val="1645"/>
        </w:trPr>
        <w:tc>
          <w:tcPr>
            <w:tcW w:w="3279" w:type="dxa"/>
            <w:tcBorders>
              <w:top w:val="single" w:sz="4" w:space="0" w:color="auto"/>
              <w:left w:val="single" w:sz="4" w:space="0" w:color="auto"/>
              <w:bottom w:val="single" w:sz="4" w:space="0" w:color="auto"/>
              <w:right w:val="single" w:sz="4" w:space="0" w:color="auto"/>
            </w:tcBorders>
          </w:tcPr>
          <w:p w:rsidR="008A36A0" w:rsidRDefault="008A36A0" w:rsidP="00453407">
            <w:pPr>
              <w:ind w:right="142"/>
              <w:rPr>
                <w:rFonts w:cs="David"/>
                <w:b/>
                <w:bCs/>
                <w:sz w:val="16"/>
                <w:szCs w:val="16"/>
              </w:rPr>
            </w:pPr>
            <w:r>
              <w:rPr>
                <w:rFonts w:cs="David"/>
                <w:b/>
                <w:bCs/>
                <w:sz w:val="16"/>
                <w:szCs w:val="16"/>
                <w:rtl/>
              </w:rPr>
              <w:br w:type="textWrapping" w:clear="all"/>
            </w:r>
            <w:r>
              <w:rPr>
                <w:rFonts w:cs="David" w:hint="cs"/>
                <w:b/>
                <w:bCs/>
                <w:sz w:val="16"/>
                <w:szCs w:val="16"/>
                <w:rtl/>
              </w:rPr>
              <w:t xml:space="preserve">יוסף בן </w:t>
            </w:r>
            <w:proofErr w:type="spellStart"/>
            <w:r>
              <w:rPr>
                <w:rFonts w:cs="David" w:hint="cs"/>
                <w:b/>
                <w:bCs/>
                <w:sz w:val="16"/>
                <w:szCs w:val="16"/>
                <w:rtl/>
              </w:rPr>
              <w:t>נזימה</w:t>
            </w:r>
            <w:proofErr w:type="spellEnd"/>
            <w:r>
              <w:rPr>
                <w:rFonts w:cs="David" w:hint="cs"/>
                <w:b/>
                <w:bCs/>
                <w:sz w:val="16"/>
                <w:szCs w:val="16"/>
                <w:rtl/>
              </w:rPr>
              <w:t xml:space="preserve"> למשפחת בן דוד ת.נ.</w:t>
            </w:r>
            <w:proofErr w:type="spellStart"/>
            <w:r>
              <w:rPr>
                <w:rFonts w:cs="David" w:hint="cs"/>
                <w:b/>
                <w:bCs/>
                <w:sz w:val="16"/>
                <w:szCs w:val="16"/>
                <w:rtl/>
              </w:rPr>
              <w:t>צ</w:t>
            </w:r>
            <w:r>
              <w:rPr>
                <w:rFonts w:cs="David" w:hint="cs"/>
                <w:b/>
                <w:bCs/>
                <w:color w:val="000000"/>
                <w:sz w:val="16"/>
                <w:szCs w:val="16"/>
                <w:rtl/>
              </w:rPr>
              <w:t>ה</w:t>
            </w:r>
            <w:proofErr w:type="spellEnd"/>
          </w:p>
          <w:p w:rsidR="008A36A0" w:rsidRDefault="008A36A0" w:rsidP="00453407">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8A36A0" w:rsidRDefault="008A36A0" w:rsidP="00453407">
            <w:pPr>
              <w:ind w:right="142"/>
              <w:rPr>
                <w:rFonts w:cs="David"/>
                <w:b/>
                <w:bCs/>
                <w:color w:val="000000"/>
                <w:sz w:val="16"/>
                <w:szCs w:val="16"/>
                <w:rtl/>
              </w:rPr>
            </w:pPr>
            <w:r>
              <w:rPr>
                <w:rFonts w:cs="David" w:hint="cs"/>
                <w:b/>
                <w:bCs/>
                <w:color w:val="000000"/>
                <w:sz w:val="16"/>
                <w:szCs w:val="16"/>
                <w:rtl/>
              </w:rPr>
              <w:t xml:space="preserve">שלמה כהן בן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ת.נ. צ.ב.ה</w:t>
            </w:r>
          </w:p>
          <w:p w:rsidR="008A36A0" w:rsidRDefault="008A36A0" w:rsidP="00453407">
            <w:pPr>
              <w:ind w:right="142"/>
              <w:rPr>
                <w:rFonts w:cs="David"/>
                <w:b/>
                <w:bCs/>
                <w:color w:val="000000"/>
                <w:sz w:val="16"/>
                <w:szCs w:val="16"/>
                <w:rtl/>
              </w:rPr>
            </w:pPr>
            <w:r>
              <w:rPr>
                <w:rFonts w:cs="David" w:hint="cs"/>
                <w:b/>
                <w:bCs/>
                <w:color w:val="000000"/>
                <w:sz w:val="16"/>
                <w:szCs w:val="16"/>
                <w:rtl/>
              </w:rPr>
              <w:t>שמעון כהן בן חנה ת.נ.צ.ב.ה</w:t>
            </w:r>
          </w:p>
          <w:p w:rsidR="008A36A0" w:rsidRDefault="008A36A0" w:rsidP="00453407">
            <w:pPr>
              <w:ind w:right="142"/>
              <w:rPr>
                <w:rFonts w:cs="David"/>
                <w:b/>
                <w:bCs/>
                <w:color w:val="000000"/>
                <w:sz w:val="16"/>
                <w:szCs w:val="16"/>
                <w:rtl/>
              </w:rPr>
            </w:pPr>
            <w:r>
              <w:rPr>
                <w:rFonts w:cs="David" w:hint="cs"/>
                <w:b/>
                <w:bCs/>
                <w:color w:val="000000"/>
                <w:sz w:val="16"/>
                <w:szCs w:val="16"/>
                <w:rtl/>
              </w:rPr>
              <w:t>אברהם דנינו בן אסתר ת.נ.צ.ב.ה</w:t>
            </w:r>
          </w:p>
          <w:p w:rsidR="008A36A0" w:rsidRDefault="008A36A0" w:rsidP="00453407">
            <w:pPr>
              <w:ind w:right="142"/>
              <w:rPr>
                <w:rFonts w:cs="David"/>
                <w:b/>
                <w:bCs/>
                <w:color w:val="000000"/>
                <w:sz w:val="16"/>
                <w:szCs w:val="16"/>
                <w:rtl/>
              </w:rPr>
            </w:pPr>
            <w:r>
              <w:rPr>
                <w:rFonts w:cs="David" w:hint="cs"/>
                <w:b/>
                <w:bCs/>
                <w:color w:val="000000"/>
                <w:sz w:val="16"/>
                <w:szCs w:val="16"/>
                <w:rtl/>
              </w:rPr>
              <w:t>*הלוי צדקה בת כדיה ת.נ.צ.ב.ה</w:t>
            </w:r>
          </w:p>
          <w:p w:rsidR="008A36A0" w:rsidRDefault="008A36A0" w:rsidP="00453407">
            <w:pPr>
              <w:ind w:right="142"/>
              <w:rPr>
                <w:rFonts w:cs="David"/>
                <w:b/>
                <w:bCs/>
                <w:color w:val="000000"/>
                <w:sz w:val="16"/>
                <w:szCs w:val="16"/>
                <w:rtl/>
              </w:rPr>
            </w:pPr>
            <w:r>
              <w:rPr>
                <w:rFonts w:cs="David" w:hint="cs"/>
                <w:b/>
                <w:bCs/>
                <w:color w:val="000000"/>
                <w:sz w:val="16"/>
                <w:szCs w:val="16"/>
                <w:rtl/>
              </w:rPr>
              <w:t xml:space="preserve">החייל סיני בן </w:t>
            </w:r>
            <w:proofErr w:type="spellStart"/>
            <w:r>
              <w:rPr>
                <w:rFonts w:cs="David" w:hint="cs"/>
                <w:b/>
                <w:bCs/>
                <w:color w:val="000000"/>
                <w:sz w:val="16"/>
                <w:szCs w:val="16"/>
                <w:rtl/>
              </w:rPr>
              <w:t>טוראן</w:t>
            </w:r>
            <w:proofErr w:type="spellEnd"/>
            <w:r>
              <w:rPr>
                <w:rFonts w:cs="David" w:hint="cs"/>
                <w:b/>
                <w:bCs/>
                <w:color w:val="000000"/>
                <w:sz w:val="16"/>
                <w:szCs w:val="16"/>
                <w:rtl/>
              </w:rPr>
              <w:t xml:space="preserve"> ושוקרון </w:t>
            </w:r>
            <w:proofErr w:type="spellStart"/>
            <w:r>
              <w:rPr>
                <w:rFonts w:cs="David" w:hint="cs"/>
                <w:b/>
                <w:bCs/>
                <w:color w:val="000000"/>
                <w:sz w:val="16"/>
                <w:szCs w:val="16"/>
                <w:rtl/>
              </w:rPr>
              <w:t>דודפור</w:t>
            </w:r>
            <w:proofErr w:type="spellEnd"/>
            <w:r>
              <w:rPr>
                <w:rFonts w:cs="David" w:hint="cs"/>
                <w:b/>
                <w:bCs/>
                <w:color w:val="000000"/>
                <w:sz w:val="16"/>
                <w:szCs w:val="16"/>
                <w:rtl/>
              </w:rPr>
              <w:t xml:space="preserve"> ת.נ.צ.ב.ה.</w:t>
            </w:r>
          </w:p>
          <w:p w:rsidR="008A36A0" w:rsidRDefault="008A36A0" w:rsidP="00453407">
            <w:pPr>
              <w:ind w:right="142"/>
              <w:rPr>
                <w:rFonts w:cs="David"/>
                <w:b/>
                <w:bCs/>
                <w:color w:val="000000"/>
                <w:sz w:val="16"/>
                <w:szCs w:val="16"/>
                <w:rtl/>
              </w:rPr>
            </w:pPr>
            <w:proofErr w:type="spellStart"/>
            <w:r>
              <w:rPr>
                <w:rFonts w:cs="David" w:hint="cs"/>
                <w:b/>
                <w:bCs/>
                <w:color w:val="000000"/>
                <w:sz w:val="16"/>
                <w:szCs w:val="16"/>
                <w:rtl/>
              </w:rPr>
              <w:t>מסעוד</w:t>
            </w:r>
            <w:proofErr w:type="spellEnd"/>
            <w:r>
              <w:rPr>
                <w:rFonts w:cs="David" w:hint="cs"/>
                <w:b/>
                <w:bCs/>
                <w:color w:val="000000"/>
                <w:sz w:val="16"/>
                <w:szCs w:val="16"/>
                <w:rtl/>
              </w:rPr>
              <w:t xml:space="preserve"> </w:t>
            </w:r>
            <w:proofErr w:type="spellStart"/>
            <w:r>
              <w:rPr>
                <w:rFonts w:cs="David" w:hint="cs"/>
                <w:b/>
                <w:bCs/>
                <w:color w:val="000000"/>
                <w:sz w:val="16"/>
                <w:szCs w:val="16"/>
                <w:rtl/>
              </w:rPr>
              <w:t>דדון</w:t>
            </w:r>
            <w:proofErr w:type="spellEnd"/>
            <w:r>
              <w:rPr>
                <w:rFonts w:cs="David" w:hint="cs"/>
                <w:b/>
                <w:bCs/>
                <w:sz w:val="16"/>
                <w:szCs w:val="16"/>
                <w:rtl/>
              </w:rPr>
              <w:t xml:space="preserve"> בן עישה ת.נ.צ.ב.ה</w:t>
            </w:r>
          </w:p>
          <w:p w:rsidR="008A36A0" w:rsidRDefault="008A36A0" w:rsidP="00453407">
            <w:pPr>
              <w:ind w:right="142"/>
              <w:rPr>
                <w:rFonts w:cs="David"/>
                <w:b/>
                <w:bCs/>
                <w:color w:val="000000"/>
                <w:sz w:val="16"/>
                <w:szCs w:val="16"/>
                <w:rtl/>
              </w:rPr>
            </w:pPr>
            <w:r>
              <w:rPr>
                <w:rFonts w:cs="David" w:hint="cs"/>
                <w:b/>
                <w:bCs/>
                <w:color w:val="000000"/>
                <w:sz w:val="16"/>
                <w:szCs w:val="16"/>
                <w:rtl/>
              </w:rPr>
              <w:t>סוליקה בת אסתר ת.נ.צ.ב.ה</w:t>
            </w:r>
          </w:p>
          <w:p w:rsidR="008A36A0" w:rsidRDefault="008A36A0" w:rsidP="00453407">
            <w:pPr>
              <w:ind w:right="142"/>
              <w:rPr>
                <w:rFonts w:cs="David"/>
                <w:b/>
                <w:bCs/>
                <w:sz w:val="16"/>
                <w:szCs w:val="16"/>
                <w:rtl/>
              </w:rPr>
            </w:pPr>
            <w:r>
              <w:rPr>
                <w:rFonts w:cs="David" w:hint="cs"/>
                <w:b/>
                <w:bCs/>
                <w:color w:val="000000"/>
                <w:sz w:val="16"/>
                <w:szCs w:val="16"/>
                <w:rtl/>
              </w:rPr>
              <w:t>ישראל בן מרים  ת.נ.צ.ב.ה</w:t>
            </w:r>
          </w:p>
          <w:p w:rsidR="008A36A0" w:rsidRDefault="008A36A0" w:rsidP="00453407">
            <w:pPr>
              <w:ind w:right="142"/>
              <w:rPr>
                <w:rFonts w:cs="David"/>
                <w:b/>
                <w:bCs/>
                <w:color w:val="000000"/>
                <w:sz w:val="16"/>
                <w:szCs w:val="16"/>
                <w:rtl/>
              </w:rPr>
            </w:pPr>
            <w:r>
              <w:rPr>
                <w:rFonts w:cs="David" w:hint="cs"/>
                <w:b/>
                <w:bCs/>
                <w:sz w:val="16"/>
                <w:szCs w:val="16"/>
                <w:rtl/>
              </w:rPr>
              <w:t xml:space="preserve">סעדה </w:t>
            </w:r>
            <w:proofErr w:type="spellStart"/>
            <w:r>
              <w:rPr>
                <w:rFonts w:cs="David" w:hint="cs"/>
                <w:b/>
                <w:bCs/>
                <w:sz w:val="16"/>
                <w:szCs w:val="16"/>
                <w:rtl/>
              </w:rPr>
              <w:t>דדון</w:t>
            </w:r>
            <w:proofErr w:type="spellEnd"/>
            <w:r>
              <w:rPr>
                <w:rFonts w:cs="David" w:hint="cs"/>
                <w:b/>
                <w:bCs/>
                <w:sz w:val="16"/>
                <w:szCs w:val="16"/>
                <w:rtl/>
              </w:rPr>
              <w:t xml:space="preserve"> בת רחמה ת.נ.צ.ב.ה</w:t>
            </w:r>
          </w:p>
          <w:p w:rsidR="008A36A0" w:rsidRDefault="008A36A0" w:rsidP="00453407">
            <w:pPr>
              <w:ind w:right="142"/>
              <w:rPr>
                <w:rFonts w:cs="David"/>
                <w:b/>
                <w:bCs/>
                <w:color w:val="000000"/>
                <w:sz w:val="16"/>
                <w:szCs w:val="16"/>
                <w:rtl/>
              </w:rPr>
            </w:pPr>
            <w:r>
              <w:rPr>
                <w:rFonts w:cs="David" w:hint="cs"/>
                <w:b/>
                <w:bCs/>
                <w:color w:val="000000"/>
                <w:sz w:val="16"/>
                <w:szCs w:val="16"/>
                <w:rtl/>
              </w:rPr>
              <w:t xml:space="preserve">יוסף </w:t>
            </w:r>
            <w:proofErr w:type="spellStart"/>
            <w:r>
              <w:rPr>
                <w:rFonts w:cs="David" w:hint="cs"/>
                <w:b/>
                <w:bCs/>
                <w:color w:val="000000"/>
                <w:sz w:val="16"/>
                <w:szCs w:val="16"/>
                <w:rtl/>
              </w:rPr>
              <w:t>קריספיל</w:t>
            </w:r>
            <w:proofErr w:type="spellEnd"/>
            <w:r>
              <w:rPr>
                <w:rFonts w:cs="David" w:hint="cs"/>
                <w:b/>
                <w:bCs/>
                <w:color w:val="000000"/>
                <w:sz w:val="16"/>
                <w:szCs w:val="16"/>
                <w:rtl/>
              </w:rPr>
              <w:t xml:space="preserve"> בן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ת.נ.צ.ב.ה </w:t>
            </w:r>
          </w:p>
          <w:p w:rsidR="008A36A0" w:rsidRDefault="008A36A0" w:rsidP="00453407">
            <w:pPr>
              <w:ind w:right="142"/>
              <w:rPr>
                <w:rFonts w:cs="David"/>
                <w:b/>
                <w:bCs/>
                <w:color w:val="000000"/>
                <w:sz w:val="16"/>
                <w:szCs w:val="16"/>
                <w:rtl/>
              </w:rPr>
            </w:pPr>
            <w:r>
              <w:rPr>
                <w:rFonts w:cs="David" w:hint="cs"/>
                <w:b/>
                <w:bCs/>
                <w:color w:val="000000"/>
                <w:sz w:val="16"/>
                <w:szCs w:val="16"/>
                <w:rtl/>
              </w:rPr>
              <w:t>אדם עמר בן סוזי ת.נ.צ.ב.ה</w:t>
            </w:r>
          </w:p>
          <w:p w:rsidR="008A36A0" w:rsidRDefault="008A36A0" w:rsidP="00453407">
            <w:pPr>
              <w:ind w:right="142"/>
              <w:rPr>
                <w:rFonts w:cs="David"/>
                <w:b/>
                <w:bCs/>
                <w:color w:val="000000"/>
                <w:sz w:val="16"/>
                <w:szCs w:val="16"/>
              </w:rPr>
            </w:pPr>
          </w:p>
        </w:tc>
        <w:tc>
          <w:tcPr>
            <w:tcW w:w="2925" w:type="dxa"/>
            <w:tcBorders>
              <w:top w:val="single" w:sz="4" w:space="0" w:color="auto"/>
              <w:left w:val="single" w:sz="4" w:space="0" w:color="auto"/>
              <w:bottom w:val="single" w:sz="4" w:space="0" w:color="auto"/>
              <w:right w:val="single" w:sz="4" w:space="0" w:color="auto"/>
            </w:tcBorders>
          </w:tcPr>
          <w:p w:rsidR="008A36A0" w:rsidRDefault="008A36A0" w:rsidP="00453407">
            <w:pPr>
              <w:ind w:right="142"/>
              <w:rPr>
                <w:rFonts w:cs="David"/>
                <w:b/>
                <w:bCs/>
                <w:i/>
                <w:iCs/>
                <w:sz w:val="16"/>
                <w:szCs w:val="16"/>
                <w:lang w:eastAsia="en-US"/>
              </w:rPr>
            </w:pPr>
            <w:proofErr w:type="spellStart"/>
            <w:r>
              <w:rPr>
                <w:rFonts w:cs="David" w:hint="cs"/>
                <w:b/>
                <w:bCs/>
                <w:i/>
                <w:iCs/>
                <w:sz w:val="16"/>
                <w:szCs w:val="16"/>
                <w:rtl/>
                <w:lang w:eastAsia="en-US"/>
              </w:rPr>
              <w:t>מסעוד</w:t>
            </w:r>
            <w:proofErr w:type="spellEnd"/>
            <w:r>
              <w:rPr>
                <w:rFonts w:cs="David" w:hint="cs"/>
                <w:b/>
                <w:bCs/>
                <w:i/>
                <w:iCs/>
                <w:sz w:val="16"/>
                <w:szCs w:val="16"/>
                <w:rtl/>
                <w:lang w:eastAsia="en-US"/>
              </w:rPr>
              <w:t xml:space="preserve"> </w:t>
            </w:r>
            <w:proofErr w:type="spellStart"/>
            <w:r>
              <w:rPr>
                <w:rFonts w:cs="David" w:hint="cs"/>
                <w:b/>
                <w:bCs/>
                <w:i/>
                <w:iCs/>
                <w:sz w:val="16"/>
                <w:szCs w:val="16"/>
                <w:rtl/>
                <w:lang w:eastAsia="en-US"/>
              </w:rPr>
              <w:t>דדון</w:t>
            </w:r>
            <w:proofErr w:type="spellEnd"/>
            <w:r>
              <w:rPr>
                <w:rFonts w:cs="David" w:hint="cs"/>
                <w:b/>
                <w:bCs/>
                <w:i/>
                <w:iCs/>
                <w:sz w:val="16"/>
                <w:szCs w:val="16"/>
                <w:rtl/>
                <w:lang w:eastAsia="en-US"/>
              </w:rPr>
              <w:t xml:space="preserve"> בן עישה ת.נ.צ.ב.ה</w:t>
            </w:r>
          </w:p>
          <w:p w:rsidR="008A36A0" w:rsidRDefault="008A36A0" w:rsidP="00453407">
            <w:pPr>
              <w:ind w:right="142"/>
              <w:rPr>
                <w:b/>
                <w:bCs/>
                <w:sz w:val="16"/>
                <w:szCs w:val="16"/>
                <w:rtl/>
              </w:rPr>
            </w:pPr>
            <w:r>
              <w:rPr>
                <w:rFonts w:cs="David" w:hint="cs"/>
                <w:b/>
                <w:bCs/>
                <w:i/>
                <w:iCs/>
                <w:sz w:val="16"/>
                <w:szCs w:val="16"/>
                <w:rtl/>
                <w:lang w:eastAsia="en-US"/>
              </w:rPr>
              <w:t xml:space="preserve">יהודה </w:t>
            </w:r>
            <w:proofErr w:type="spellStart"/>
            <w:r>
              <w:rPr>
                <w:rFonts w:cs="David" w:hint="cs"/>
                <w:b/>
                <w:bCs/>
                <w:i/>
                <w:iCs/>
                <w:sz w:val="16"/>
                <w:szCs w:val="16"/>
                <w:rtl/>
                <w:lang w:eastAsia="en-US"/>
              </w:rPr>
              <w:t>שריקי</w:t>
            </w:r>
            <w:proofErr w:type="spellEnd"/>
            <w:r>
              <w:rPr>
                <w:rFonts w:cs="David" w:hint="cs"/>
                <w:b/>
                <w:bCs/>
                <w:i/>
                <w:iCs/>
                <w:sz w:val="16"/>
                <w:szCs w:val="16"/>
                <w:rtl/>
                <w:lang w:eastAsia="en-US"/>
              </w:rPr>
              <w:t xml:space="preserve"> בן </w:t>
            </w:r>
            <w:proofErr w:type="spellStart"/>
            <w:r>
              <w:rPr>
                <w:rFonts w:cs="David" w:hint="cs"/>
                <w:b/>
                <w:bCs/>
                <w:i/>
                <w:iCs/>
                <w:sz w:val="16"/>
                <w:szCs w:val="16"/>
                <w:rtl/>
                <w:lang w:eastAsia="en-US"/>
              </w:rPr>
              <w:t>יקוט</w:t>
            </w:r>
            <w:proofErr w:type="spellEnd"/>
            <w:r>
              <w:rPr>
                <w:rFonts w:cs="David" w:hint="cs"/>
                <w:b/>
                <w:bCs/>
                <w:i/>
                <w:iCs/>
                <w:sz w:val="16"/>
                <w:szCs w:val="16"/>
                <w:rtl/>
                <w:lang w:eastAsia="en-US"/>
              </w:rPr>
              <w:t xml:space="preserve"> ת.נ.צ.ב.ה</w:t>
            </w:r>
          </w:p>
          <w:p w:rsidR="008A36A0" w:rsidRDefault="008A36A0" w:rsidP="00453407">
            <w:pPr>
              <w:ind w:right="142"/>
              <w:rPr>
                <w:rFonts w:cs="David"/>
                <w:b/>
                <w:bCs/>
                <w:sz w:val="16"/>
                <w:szCs w:val="16"/>
                <w:rtl/>
              </w:rPr>
            </w:pPr>
            <w:r>
              <w:rPr>
                <w:rFonts w:hint="cs"/>
                <w:b/>
                <w:bCs/>
                <w:sz w:val="16"/>
                <w:szCs w:val="16"/>
                <w:rtl/>
              </w:rPr>
              <w:t>דליה סעדו בת סלים ולולו ת.נ.צ.ב.ה</w:t>
            </w:r>
          </w:p>
          <w:p w:rsidR="008A36A0" w:rsidRDefault="008A36A0" w:rsidP="00453407">
            <w:pPr>
              <w:ind w:right="142"/>
              <w:rPr>
                <w:rFonts w:cs="David"/>
                <w:b/>
                <w:bCs/>
                <w:sz w:val="28"/>
                <w:szCs w:val="28"/>
                <w:rtl/>
              </w:rPr>
            </w:pPr>
            <w:r>
              <w:rPr>
                <w:rFonts w:cs="David" w:hint="cs"/>
                <w:b/>
                <w:bCs/>
                <w:sz w:val="16"/>
                <w:szCs w:val="16"/>
                <w:rtl/>
              </w:rPr>
              <w:t>יעקב ממן בן שרה ת.נ.צ.ב.ה</w:t>
            </w:r>
          </w:p>
          <w:p w:rsidR="008A36A0" w:rsidRDefault="008A36A0" w:rsidP="00453407">
            <w:pPr>
              <w:ind w:left="72" w:right="142"/>
              <w:rPr>
                <w:rFonts w:cs="David"/>
                <w:b/>
                <w:bCs/>
                <w:color w:val="000000"/>
                <w:sz w:val="16"/>
                <w:szCs w:val="16"/>
                <w:rtl/>
              </w:rPr>
            </w:pPr>
            <w:r>
              <w:rPr>
                <w:rFonts w:cs="David" w:hint="cs"/>
                <w:b/>
                <w:bCs/>
                <w:sz w:val="16"/>
                <w:szCs w:val="16"/>
                <w:rtl/>
              </w:rPr>
              <w:t>אורי בן רבקה למשפחת יעקב חביבה</w:t>
            </w:r>
            <w:r>
              <w:rPr>
                <w:rFonts w:cs="David" w:hint="cs"/>
                <w:b/>
                <w:bCs/>
                <w:color w:val="000000"/>
                <w:sz w:val="16"/>
                <w:szCs w:val="16"/>
                <w:rtl/>
              </w:rPr>
              <w:t>)</w:t>
            </w:r>
          </w:p>
          <w:p w:rsidR="008A36A0" w:rsidRDefault="008A36A0" w:rsidP="00453407">
            <w:pPr>
              <w:ind w:left="72" w:right="142"/>
              <w:rPr>
                <w:rFonts w:cs="David"/>
                <w:b/>
                <w:bCs/>
                <w:color w:val="000000"/>
                <w:sz w:val="16"/>
                <w:szCs w:val="16"/>
                <w:rtl/>
              </w:rPr>
            </w:pPr>
            <w:r>
              <w:rPr>
                <w:rFonts w:cs="David" w:hint="cs"/>
                <w:b/>
                <w:bCs/>
                <w:color w:val="000000"/>
                <w:sz w:val="16"/>
                <w:szCs w:val="16"/>
                <w:rtl/>
              </w:rPr>
              <w:t>חיה בת אילנה ת.נ.צ.ב.ה</w:t>
            </w:r>
          </w:p>
          <w:p w:rsidR="008A36A0" w:rsidRDefault="008A36A0" w:rsidP="00453407">
            <w:pPr>
              <w:ind w:left="72" w:right="142"/>
              <w:rPr>
                <w:rFonts w:cs="David"/>
                <w:b/>
                <w:bCs/>
                <w:color w:val="000000"/>
                <w:sz w:val="16"/>
                <w:szCs w:val="16"/>
                <w:rtl/>
              </w:rPr>
            </w:pPr>
            <w:r>
              <w:rPr>
                <w:rFonts w:cs="David" w:hint="cs"/>
                <w:b/>
                <w:bCs/>
                <w:color w:val="000000"/>
                <w:sz w:val="16"/>
                <w:szCs w:val="16"/>
                <w:rtl/>
              </w:rPr>
              <w:t>רבי שלמה ניזרי בן פרחה ת.נ.צ.ב.ה</w:t>
            </w:r>
          </w:p>
          <w:p w:rsidR="008A36A0" w:rsidRDefault="008A36A0" w:rsidP="00453407">
            <w:pPr>
              <w:ind w:left="72" w:right="142"/>
              <w:rPr>
                <w:rFonts w:cs="David"/>
                <w:b/>
                <w:bCs/>
                <w:color w:val="000000"/>
                <w:sz w:val="16"/>
                <w:szCs w:val="16"/>
                <w:rtl/>
              </w:rPr>
            </w:pPr>
            <w:proofErr w:type="spellStart"/>
            <w:r>
              <w:rPr>
                <w:rFonts w:cs="David" w:hint="cs"/>
                <w:b/>
                <w:bCs/>
                <w:color w:val="000000"/>
                <w:sz w:val="16"/>
                <w:szCs w:val="16"/>
                <w:rtl/>
              </w:rPr>
              <w:t>טוראן</w:t>
            </w:r>
            <w:proofErr w:type="spellEnd"/>
            <w:r>
              <w:rPr>
                <w:rFonts w:cs="David" w:hint="cs"/>
                <w:b/>
                <w:bCs/>
                <w:color w:val="000000"/>
                <w:sz w:val="16"/>
                <w:szCs w:val="16"/>
                <w:rtl/>
              </w:rPr>
              <w:t xml:space="preserve"> </w:t>
            </w:r>
            <w:proofErr w:type="spellStart"/>
            <w:r>
              <w:rPr>
                <w:rFonts w:cs="David" w:hint="cs"/>
                <w:b/>
                <w:bCs/>
                <w:color w:val="000000"/>
                <w:sz w:val="16"/>
                <w:szCs w:val="16"/>
                <w:rtl/>
              </w:rPr>
              <w:t>דודפור</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ת.נ.צ.ב.ה</w:t>
            </w:r>
          </w:p>
          <w:p w:rsidR="008A36A0" w:rsidRDefault="008A36A0" w:rsidP="00453407">
            <w:pPr>
              <w:ind w:left="72" w:right="142"/>
              <w:rPr>
                <w:rFonts w:cs="David"/>
                <w:b/>
                <w:bCs/>
                <w:color w:val="000000"/>
                <w:sz w:val="16"/>
                <w:szCs w:val="16"/>
                <w:rtl/>
              </w:rPr>
            </w:pPr>
            <w:r>
              <w:rPr>
                <w:rFonts w:cs="David" w:hint="cs"/>
                <w:b/>
                <w:bCs/>
                <w:color w:val="000000"/>
                <w:sz w:val="16"/>
                <w:szCs w:val="16"/>
                <w:rtl/>
              </w:rPr>
              <w:t>אליהו זריהן בר זוהרה ת.נ.צ.ב.ה</w:t>
            </w:r>
          </w:p>
          <w:p w:rsidR="008A36A0" w:rsidRDefault="008A36A0" w:rsidP="00453407">
            <w:pPr>
              <w:ind w:left="72" w:right="142"/>
              <w:rPr>
                <w:rFonts w:cs="David"/>
                <w:b/>
                <w:bCs/>
                <w:color w:val="000000"/>
                <w:sz w:val="16"/>
                <w:szCs w:val="16"/>
                <w:rtl/>
              </w:rPr>
            </w:pPr>
            <w:r>
              <w:rPr>
                <w:rFonts w:cs="David" w:hint="cs"/>
                <w:b/>
                <w:bCs/>
                <w:color w:val="000000"/>
                <w:sz w:val="16"/>
                <w:szCs w:val="16"/>
                <w:rtl/>
              </w:rPr>
              <w:t>מסודי בת אסתר פרץ   ת.נ.צ.ב.ה</w:t>
            </w:r>
          </w:p>
          <w:p w:rsidR="008A36A0" w:rsidRDefault="008A36A0" w:rsidP="00453407">
            <w:pPr>
              <w:ind w:left="72" w:right="142"/>
              <w:rPr>
                <w:rFonts w:cs="David"/>
                <w:b/>
                <w:bCs/>
                <w:sz w:val="16"/>
                <w:szCs w:val="16"/>
                <w:rtl/>
              </w:rPr>
            </w:pPr>
            <w:r>
              <w:rPr>
                <w:rFonts w:cs="David" w:hint="cs"/>
                <w:b/>
                <w:bCs/>
                <w:color w:val="000000"/>
                <w:sz w:val="16"/>
                <w:szCs w:val="16"/>
                <w:rtl/>
              </w:rPr>
              <w:t>גרשון חדד בן פורטונה ת.נ.צ.ב.ה</w:t>
            </w:r>
          </w:p>
          <w:p w:rsidR="008A36A0" w:rsidRDefault="008A36A0" w:rsidP="00453407">
            <w:pPr>
              <w:ind w:right="142"/>
              <w:rPr>
                <w:rFonts w:cs="David"/>
                <w:b/>
                <w:bCs/>
                <w:sz w:val="16"/>
                <w:szCs w:val="16"/>
                <w:rtl/>
              </w:rPr>
            </w:pPr>
            <w:r>
              <w:rPr>
                <w:rFonts w:cs="David" w:hint="cs"/>
                <w:b/>
                <w:bCs/>
                <w:sz w:val="16"/>
                <w:szCs w:val="16"/>
                <w:rtl/>
              </w:rPr>
              <w:t xml:space="preserve">  יוסף בן ישעו ת.נ.צ.ב.ה</w:t>
            </w:r>
          </w:p>
          <w:p w:rsidR="008A36A0" w:rsidRDefault="008A36A0" w:rsidP="00453407">
            <w:pPr>
              <w:ind w:right="142"/>
              <w:rPr>
                <w:rFonts w:cs="David"/>
                <w:b/>
                <w:bCs/>
                <w:color w:val="000000"/>
                <w:sz w:val="16"/>
                <w:szCs w:val="16"/>
                <w:rtl/>
              </w:rPr>
            </w:pPr>
            <w:r>
              <w:rPr>
                <w:rFonts w:cs="David" w:hint="cs"/>
                <w:b/>
                <w:bCs/>
                <w:sz w:val="16"/>
                <w:szCs w:val="16"/>
                <w:rtl/>
              </w:rPr>
              <w:t xml:space="preserve"> </w:t>
            </w:r>
            <w:r>
              <w:rPr>
                <w:rFonts w:cs="David" w:hint="cs"/>
                <w:b/>
                <w:bCs/>
                <w:color w:val="000000"/>
                <w:sz w:val="16"/>
                <w:szCs w:val="16"/>
                <w:rtl/>
              </w:rPr>
              <w:t>ניסים  (</w:t>
            </w:r>
            <w:proofErr w:type="spellStart"/>
            <w:r>
              <w:rPr>
                <w:rFonts w:cs="David" w:hint="cs"/>
                <w:b/>
                <w:bCs/>
                <w:color w:val="000000"/>
                <w:sz w:val="16"/>
                <w:szCs w:val="16"/>
                <w:rtl/>
              </w:rPr>
              <w:t>לעזיז</w:t>
            </w:r>
            <w:proofErr w:type="spellEnd"/>
            <w:r>
              <w:rPr>
                <w:rFonts w:cs="David" w:hint="cs"/>
                <w:b/>
                <w:bCs/>
                <w:color w:val="000000"/>
                <w:sz w:val="16"/>
                <w:szCs w:val="16"/>
                <w:rtl/>
              </w:rPr>
              <w:t xml:space="preserve">) פרץ בר  פרחה ת.נ.צ.ב.ה </w:t>
            </w:r>
          </w:p>
          <w:p w:rsidR="008A36A0" w:rsidRDefault="008A36A0" w:rsidP="00453407">
            <w:pPr>
              <w:ind w:right="142"/>
              <w:rPr>
                <w:rFonts w:cs="David"/>
                <w:b/>
                <w:bCs/>
                <w:sz w:val="16"/>
                <w:szCs w:val="16"/>
              </w:rPr>
            </w:pPr>
            <w:r>
              <w:rPr>
                <w:rFonts w:cs="David" w:hint="cs"/>
                <w:b/>
                <w:bCs/>
                <w:color w:val="000000"/>
                <w:sz w:val="16"/>
                <w:szCs w:val="16"/>
                <w:rtl/>
              </w:rPr>
              <w:t xml:space="preserve">דוד </w:t>
            </w:r>
            <w:proofErr w:type="spellStart"/>
            <w:r>
              <w:rPr>
                <w:rFonts w:cs="David" w:hint="cs"/>
                <w:b/>
                <w:bCs/>
                <w:color w:val="000000"/>
                <w:sz w:val="16"/>
                <w:szCs w:val="16"/>
                <w:rtl/>
              </w:rPr>
              <w:t>חייק</w:t>
            </w:r>
            <w:proofErr w:type="spellEnd"/>
            <w:r>
              <w:rPr>
                <w:rFonts w:cs="David" w:hint="cs"/>
                <w:b/>
                <w:bCs/>
                <w:color w:val="000000"/>
                <w:sz w:val="16"/>
                <w:szCs w:val="16"/>
                <w:rtl/>
              </w:rPr>
              <w:t xml:space="preserve"> בן רחל</w:t>
            </w:r>
            <w:r>
              <w:rPr>
                <w:rFonts w:cs="David" w:hint="cs"/>
                <w:b/>
                <w:bCs/>
                <w:sz w:val="16"/>
                <w:szCs w:val="16"/>
                <w:rtl/>
              </w:rPr>
              <w:t xml:space="preserve"> ת.נ.צ.ב.ה </w:t>
            </w:r>
          </w:p>
        </w:tc>
        <w:tc>
          <w:tcPr>
            <w:tcW w:w="3511" w:type="dxa"/>
            <w:tcBorders>
              <w:top w:val="single" w:sz="4" w:space="0" w:color="auto"/>
              <w:left w:val="single" w:sz="4" w:space="0" w:color="auto"/>
              <w:bottom w:val="single" w:sz="4" w:space="0" w:color="auto"/>
              <w:right w:val="single" w:sz="4" w:space="0" w:color="auto"/>
            </w:tcBorders>
          </w:tcPr>
          <w:p w:rsidR="008A36A0" w:rsidRPr="007D62F3" w:rsidRDefault="008A36A0" w:rsidP="00453407">
            <w:pPr>
              <w:ind w:right="142"/>
              <w:rPr>
                <w:rFonts w:cs="David"/>
                <w:b/>
                <w:bCs/>
                <w:color w:val="000000"/>
                <w:sz w:val="16"/>
                <w:szCs w:val="16"/>
              </w:rPr>
            </w:pPr>
            <w:r w:rsidRPr="007D62F3">
              <w:rPr>
                <w:rFonts w:cs="David" w:hint="cs"/>
                <w:b/>
                <w:bCs/>
                <w:color w:val="000000"/>
                <w:sz w:val="16"/>
                <w:szCs w:val="16"/>
                <w:rtl/>
              </w:rPr>
              <w:t>הרב  הראשי ,  ישראל גלזר בן יואל יהודה  ת.נ.צ.ב.ה</w:t>
            </w:r>
          </w:p>
          <w:p w:rsidR="008A36A0" w:rsidRPr="007D62F3" w:rsidRDefault="008A36A0" w:rsidP="00453407">
            <w:pPr>
              <w:ind w:right="142"/>
              <w:rPr>
                <w:rFonts w:cs="David"/>
                <w:b/>
                <w:bCs/>
                <w:color w:val="000000"/>
                <w:sz w:val="16"/>
                <w:szCs w:val="16"/>
                <w:rtl/>
              </w:rPr>
            </w:pPr>
            <w:r w:rsidRPr="007D62F3">
              <w:rPr>
                <w:rFonts w:ascii="Antique Olive Roman" w:hAnsi="Antique Olive Roman" w:cs="David" w:hint="cs"/>
                <w:b/>
                <w:bCs/>
                <w:color w:val="000000"/>
                <w:sz w:val="16"/>
                <w:szCs w:val="16"/>
                <w:rtl/>
              </w:rPr>
              <w:t>עישה ניזרי בת אסתר ת.נ.צ.ב.ה</w:t>
            </w:r>
          </w:p>
          <w:p w:rsidR="008A36A0" w:rsidRPr="007D62F3" w:rsidRDefault="008A36A0" w:rsidP="00453407">
            <w:pPr>
              <w:ind w:right="142"/>
              <w:rPr>
                <w:rFonts w:cs="David"/>
                <w:b/>
                <w:bCs/>
                <w:color w:val="000000"/>
                <w:sz w:val="16"/>
                <w:szCs w:val="16"/>
                <w:rtl/>
              </w:rPr>
            </w:pPr>
            <w:r w:rsidRPr="007D62F3">
              <w:rPr>
                <w:rFonts w:cs="David" w:hint="cs"/>
                <w:b/>
                <w:bCs/>
                <w:color w:val="000000"/>
                <w:sz w:val="16"/>
                <w:szCs w:val="16"/>
                <w:rtl/>
              </w:rPr>
              <w:t>ראובן אשר בן פרחה ויוסף ז"ל ת.נ.צ.ב.ה</w:t>
            </w:r>
          </w:p>
          <w:p w:rsidR="008A36A0" w:rsidRPr="007D62F3" w:rsidRDefault="008A36A0" w:rsidP="00453407">
            <w:pPr>
              <w:ind w:right="142"/>
              <w:rPr>
                <w:rFonts w:cs="David"/>
                <w:b/>
                <w:bCs/>
                <w:color w:val="000000"/>
                <w:sz w:val="16"/>
                <w:szCs w:val="16"/>
                <w:rtl/>
              </w:rPr>
            </w:pPr>
            <w:r w:rsidRPr="007D62F3">
              <w:rPr>
                <w:rFonts w:cs="David" w:hint="cs"/>
                <w:b/>
                <w:bCs/>
                <w:color w:val="000000"/>
                <w:sz w:val="16"/>
                <w:szCs w:val="16"/>
                <w:rtl/>
              </w:rPr>
              <w:t>שלמה בן מזל טוב ת.נ.צ.ב.ה</w:t>
            </w:r>
          </w:p>
          <w:p w:rsidR="008A36A0" w:rsidRPr="007D62F3" w:rsidRDefault="008A36A0" w:rsidP="00453407">
            <w:pPr>
              <w:ind w:right="142"/>
              <w:rPr>
                <w:rFonts w:cs="David"/>
                <w:b/>
                <w:bCs/>
                <w:color w:val="000000"/>
                <w:sz w:val="16"/>
                <w:szCs w:val="16"/>
                <w:rtl/>
              </w:rPr>
            </w:pPr>
            <w:r w:rsidRPr="007D62F3">
              <w:rPr>
                <w:rFonts w:cs="David" w:hint="cs"/>
                <w:b/>
                <w:bCs/>
                <w:color w:val="000000"/>
                <w:sz w:val="16"/>
                <w:szCs w:val="16"/>
                <w:rtl/>
              </w:rPr>
              <w:t>שמואל אלבז בן זוהרה ת.נ.צ.ב.ה</w:t>
            </w:r>
          </w:p>
          <w:p w:rsidR="008A36A0" w:rsidRPr="007D62F3" w:rsidRDefault="008A36A0" w:rsidP="00453407">
            <w:pPr>
              <w:ind w:right="142"/>
              <w:rPr>
                <w:rFonts w:cs="David"/>
                <w:b/>
                <w:bCs/>
                <w:color w:val="000000"/>
                <w:sz w:val="16"/>
                <w:szCs w:val="16"/>
                <w:rtl/>
              </w:rPr>
            </w:pPr>
            <w:r w:rsidRPr="007D62F3">
              <w:rPr>
                <w:rFonts w:cs="David" w:hint="cs"/>
                <w:b/>
                <w:bCs/>
                <w:color w:val="000000"/>
                <w:sz w:val="16"/>
                <w:szCs w:val="16"/>
                <w:rtl/>
              </w:rPr>
              <w:t>אשר{</w:t>
            </w:r>
            <w:proofErr w:type="spellStart"/>
            <w:r w:rsidRPr="007D62F3">
              <w:rPr>
                <w:rFonts w:cs="David" w:hint="cs"/>
                <w:b/>
                <w:bCs/>
                <w:color w:val="000000"/>
                <w:sz w:val="16"/>
                <w:szCs w:val="16"/>
                <w:rtl/>
              </w:rPr>
              <w:t>מסעוד</w:t>
            </w:r>
            <w:proofErr w:type="spellEnd"/>
            <w:r w:rsidRPr="007D62F3">
              <w:rPr>
                <w:rFonts w:cs="David" w:hint="cs"/>
                <w:b/>
                <w:bCs/>
                <w:color w:val="000000"/>
                <w:sz w:val="16"/>
                <w:szCs w:val="16"/>
                <w:rtl/>
              </w:rPr>
              <w:t>}ניזרי בן עישה ת.נ.צ.ב.ה</w:t>
            </w:r>
          </w:p>
          <w:p w:rsidR="008A36A0" w:rsidRPr="007D62F3" w:rsidRDefault="008A36A0" w:rsidP="00453407">
            <w:pPr>
              <w:ind w:right="142"/>
              <w:rPr>
                <w:rFonts w:cs="David"/>
                <w:b/>
                <w:bCs/>
                <w:color w:val="000000"/>
                <w:sz w:val="16"/>
                <w:szCs w:val="16"/>
                <w:rtl/>
              </w:rPr>
            </w:pPr>
            <w:r w:rsidRPr="007D62F3">
              <w:rPr>
                <w:rFonts w:cs="David" w:hint="cs"/>
                <w:b/>
                <w:bCs/>
                <w:color w:val="000000"/>
                <w:sz w:val="16"/>
                <w:szCs w:val="16"/>
                <w:rtl/>
              </w:rPr>
              <w:t xml:space="preserve">יוסף </w:t>
            </w:r>
            <w:proofErr w:type="spellStart"/>
            <w:r w:rsidRPr="007D62F3">
              <w:rPr>
                <w:rFonts w:cs="David" w:hint="cs"/>
                <w:b/>
                <w:bCs/>
                <w:color w:val="000000"/>
                <w:sz w:val="16"/>
                <w:szCs w:val="16"/>
                <w:rtl/>
              </w:rPr>
              <w:t>שוקרני</w:t>
            </w:r>
            <w:proofErr w:type="spellEnd"/>
            <w:r w:rsidRPr="007D62F3">
              <w:rPr>
                <w:rFonts w:cs="David" w:hint="cs"/>
                <w:b/>
                <w:bCs/>
                <w:color w:val="000000"/>
                <w:sz w:val="16"/>
                <w:szCs w:val="16"/>
                <w:rtl/>
              </w:rPr>
              <w:t xml:space="preserve"> בן אירן ת.נ.צ.ב.ה</w:t>
            </w:r>
          </w:p>
          <w:p w:rsidR="008A36A0" w:rsidRPr="007D62F3" w:rsidRDefault="008A36A0" w:rsidP="00453407">
            <w:pPr>
              <w:ind w:left="72" w:right="142"/>
              <w:rPr>
                <w:rFonts w:cs="David"/>
                <w:b/>
                <w:bCs/>
                <w:color w:val="000000"/>
                <w:sz w:val="16"/>
                <w:szCs w:val="16"/>
                <w:rtl/>
              </w:rPr>
            </w:pPr>
            <w:r w:rsidRPr="007D62F3">
              <w:rPr>
                <w:rFonts w:cs="David" w:hint="cs"/>
                <w:b/>
                <w:bCs/>
                <w:color w:val="000000"/>
                <w:sz w:val="16"/>
                <w:szCs w:val="16"/>
                <w:rtl/>
              </w:rPr>
              <w:t>ניסים  בן אסתר ת.נ.צ.ב.ה</w:t>
            </w:r>
          </w:p>
          <w:p w:rsidR="008A36A0" w:rsidRPr="007D62F3" w:rsidRDefault="008A36A0" w:rsidP="00453407">
            <w:pPr>
              <w:ind w:left="72" w:right="142"/>
              <w:rPr>
                <w:rFonts w:cs="David"/>
                <w:b/>
                <w:bCs/>
                <w:sz w:val="16"/>
                <w:szCs w:val="16"/>
                <w:rtl/>
              </w:rPr>
            </w:pPr>
            <w:r w:rsidRPr="007D62F3">
              <w:rPr>
                <w:rFonts w:cs="David" w:hint="cs"/>
                <w:b/>
                <w:bCs/>
                <w:sz w:val="16"/>
                <w:szCs w:val="16"/>
                <w:rtl/>
              </w:rPr>
              <w:t>מרים בת ויקטוריה גבאי ת.נ.צ.ב.ה</w:t>
            </w:r>
          </w:p>
          <w:p w:rsidR="008A36A0" w:rsidRPr="007D62F3" w:rsidRDefault="008A36A0" w:rsidP="00453407">
            <w:pPr>
              <w:ind w:left="72" w:right="142"/>
              <w:rPr>
                <w:rFonts w:cs="David"/>
                <w:b/>
                <w:bCs/>
                <w:sz w:val="16"/>
                <w:szCs w:val="16"/>
                <w:rtl/>
              </w:rPr>
            </w:pPr>
            <w:r w:rsidRPr="007D62F3">
              <w:rPr>
                <w:rFonts w:cs="David" w:hint="cs"/>
                <w:b/>
                <w:bCs/>
                <w:sz w:val="16"/>
                <w:szCs w:val="16"/>
                <w:rtl/>
              </w:rPr>
              <w:t xml:space="preserve">מסרי ציון בן </w:t>
            </w:r>
            <w:proofErr w:type="spellStart"/>
            <w:r w:rsidRPr="007D62F3">
              <w:rPr>
                <w:rFonts w:cs="David" w:hint="cs"/>
                <w:b/>
                <w:bCs/>
                <w:sz w:val="16"/>
                <w:szCs w:val="16"/>
                <w:rtl/>
              </w:rPr>
              <w:t>מישה</w:t>
            </w:r>
            <w:proofErr w:type="spellEnd"/>
            <w:r w:rsidRPr="007D62F3">
              <w:rPr>
                <w:rFonts w:cs="David" w:hint="cs"/>
                <w:b/>
                <w:bCs/>
                <w:sz w:val="16"/>
                <w:szCs w:val="16"/>
                <w:rtl/>
              </w:rPr>
              <w:t xml:space="preserve"> ת.נ.צ.ב.ה</w:t>
            </w:r>
          </w:p>
          <w:p w:rsidR="008A36A0" w:rsidRPr="007D62F3" w:rsidRDefault="008A36A0" w:rsidP="00453407">
            <w:pPr>
              <w:ind w:left="72" w:right="142"/>
              <w:rPr>
                <w:rFonts w:cs="David"/>
                <w:b/>
                <w:bCs/>
                <w:sz w:val="16"/>
                <w:szCs w:val="16"/>
                <w:rtl/>
              </w:rPr>
            </w:pPr>
            <w:r w:rsidRPr="007D62F3">
              <w:rPr>
                <w:rFonts w:cs="David" w:hint="cs"/>
                <w:b/>
                <w:bCs/>
                <w:sz w:val="16"/>
                <w:szCs w:val="16"/>
                <w:rtl/>
              </w:rPr>
              <w:t xml:space="preserve">דוד </w:t>
            </w:r>
            <w:proofErr w:type="spellStart"/>
            <w:r w:rsidRPr="007D62F3">
              <w:rPr>
                <w:rFonts w:cs="David" w:hint="cs"/>
                <w:b/>
                <w:bCs/>
                <w:sz w:val="16"/>
                <w:szCs w:val="16"/>
                <w:rtl/>
              </w:rPr>
              <w:t>אבוחצירה</w:t>
            </w:r>
            <w:proofErr w:type="spellEnd"/>
            <w:r w:rsidRPr="007D62F3">
              <w:rPr>
                <w:rFonts w:cs="David" w:hint="cs"/>
                <w:b/>
                <w:bCs/>
                <w:sz w:val="16"/>
                <w:szCs w:val="16"/>
                <w:rtl/>
              </w:rPr>
              <w:t xml:space="preserve"> בן סוליקה ת.נ.צ.ב.ה</w:t>
            </w:r>
          </w:p>
          <w:p w:rsidR="008A36A0" w:rsidRPr="007D62F3" w:rsidRDefault="008A36A0" w:rsidP="00453407">
            <w:pPr>
              <w:ind w:left="72" w:right="142"/>
              <w:rPr>
                <w:rFonts w:cs="David"/>
                <w:b/>
                <w:bCs/>
                <w:sz w:val="16"/>
                <w:szCs w:val="16"/>
                <w:rtl/>
              </w:rPr>
            </w:pPr>
            <w:proofErr w:type="spellStart"/>
            <w:r w:rsidRPr="007D62F3">
              <w:rPr>
                <w:rFonts w:cs="David" w:hint="cs"/>
                <w:b/>
                <w:bCs/>
                <w:sz w:val="16"/>
                <w:szCs w:val="16"/>
                <w:rtl/>
              </w:rPr>
              <w:t>סולטנה</w:t>
            </w:r>
            <w:proofErr w:type="spellEnd"/>
            <w:r w:rsidRPr="007D62F3">
              <w:rPr>
                <w:rFonts w:cs="David" w:hint="cs"/>
                <w:b/>
                <w:bCs/>
                <w:sz w:val="16"/>
                <w:szCs w:val="16"/>
                <w:rtl/>
              </w:rPr>
              <w:t xml:space="preserve"> בת </w:t>
            </w:r>
            <w:proofErr w:type="spellStart"/>
            <w:r w:rsidRPr="007D62F3">
              <w:rPr>
                <w:rFonts w:cs="David" w:hint="cs"/>
                <w:b/>
                <w:bCs/>
                <w:sz w:val="16"/>
                <w:szCs w:val="16"/>
                <w:rtl/>
              </w:rPr>
              <w:t>ננה</w:t>
            </w:r>
            <w:proofErr w:type="spellEnd"/>
            <w:r w:rsidRPr="007D62F3">
              <w:rPr>
                <w:rFonts w:cs="David" w:hint="cs"/>
                <w:b/>
                <w:bCs/>
                <w:sz w:val="16"/>
                <w:szCs w:val="16"/>
                <w:rtl/>
              </w:rPr>
              <w:t xml:space="preserve"> ת.נ.צ.ב.ה</w:t>
            </w:r>
          </w:p>
          <w:p w:rsidR="008A36A0" w:rsidRPr="007D62F3" w:rsidRDefault="008A36A0" w:rsidP="00453407">
            <w:pPr>
              <w:ind w:left="72" w:right="142"/>
              <w:rPr>
                <w:rFonts w:cs="David"/>
                <w:b/>
                <w:bCs/>
                <w:sz w:val="16"/>
                <w:szCs w:val="16"/>
                <w:rtl/>
              </w:rPr>
            </w:pPr>
            <w:r w:rsidRPr="007D62F3">
              <w:rPr>
                <w:rFonts w:cs="David" w:hint="cs"/>
                <w:b/>
                <w:bCs/>
                <w:sz w:val="16"/>
                <w:szCs w:val="16"/>
                <w:rtl/>
              </w:rPr>
              <w:t xml:space="preserve">יפתח יצחק מור יוסף בן רחל </w:t>
            </w:r>
            <w:r>
              <w:rPr>
                <w:rFonts w:cs="David" w:hint="cs"/>
                <w:b/>
                <w:bCs/>
                <w:sz w:val="16"/>
                <w:szCs w:val="16"/>
                <w:rtl/>
              </w:rPr>
              <w:t xml:space="preserve"> ת.נ.צ.ב.ה</w:t>
            </w:r>
          </w:p>
          <w:p w:rsidR="008A36A0" w:rsidRPr="007D62F3" w:rsidRDefault="008A36A0" w:rsidP="00453407">
            <w:pPr>
              <w:ind w:left="72" w:right="142"/>
              <w:rPr>
                <w:rFonts w:cs="David"/>
                <w:b/>
                <w:bCs/>
                <w:sz w:val="16"/>
                <w:szCs w:val="16"/>
              </w:rPr>
            </w:pPr>
            <w:r w:rsidRPr="007D62F3">
              <w:rPr>
                <w:rFonts w:cs="David" w:hint="cs"/>
                <w:b/>
                <w:bCs/>
                <w:sz w:val="16"/>
                <w:szCs w:val="16"/>
                <w:rtl/>
              </w:rPr>
              <w:t>הרצל חזיזה בן חביבה ת.נ.צ.ב.ה</w:t>
            </w:r>
          </w:p>
        </w:tc>
      </w:tr>
    </w:tbl>
    <w:tbl>
      <w:tblPr>
        <w:bidiVisual/>
        <w:tblW w:w="1008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rsidR="008A36A0" w:rsidTr="00453407">
        <w:trPr>
          <w:trHeight w:val="717"/>
        </w:trPr>
        <w:tc>
          <w:tcPr>
            <w:tcW w:w="10080" w:type="dxa"/>
            <w:tcBorders>
              <w:top w:val="single" w:sz="4" w:space="0" w:color="auto"/>
              <w:left w:val="single" w:sz="4" w:space="0" w:color="auto"/>
              <w:bottom w:val="single" w:sz="4" w:space="0" w:color="auto"/>
              <w:right w:val="single" w:sz="4" w:space="0" w:color="auto"/>
            </w:tcBorders>
          </w:tcPr>
          <w:p w:rsidR="008A36A0" w:rsidRPr="00466383" w:rsidRDefault="008A36A0" w:rsidP="00453407">
            <w:pPr>
              <w:jc w:val="center"/>
              <w:rPr>
                <w:rFonts w:ascii="Arial" w:hAnsi="Arial" w:cs="David"/>
                <w:sz w:val="16"/>
                <w:szCs w:val="16"/>
                <w:u w:val="single"/>
                <w:rtl/>
              </w:rPr>
            </w:pPr>
            <w:r>
              <w:rPr>
                <w:rFonts w:ascii="Arial" w:hAnsi="Arial" w:cs="David" w:hint="cs"/>
                <w:sz w:val="16"/>
                <w:szCs w:val="16"/>
                <w:u w:val="single"/>
                <w:rtl/>
              </w:rPr>
              <w:t>"</w:t>
            </w:r>
            <w:r w:rsidRPr="00466383">
              <w:rPr>
                <w:rFonts w:ascii="Arial" w:hAnsi="Arial" w:cs="David" w:hint="cs"/>
                <w:sz w:val="16"/>
                <w:szCs w:val="16"/>
                <w:u w:val="single"/>
                <w:rtl/>
              </w:rPr>
              <w:t>פעמונים"</w:t>
            </w:r>
          </w:p>
          <w:p w:rsidR="008A36A0" w:rsidRPr="00466383" w:rsidRDefault="008A36A0" w:rsidP="00453407">
            <w:pPr>
              <w:rPr>
                <w:rFonts w:cs="Guttman Yad-Brush"/>
                <w:sz w:val="16"/>
                <w:szCs w:val="16"/>
              </w:rPr>
            </w:pPr>
            <w:r w:rsidRPr="00466383">
              <w:rPr>
                <w:rFonts w:ascii="Arial" w:hAnsi="Arial" w:cs="Guttman Yad-Brush" w:hint="cs"/>
                <w:sz w:val="16"/>
                <w:szCs w:val="16"/>
                <w:rtl/>
              </w:rPr>
              <w:t xml:space="preserve">ההוצאות גדולות מההכנסות? הריביות על המינוס שוחקות? מלווה מקצועי מטעם "פעמונים", יעניק לכם </w:t>
            </w:r>
            <w:r w:rsidRPr="00466383">
              <w:rPr>
                <w:rFonts w:ascii="Arial" w:hAnsi="Arial" w:cs="Guttman Yad-Brush" w:hint="cs"/>
                <w:sz w:val="16"/>
                <w:szCs w:val="16"/>
                <w:u w:val="single"/>
                <w:rtl/>
              </w:rPr>
              <w:t>בהתנדבות מלאה</w:t>
            </w:r>
            <w:r w:rsidRPr="00466383">
              <w:rPr>
                <w:rFonts w:ascii="Arial" w:hAnsi="Arial" w:cs="Guttman Yad-Brush" w:hint="cs"/>
                <w:sz w:val="16"/>
                <w:szCs w:val="16"/>
                <w:rtl/>
              </w:rPr>
              <w:t xml:space="preserve"> את הכלים כיצד לצאת מהמינוס, ולהתחיל לשלוט במצבכם הכלכלי.</w:t>
            </w:r>
            <w:r w:rsidRPr="00466383">
              <w:rPr>
                <w:rFonts w:cs="Guttman Yad-Brush" w:hint="cs"/>
                <w:sz w:val="16"/>
                <w:szCs w:val="16"/>
                <w:rtl/>
              </w:rPr>
              <w:t xml:space="preserve"> </w:t>
            </w:r>
            <w:r w:rsidRPr="00466383">
              <w:rPr>
                <w:rFonts w:cs="David" w:hint="cs"/>
                <w:sz w:val="16"/>
                <w:szCs w:val="16"/>
                <w:rtl/>
              </w:rPr>
              <w:t>לפרטים: מירב ישראלי- רכזת סניף רמלה לוד</w:t>
            </w:r>
            <w:r w:rsidRPr="00466383">
              <w:rPr>
                <w:rFonts w:ascii="Arial" w:hAnsi="Arial" w:cs="David" w:hint="cs"/>
                <w:sz w:val="16"/>
                <w:szCs w:val="16"/>
                <w:u w:val="single"/>
                <w:rtl/>
              </w:rPr>
              <w:t xml:space="preserve"> </w:t>
            </w:r>
            <w:r w:rsidRPr="00466383">
              <w:rPr>
                <w:rFonts w:ascii="Arial" w:hAnsi="Arial" w:cs="David" w:hint="cs"/>
                <w:sz w:val="16"/>
                <w:szCs w:val="16"/>
                <w:rtl/>
              </w:rPr>
              <w:t>052-7203588</w:t>
            </w:r>
          </w:p>
        </w:tc>
      </w:tr>
      <w:tr w:rsidR="001131A5" w:rsidTr="00453407">
        <w:trPr>
          <w:trHeight w:val="64"/>
        </w:trPr>
        <w:tc>
          <w:tcPr>
            <w:tcW w:w="10080" w:type="dxa"/>
            <w:tcBorders>
              <w:top w:val="single" w:sz="4" w:space="0" w:color="auto"/>
              <w:left w:val="single" w:sz="4" w:space="0" w:color="auto"/>
              <w:bottom w:val="single" w:sz="4" w:space="0" w:color="auto"/>
              <w:right w:val="single" w:sz="4" w:space="0" w:color="auto"/>
            </w:tcBorders>
          </w:tcPr>
          <w:p w:rsidR="001131A5" w:rsidRDefault="001131A5" w:rsidP="00453407">
            <w:pPr>
              <w:jc w:val="center"/>
              <w:rPr>
                <w:rFonts w:cs="David"/>
                <w:b/>
                <w:bCs/>
                <w:sz w:val="20"/>
                <w:szCs w:val="20"/>
                <w:rtl/>
              </w:rPr>
            </w:pPr>
            <w:r w:rsidRPr="00A83007">
              <w:rPr>
                <w:rFonts w:cs="David" w:hint="cs"/>
                <w:b/>
                <w:bCs/>
                <w:sz w:val="20"/>
                <w:szCs w:val="20"/>
                <w:rtl/>
              </w:rPr>
              <w:t xml:space="preserve">בבית הכנסת של הרב ישראל גלזר  זצ"ל (בשוק) מתקיימת תפילת שחרית כל בוקר משעה 8:30. הציבור מוזמן לחזק המניין </w:t>
            </w:r>
          </w:p>
          <w:p w:rsidR="001131A5" w:rsidRPr="00466383" w:rsidRDefault="001131A5" w:rsidP="00453407">
            <w:pPr>
              <w:jc w:val="center"/>
              <w:rPr>
                <w:rFonts w:cs="David"/>
                <w:sz w:val="16"/>
                <w:szCs w:val="16"/>
                <w:rtl/>
              </w:rPr>
            </w:pPr>
            <w:r w:rsidRPr="00A83007">
              <w:rPr>
                <w:rFonts w:cs="David" w:hint="cs"/>
                <w:b/>
                <w:bCs/>
                <w:sz w:val="20"/>
                <w:szCs w:val="20"/>
                <w:rtl/>
              </w:rPr>
              <w:t xml:space="preserve"> </w:t>
            </w:r>
            <w:r w:rsidRPr="00DB4386">
              <w:rPr>
                <w:rFonts w:cs="Guttman Stam1" w:hint="cs"/>
                <w:b/>
                <w:bCs/>
                <w:rtl/>
              </w:rPr>
              <w:t>נא לשמור על קדושת העלון  (גניזה)</w:t>
            </w:r>
          </w:p>
        </w:tc>
      </w:tr>
    </w:tbl>
    <w:p w:rsidR="001131A5" w:rsidRPr="00D81604" w:rsidRDefault="001131A5" w:rsidP="001131A5">
      <w:pPr>
        <w:ind w:left="-1077" w:right="-1077"/>
        <w:rPr>
          <w:rFonts w:hint="cs"/>
          <w:sz w:val="16"/>
          <w:szCs w:val="16"/>
          <w:rtl/>
        </w:rPr>
      </w:pPr>
    </w:p>
    <w:p w:rsidR="00F93993" w:rsidRPr="00D81604" w:rsidRDefault="00F93993" w:rsidP="008A36A0">
      <w:pPr>
        <w:ind w:left="-1077" w:right="-1077"/>
        <w:rPr>
          <w:rFonts w:hint="cs"/>
          <w:sz w:val="16"/>
          <w:szCs w:val="16"/>
          <w:rtl/>
        </w:rPr>
      </w:pPr>
    </w:p>
    <w:sectPr w:rsidR="00F93993" w:rsidRPr="00D81604" w:rsidSect="00C40C34">
      <w:pgSz w:w="11906" w:h="16838"/>
      <w:pgMar w:top="851" w:right="1800" w:bottom="1440" w:left="1800"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93993"/>
    <w:rsid w:val="00023BD8"/>
    <w:rsid w:val="001131A5"/>
    <w:rsid w:val="001E621E"/>
    <w:rsid w:val="001F52A8"/>
    <w:rsid w:val="00205EBD"/>
    <w:rsid w:val="00295C27"/>
    <w:rsid w:val="005B52FD"/>
    <w:rsid w:val="00681609"/>
    <w:rsid w:val="00707A48"/>
    <w:rsid w:val="00774EC5"/>
    <w:rsid w:val="008215B3"/>
    <w:rsid w:val="008A36A0"/>
    <w:rsid w:val="008B7A4B"/>
    <w:rsid w:val="00A7420D"/>
    <w:rsid w:val="00AF75D9"/>
    <w:rsid w:val="00C40C34"/>
    <w:rsid w:val="00CB041D"/>
    <w:rsid w:val="00DF32E5"/>
    <w:rsid w:val="00E95DAB"/>
    <w:rsid w:val="00F40171"/>
    <w:rsid w:val="00F93993"/>
    <w:rsid w:val="00FB4E7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93"/>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semiHidden/>
    <w:unhideWhenUsed/>
    <w:qFormat/>
    <w:rsid w:val="00F93993"/>
    <w:pPr>
      <w:keepNext/>
      <w:spacing w:before="240" w:after="60"/>
      <w:outlineLvl w:val="3"/>
    </w:pPr>
    <w:rPr>
      <w:rFonts w:ascii="Calibri" w:hAnsi="Calibri" w:cs="Arial"/>
      <w:b/>
      <w:bCs/>
      <w:sz w:val="28"/>
      <w:szCs w:val="28"/>
    </w:rPr>
  </w:style>
  <w:style w:type="paragraph" w:styleId="5">
    <w:name w:val="heading 5"/>
    <w:basedOn w:val="a"/>
    <w:next w:val="a"/>
    <w:link w:val="50"/>
    <w:qFormat/>
    <w:rsid w:val="00F93993"/>
    <w:pPr>
      <w:spacing w:before="240" w:after="60"/>
      <w:outlineLvl w:val="4"/>
    </w:pPr>
    <w:rPr>
      <w:b/>
      <w:bCs/>
      <w:i/>
      <w:iCs/>
      <w:sz w:val="26"/>
      <w:szCs w:val="26"/>
    </w:rPr>
  </w:style>
  <w:style w:type="paragraph" w:styleId="9">
    <w:name w:val="heading 9"/>
    <w:basedOn w:val="a"/>
    <w:next w:val="a"/>
    <w:link w:val="90"/>
    <w:semiHidden/>
    <w:unhideWhenUsed/>
    <w:qFormat/>
    <w:rsid w:val="00F9399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40">
    <w:name w:val="כותרת 4 תו"/>
    <w:basedOn w:val="a0"/>
    <w:link w:val="4"/>
    <w:semiHidden/>
    <w:rsid w:val="00F93993"/>
    <w:rPr>
      <w:rFonts w:ascii="Calibri" w:eastAsia="Times New Roman" w:hAnsi="Calibri" w:cs="Arial"/>
      <w:b/>
      <w:bCs/>
      <w:sz w:val="28"/>
      <w:szCs w:val="28"/>
      <w:lang w:eastAsia="he-IL"/>
    </w:rPr>
  </w:style>
  <w:style w:type="character" w:customStyle="1" w:styleId="50">
    <w:name w:val="כותרת 5 תו"/>
    <w:basedOn w:val="a0"/>
    <w:link w:val="5"/>
    <w:rsid w:val="00F93993"/>
    <w:rPr>
      <w:rFonts w:ascii="Times New Roman" w:eastAsia="Times New Roman" w:hAnsi="Times New Roman" w:cs="Times New Roman"/>
      <w:b/>
      <w:bCs/>
      <w:i/>
      <w:iCs/>
      <w:sz w:val="26"/>
      <w:szCs w:val="26"/>
      <w:lang w:eastAsia="he-IL"/>
    </w:rPr>
  </w:style>
  <w:style w:type="character" w:customStyle="1" w:styleId="90">
    <w:name w:val="כותרת 9 תו"/>
    <w:basedOn w:val="a0"/>
    <w:link w:val="9"/>
    <w:semiHidden/>
    <w:rsid w:val="00F93993"/>
    <w:rPr>
      <w:rFonts w:ascii="Cambria" w:eastAsia="Times New Roman" w:hAnsi="Cambria" w:cs="Times New Roman"/>
      <w:lang w:eastAsia="he-IL"/>
    </w:rPr>
  </w:style>
  <w:style w:type="table" w:styleId="a6">
    <w:name w:val="Table Grid"/>
    <w:basedOn w:val="a1"/>
    <w:uiPriority w:val="59"/>
    <w:rsid w:val="00774E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semiHidden/>
    <w:unhideWhenUsed/>
    <w:rsid w:val="00A7420D"/>
    <w:rPr>
      <w:strike w:val="0"/>
      <w:dstrike w:val="0"/>
      <w:color w:val="0000FF"/>
      <w:u w:val="none"/>
      <w:effect w:val="none"/>
    </w:rPr>
  </w:style>
  <w:style w:type="paragraph" w:styleId="NormalWeb">
    <w:name w:val="Normal (Web)"/>
    <w:basedOn w:val="a"/>
    <w:uiPriority w:val="99"/>
    <w:unhideWhenUsed/>
    <w:rsid w:val="00A7420D"/>
    <w:pPr>
      <w:bidi w:val="0"/>
    </w:pPr>
    <w:rPr>
      <w:lang w:eastAsia="en-US"/>
    </w:rPr>
  </w:style>
  <w:style w:type="character" w:customStyle="1" w:styleId="conbigtitle1">
    <w:name w:val="conbigtitle1"/>
    <w:basedOn w:val="a0"/>
    <w:rsid w:val="00A7420D"/>
    <w:rPr>
      <w:rFonts w:ascii="Arial" w:hAnsi="Arial" w:cs="Arial" w:hint="default"/>
      <w:b/>
      <w:bCs/>
      <w:strike w:val="0"/>
      <w:dstrike w:val="0"/>
      <w:color w:val="800000"/>
      <w:sz w:val="22"/>
      <w:szCs w:val="22"/>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72500-1C78-4170-AF74-D7EC11C5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3291</Words>
  <Characters>16455</Characters>
  <Application>Microsoft Office Word</Application>
  <DocSecurity>0</DocSecurity>
  <Lines>137</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6</cp:revision>
  <dcterms:created xsi:type="dcterms:W3CDTF">2009-08-21T07:24:00Z</dcterms:created>
  <dcterms:modified xsi:type="dcterms:W3CDTF">2009-08-21T09:14:00Z</dcterms:modified>
</cp:coreProperties>
</file>