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004" w:rsidRPr="004973FD" w:rsidRDefault="00BC7004" w:rsidP="00303BAF">
      <w:pPr>
        <w:ind w:left="-907" w:right="-964"/>
        <w:rPr>
          <w:rFonts w:cs="David"/>
          <w:b/>
          <w:bCs/>
          <w:i/>
          <w:iCs/>
        </w:rPr>
      </w:pPr>
      <w:r>
        <w:rPr>
          <w:rFonts w:cs="David" w:hint="cs"/>
          <w:b/>
          <w:bCs/>
          <w:i/>
          <w:iCs/>
          <w:rtl/>
        </w:rPr>
        <w:t>בס"ד                                                                 פרשת  'ראה'  כ"ה  באב</w:t>
      </w:r>
      <w:r w:rsidRPr="00413464">
        <w:rPr>
          <w:rFonts w:cs="David" w:hint="cs"/>
          <w:b/>
          <w:bCs/>
          <w:i/>
          <w:iCs/>
          <w:rtl/>
        </w:rPr>
        <w:t xml:space="preserve">       </w:t>
      </w:r>
      <w:r>
        <w:rPr>
          <w:rFonts w:cs="David" w:hint="cs"/>
          <w:b/>
          <w:bCs/>
          <w:i/>
          <w:iCs/>
          <w:rtl/>
        </w:rPr>
        <w:t xml:space="preserve">                                            גיליון מס' 191</w:t>
      </w:r>
    </w:p>
    <w:tbl>
      <w:tblPr>
        <w:bidiVisual/>
        <w:tblW w:w="10065"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65"/>
      </w:tblGrid>
      <w:tr w:rsidR="00BC7004" w:rsidTr="00A16AB7">
        <w:tc>
          <w:tcPr>
            <w:tcW w:w="10065" w:type="dxa"/>
          </w:tcPr>
          <w:p w:rsidR="00BC7004" w:rsidRPr="00303BAF" w:rsidRDefault="00BC7004" w:rsidP="00A16AB7">
            <w:pPr>
              <w:pStyle w:val="5"/>
              <w:tabs>
                <w:tab w:val="left" w:pos="0"/>
              </w:tabs>
              <w:rPr>
                <w:rFonts w:ascii="Goudy Old Style" w:hAnsi="Goudy Old Style" w:cs="Guttman Stam"/>
                <w:b/>
                <w:bCs/>
                <w:sz w:val="96"/>
                <w:szCs w:val="96"/>
                <w:rtl/>
              </w:rPr>
            </w:pPr>
            <w:r w:rsidRPr="00303BAF">
              <w:rPr>
                <w:rFonts w:ascii="Goudy Old Style" w:hAnsi="Goudy Old Style" w:cs="Guttman Stam" w:hint="cs"/>
                <w:b/>
                <w:bCs/>
                <w:sz w:val="96"/>
                <w:szCs w:val="96"/>
                <w:rtl/>
              </w:rPr>
              <w:t>"</w:t>
            </w:r>
            <w:r w:rsidRPr="00303BAF">
              <w:rPr>
                <w:rFonts w:ascii="Goudy Old Style" w:hAnsi="Goudy Old Style" w:cs="Guttman Stam"/>
                <w:b/>
                <w:bCs/>
                <w:sz w:val="96"/>
                <w:szCs w:val="96"/>
                <w:rtl/>
              </w:rPr>
              <w:t>חסדי אשר וחיה</w:t>
            </w:r>
            <w:r w:rsidRPr="00303BAF">
              <w:rPr>
                <w:rFonts w:ascii="Goudy Old Style" w:hAnsi="Goudy Old Style" w:cs="Guttman Stam"/>
                <w:sz w:val="96"/>
                <w:szCs w:val="96"/>
                <w:rtl/>
              </w:rPr>
              <w:t>"</w:t>
            </w:r>
          </w:p>
        </w:tc>
      </w:tr>
    </w:tbl>
    <w:p w:rsidR="00BC7004" w:rsidRDefault="00BC7004" w:rsidP="00BC7004">
      <w:pPr>
        <w:pStyle w:val="5"/>
        <w:ind w:left="-907" w:right="-964"/>
        <w:rPr>
          <w:b/>
          <w:bCs/>
          <w:i/>
          <w:iCs/>
          <w:sz w:val="28"/>
          <w:szCs w:val="28"/>
          <w:rtl/>
        </w:rPr>
      </w:pPr>
      <w:r>
        <w:rPr>
          <w:rFonts w:hint="cs"/>
          <w:b/>
          <w:bCs/>
          <w:i/>
          <w:iCs/>
          <w:sz w:val="28"/>
          <w:szCs w:val="28"/>
          <w:rtl/>
        </w:rPr>
        <w:t>"פרוס לחמך לרעב, ועניים מרודים תביא בית. כי ראיתיו ערום וכיסיתו, ומבשרך אל תתעלם…"</w:t>
      </w:r>
    </w:p>
    <w:p w:rsidR="00BC7004" w:rsidRPr="00160E93" w:rsidRDefault="00BC7004" w:rsidP="00BC7004">
      <w:pPr>
        <w:pStyle w:val="3"/>
        <w:ind w:left="-907" w:right="-964"/>
        <w:rPr>
          <w:sz w:val="24"/>
          <w:szCs w:val="24"/>
          <w:rtl/>
        </w:rPr>
      </w:pPr>
      <w:r w:rsidRPr="00160E93">
        <w:rPr>
          <w:rFonts w:hint="cs"/>
          <w:sz w:val="24"/>
          <w:szCs w:val="24"/>
          <w:rtl/>
        </w:rPr>
        <w:t>חלוקת מזון וסיוע לנזקקים ובית תמחוי</w:t>
      </w:r>
    </w:p>
    <w:p w:rsidR="00BC7004" w:rsidRPr="00160E93" w:rsidRDefault="00BC7004" w:rsidP="00BC7004">
      <w:pPr>
        <w:pStyle w:val="3"/>
        <w:ind w:left="-907" w:right="-964"/>
        <w:rPr>
          <w:sz w:val="24"/>
          <w:szCs w:val="24"/>
          <w:rtl/>
        </w:rPr>
      </w:pPr>
      <w:r w:rsidRPr="00160E93">
        <w:rPr>
          <w:rFonts w:hint="cs"/>
          <w:sz w:val="24"/>
          <w:szCs w:val="24"/>
          <w:rtl/>
        </w:rPr>
        <w:t>נווה דוד, רחוב חיים בר-לב 3 רמלה  טל': 08-9249055</w:t>
      </w:r>
    </w:p>
    <w:p w:rsidR="00BC7004" w:rsidRPr="00160E93" w:rsidRDefault="0041429F" w:rsidP="00BC7004">
      <w:pPr>
        <w:pStyle w:val="21"/>
        <w:ind w:left="-907" w:right="-964"/>
        <w:jc w:val="left"/>
        <w:rPr>
          <w:b/>
          <w:bCs/>
          <w:color w:val="000000"/>
          <w:sz w:val="24"/>
          <w:szCs w:val="24"/>
          <w:u w:val="single"/>
          <w:rtl/>
        </w:rPr>
      </w:pPr>
      <w:r w:rsidRPr="0041429F">
        <w:rPr>
          <w:b/>
          <w:bCs/>
          <w:i/>
          <w:iCs/>
          <w:noProof/>
          <w:sz w:val="24"/>
          <w:szCs w:val="24"/>
          <w:u w:val="single"/>
          <w:rtl/>
          <w:lang w:val="he-IL"/>
        </w:rPr>
        <w:pict>
          <v:roundrect id="_x0000_s1026" style="position:absolute;left:0;text-align:left;margin-left:-37.35pt;margin-top:3.05pt;width:147pt;height:66.3pt;z-index:251660288" arcsize="10923f">
            <v:textbox style="mso-next-textbox:#_x0000_s1026">
              <w:txbxContent>
                <w:p w:rsidR="00BC7004" w:rsidRDefault="00BC7004" w:rsidP="00BC7004">
                  <w:pPr>
                    <w:jc w:val="center"/>
                    <w:rPr>
                      <w:rFonts w:cs="David"/>
                      <w:sz w:val="32"/>
                      <w:szCs w:val="32"/>
                      <w:rtl/>
                    </w:rPr>
                  </w:pPr>
                  <w:r>
                    <w:rPr>
                      <w:rFonts w:cs="David" w:hint="cs"/>
                      <w:b/>
                      <w:bCs/>
                      <w:i/>
                      <w:iCs/>
                      <w:sz w:val="32"/>
                      <w:szCs w:val="32"/>
                      <w:u w:val="single"/>
                      <w:rtl/>
                    </w:rPr>
                    <w:t>זמני השבת:</w:t>
                  </w:r>
                </w:p>
                <w:p w:rsidR="00BC7004" w:rsidRDefault="00BC7004" w:rsidP="00BC7004">
                  <w:pPr>
                    <w:rPr>
                      <w:rFonts w:cs="David"/>
                      <w:rtl/>
                    </w:rPr>
                  </w:pPr>
                </w:p>
                <w:p w:rsidR="00BC7004" w:rsidRDefault="00BC7004" w:rsidP="00BC7004">
                  <w:pPr>
                    <w:rPr>
                      <w:rFonts w:cs="David"/>
                      <w:b/>
                      <w:bCs/>
                      <w:i/>
                      <w:iCs/>
                      <w:rtl/>
                    </w:rPr>
                  </w:pPr>
                  <w:r w:rsidRPr="00467EFC">
                    <w:rPr>
                      <w:rFonts w:cs="David" w:hint="cs"/>
                      <w:b/>
                      <w:bCs/>
                      <w:i/>
                      <w:iCs/>
                      <w:rtl/>
                    </w:rPr>
                    <w:t xml:space="preserve">           </w:t>
                  </w:r>
                  <w:r w:rsidRPr="00467EFC">
                    <w:rPr>
                      <w:rFonts w:cs="David" w:hint="cs"/>
                      <w:b/>
                      <w:bCs/>
                      <w:i/>
                      <w:iCs/>
                      <w:u w:val="single"/>
                      <w:rtl/>
                    </w:rPr>
                    <w:t>כניסה</w:t>
                  </w:r>
                  <w:r>
                    <w:rPr>
                      <w:rFonts w:cs="David" w:hint="cs"/>
                      <w:b/>
                      <w:bCs/>
                      <w:i/>
                      <w:iCs/>
                      <w:rtl/>
                    </w:rPr>
                    <w:t xml:space="preserve">:          </w:t>
                  </w:r>
                  <w:r w:rsidRPr="00467EFC">
                    <w:rPr>
                      <w:rFonts w:cs="David" w:hint="cs"/>
                      <w:b/>
                      <w:bCs/>
                      <w:i/>
                      <w:iCs/>
                      <w:u w:val="single"/>
                      <w:rtl/>
                    </w:rPr>
                    <w:t>יציאה</w:t>
                  </w:r>
                  <w:r>
                    <w:rPr>
                      <w:rFonts w:cs="David" w:hint="cs"/>
                      <w:b/>
                      <w:bCs/>
                      <w:i/>
                      <w:iCs/>
                      <w:rtl/>
                    </w:rPr>
                    <w:t>:</w:t>
                  </w:r>
                </w:p>
                <w:p w:rsidR="00BC7004" w:rsidRDefault="00BC7004" w:rsidP="00BC7004">
                  <w:pPr>
                    <w:jc w:val="both"/>
                    <w:rPr>
                      <w:rFonts w:cs="David"/>
                      <w:rtl/>
                    </w:rPr>
                  </w:pPr>
                  <w:r>
                    <w:rPr>
                      <w:rFonts w:cs="David" w:hint="cs"/>
                      <w:rtl/>
                    </w:rPr>
                    <w:t>ת"א     19:04            20:04</w:t>
                  </w:r>
                </w:p>
                <w:p w:rsidR="00BC7004" w:rsidRDefault="00BC7004" w:rsidP="00BC7004">
                  <w:pPr>
                    <w:jc w:val="both"/>
                    <w:rPr>
                      <w:rFonts w:cs="David"/>
                    </w:rPr>
                  </w:pPr>
                </w:p>
              </w:txbxContent>
            </v:textbox>
          </v:roundrect>
        </w:pict>
      </w:r>
      <w:r w:rsidR="00BC7004" w:rsidRPr="00160E93">
        <w:rPr>
          <w:rFonts w:hint="cs"/>
          <w:b/>
          <w:bCs/>
          <w:sz w:val="24"/>
          <w:szCs w:val="24"/>
          <w:u w:val="single"/>
          <w:rtl/>
        </w:rPr>
        <w:t>דבר נשיא העמותה, יחיאל ניזרי:</w:t>
      </w:r>
      <w:r w:rsidR="000F6AB9">
        <w:rPr>
          <w:rFonts w:hint="cs"/>
          <w:b/>
          <w:bCs/>
          <w:color w:val="000000"/>
          <w:sz w:val="24"/>
          <w:szCs w:val="24"/>
          <w:u w:val="single"/>
          <w:rtl/>
        </w:rPr>
        <w:t xml:space="preserve"> </w:t>
      </w:r>
    </w:p>
    <w:p w:rsidR="00BC7004" w:rsidRPr="00890165" w:rsidRDefault="00BC7004" w:rsidP="00BC7004">
      <w:pPr>
        <w:pStyle w:val="8"/>
        <w:ind w:left="-907" w:right="-964" w:firstLine="0"/>
        <w:rPr>
          <w:b/>
          <w:bCs/>
          <w:color w:val="000000"/>
          <w:rtl/>
        </w:rPr>
      </w:pPr>
      <w:r w:rsidRPr="00890165">
        <w:rPr>
          <w:rFonts w:hint="cs"/>
          <w:b/>
          <w:bCs/>
          <w:color w:val="000000"/>
          <w:rtl/>
        </w:rPr>
        <w:t>עמותת "חסדי אשר וחיה" הנה עמותת חסד לנזקקים. העמותה ממוקמת ברחוב</w:t>
      </w:r>
    </w:p>
    <w:p w:rsidR="00BC7004" w:rsidRDefault="00BC7004" w:rsidP="00533968">
      <w:pPr>
        <w:pStyle w:val="8"/>
        <w:ind w:left="-907" w:right="-964" w:firstLine="0"/>
        <w:rPr>
          <w:b/>
          <w:bCs/>
          <w:color w:val="000000"/>
          <w:rtl/>
        </w:rPr>
      </w:pPr>
      <w:r w:rsidRPr="00D75247">
        <w:rPr>
          <w:rFonts w:hint="cs"/>
          <w:b/>
          <w:bCs/>
          <w:color w:val="000000"/>
          <w:rtl/>
        </w:rPr>
        <w:t>בר לב 3 בעיר רמלה, ומתנהלת</w:t>
      </w:r>
      <w:r w:rsidR="003901D9">
        <w:rPr>
          <w:rFonts w:hint="cs"/>
          <w:b/>
          <w:bCs/>
          <w:color w:val="000000"/>
          <w:rtl/>
        </w:rPr>
        <w:t xml:space="preserve"> בחנות מושכרת. העמותה קיימת 12 וחצי </w:t>
      </w:r>
      <w:r w:rsidRPr="00D75247">
        <w:rPr>
          <w:rFonts w:hint="cs"/>
          <w:b/>
          <w:bCs/>
          <w:color w:val="000000"/>
          <w:rtl/>
        </w:rPr>
        <w:t>שנים</w:t>
      </w:r>
    </w:p>
    <w:p w:rsidR="00BC7004" w:rsidRDefault="00BC7004" w:rsidP="00BC7004">
      <w:pPr>
        <w:pStyle w:val="8"/>
        <w:ind w:left="-907" w:right="-964" w:firstLine="0"/>
        <w:rPr>
          <w:b/>
          <w:bCs/>
          <w:color w:val="000000"/>
          <w:rtl/>
        </w:rPr>
      </w:pPr>
      <w:r w:rsidRPr="00D75247">
        <w:rPr>
          <w:rFonts w:hint="cs"/>
          <w:b/>
          <w:bCs/>
          <w:color w:val="000000"/>
          <w:rtl/>
        </w:rPr>
        <w:t>ומשמשת כנקודת חלוקת מזון למשפחות הנזקקות בשני מישורים: הן חלוקה</w:t>
      </w:r>
    </w:p>
    <w:p w:rsidR="00BC7004" w:rsidRDefault="00BC7004" w:rsidP="00BC7004">
      <w:pPr>
        <w:pStyle w:val="8"/>
        <w:ind w:left="-907" w:right="-964" w:firstLine="0"/>
        <w:rPr>
          <w:b/>
          <w:bCs/>
          <w:color w:val="000000"/>
          <w:rtl/>
        </w:rPr>
      </w:pPr>
      <w:r w:rsidRPr="00D75247">
        <w:rPr>
          <w:rFonts w:hint="cs"/>
          <w:b/>
          <w:bCs/>
          <w:color w:val="000000"/>
          <w:rtl/>
        </w:rPr>
        <w:t>במקום, והן חלוקה לבתי הנזקקים.</w:t>
      </w:r>
      <w:r>
        <w:rPr>
          <w:rFonts w:hint="cs"/>
          <w:b/>
          <w:bCs/>
          <w:color w:val="000000"/>
          <w:rtl/>
        </w:rPr>
        <w:t xml:space="preserve"> </w:t>
      </w:r>
      <w:r w:rsidRPr="00D75247">
        <w:rPr>
          <w:rFonts w:hint="cs"/>
          <w:b/>
          <w:bCs/>
          <w:color w:val="000000"/>
          <w:rtl/>
        </w:rPr>
        <w:t>מתנדבי עמותת "חסדי אשר וחיה" קוראים</w:t>
      </w:r>
      <w:r>
        <w:rPr>
          <w:rFonts w:hint="cs"/>
          <w:b/>
          <w:bCs/>
          <w:color w:val="000000"/>
          <w:rtl/>
        </w:rPr>
        <w:t xml:space="preserve"> </w:t>
      </w:r>
    </w:p>
    <w:p w:rsidR="00BC7004" w:rsidRDefault="00BC7004" w:rsidP="00BC7004">
      <w:pPr>
        <w:pStyle w:val="8"/>
        <w:ind w:left="-907" w:right="-964" w:firstLine="0"/>
        <w:rPr>
          <w:b/>
          <w:bCs/>
          <w:color w:val="000000"/>
          <w:u w:val="single"/>
          <w:rtl/>
        </w:rPr>
      </w:pPr>
      <w:r w:rsidRPr="00D75247">
        <w:rPr>
          <w:rFonts w:hint="cs"/>
          <w:b/>
          <w:bCs/>
          <w:color w:val="000000"/>
          <w:rtl/>
        </w:rPr>
        <w:t>לתורמים אשר יכולים להטות כתף</w:t>
      </w:r>
      <w:r>
        <w:rPr>
          <w:rFonts w:hint="cs"/>
          <w:b/>
          <w:bCs/>
          <w:color w:val="000000"/>
          <w:rtl/>
        </w:rPr>
        <w:t xml:space="preserve"> </w:t>
      </w:r>
      <w:r w:rsidRPr="00D75247">
        <w:rPr>
          <w:rFonts w:hint="cs"/>
          <w:b/>
          <w:bCs/>
          <w:color w:val="000000"/>
          <w:rtl/>
        </w:rPr>
        <w:t xml:space="preserve">ולסייע לנזקקים, להתקשר ולתרום, שהרי </w:t>
      </w:r>
    </w:p>
    <w:p w:rsidR="00BC7004" w:rsidRDefault="00BC7004" w:rsidP="00BC7004">
      <w:pPr>
        <w:pStyle w:val="8"/>
        <w:ind w:left="-907" w:right="-964" w:firstLine="0"/>
        <w:rPr>
          <w:b/>
          <w:bCs/>
          <w:color w:val="000000"/>
          <w:u w:val="single"/>
          <w:rtl/>
        </w:rPr>
      </w:pPr>
      <w:r w:rsidRPr="00D75247">
        <w:rPr>
          <w:rFonts w:hint="cs"/>
          <w:b/>
          <w:bCs/>
          <w:color w:val="000000"/>
          <w:u w:val="single"/>
          <w:rtl/>
        </w:rPr>
        <w:t>הסיוע נמשך בכל ימות השנה,</w:t>
      </w:r>
      <w:r>
        <w:rPr>
          <w:rFonts w:hint="cs"/>
          <w:b/>
          <w:bCs/>
          <w:color w:val="000000"/>
          <w:u w:val="single"/>
          <w:rtl/>
        </w:rPr>
        <w:t xml:space="preserve"> </w:t>
      </w:r>
      <w:r w:rsidRPr="00D75247">
        <w:rPr>
          <w:rFonts w:hint="cs"/>
          <w:b/>
          <w:bCs/>
          <w:color w:val="000000"/>
          <w:u w:val="single"/>
          <w:rtl/>
        </w:rPr>
        <w:t xml:space="preserve">ולא רק בחגים.  </w:t>
      </w:r>
      <w:r>
        <w:rPr>
          <w:rFonts w:hint="cs"/>
          <w:b/>
          <w:bCs/>
          <w:color w:val="000000"/>
          <w:u w:val="single"/>
          <w:rtl/>
        </w:rPr>
        <w:t>לצערנו מיום ליום עולה מספר</w:t>
      </w:r>
    </w:p>
    <w:p w:rsidR="00BC7004" w:rsidRPr="00B9121C" w:rsidRDefault="00BC7004" w:rsidP="00BC7004">
      <w:pPr>
        <w:pStyle w:val="8"/>
        <w:ind w:left="-907" w:right="-964" w:firstLine="0"/>
        <w:rPr>
          <w:b/>
          <w:bCs/>
          <w:color w:val="000000"/>
          <w:u w:val="single"/>
          <w:rtl/>
        </w:rPr>
      </w:pPr>
      <w:r>
        <w:rPr>
          <w:rFonts w:hint="cs"/>
          <w:b/>
          <w:bCs/>
          <w:color w:val="000000"/>
          <w:u w:val="single"/>
          <w:rtl/>
        </w:rPr>
        <w:t xml:space="preserve"> המשפחות הנזקקות ועל כן יש מנגד את הבקשה לתרומות ועזרה בכל צורה שהיא!</w:t>
      </w:r>
    </w:p>
    <w:p w:rsidR="00BC7004" w:rsidRDefault="00BC7004" w:rsidP="00BC7004">
      <w:pPr>
        <w:pStyle w:val="8"/>
        <w:ind w:left="-907" w:right="-964" w:firstLine="0"/>
        <w:rPr>
          <w:b/>
          <w:bCs/>
          <w:color w:val="000000"/>
          <w:rtl/>
        </w:rPr>
      </w:pPr>
      <w:r w:rsidRPr="00630C3F">
        <w:rPr>
          <w:rFonts w:hint="cs"/>
          <w:b/>
          <w:bCs/>
          <w:color w:val="000000"/>
          <w:rtl/>
        </w:rPr>
        <w:t xml:space="preserve">במקורותינו כתוב שהמעשר את כספו מתעשר, זה הדבר היחיד שהקדוש ברוך הוא </w:t>
      </w:r>
      <w:r>
        <w:rPr>
          <w:rFonts w:hint="cs"/>
          <w:b/>
          <w:bCs/>
          <w:color w:val="000000"/>
          <w:rtl/>
        </w:rPr>
        <w:t xml:space="preserve">אומר לעם ישראל "בחנוני </w:t>
      </w:r>
    </w:p>
    <w:p w:rsidR="00BC7004" w:rsidRPr="00160E93" w:rsidRDefault="00BC7004" w:rsidP="00906FA1">
      <w:pPr>
        <w:pStyle w:val="8"/>
        <w:ind w:left="-907" w:right="-964" w:firstLine="0"/>
        <w:rPr>
          <w:sz w:val="16"/>
          <w:szCs w:val="16"/>
          <w:rtl/>
        </w:rPr>
      </w:pPr>
      <w:r>
        <w:rPr>
          <w:rFonts w:hint="cs"/>
          <w:b/>
          <w:bCs/>
          <w:color w:val="000000"/>
          <w:rtl/>
        </w:rPr>
        <w:t>נא בזאת"</w:t>
      </w:r>
      <w:r w:rsidRPr="00630C3F">
        <w:rPr>
          <w:rFonts w:hint="cs"/>
          <w:b/>
          <w:bCs/>
          <w:color w:val="000000"/>
          <w:rtl/>
        </w:rPr>
        <w:t>. תושבים המעונייני</w:t>
      </w:r>
      <w:r w:rsidRPr="00630C3F">
        <w:rPr>
          <w:rFonts w:hint="eastAsia"/>
          <w:b/>
          <w:bCs/>
          <w:color w:val="000000"/>
          <w:rtl/>
        </w:rPr>
        <w:t>ם</w:t>
      </w:r>
      <w:r w:rsidRPr="00630C3F">
        <w:rPr>
          <w:rFonts w:hint="cs"/>
          <w:b/>
          <w:bCs/>
          <w:color w:val="000000"/>
          <w:rtl/>
        </w:rPr>
        <w:t xml:space="preserve"> לתרום </w:t>
      </w:r>
      <w:r>
        <w:rPr>
          <w:rFonts w:hint="cs"/>
          <w:b/>
          <w:bCs/>
          <w:color w:val="000000"/>
          <w:rtl/>
        </w:rPr>
        <w:t>מוזמנים לפנות בטל':</w:t>
      </w:r>
      <w:r w:rsidRPr="00630C3F">
        <w:rPr>
          <w:rFonts w:hint="cs"/>
          <w:b/>
          <w:bCs/>
          <w:color w:val="000000"/>
          <w:rtl/>
        </w:rPr>
        <w:t>08-9249055, 054-7603024 ,זיוה, 052-8943054</w:t>
      </w:r>
      <w:r>
        <w:rPr>
          <w:rFonts w:hint="cs"/>
          <w:b/>
          <w:bCs/>
          <w:color w:val="000000"/>
          <w:rtl/>
        </w:rPr>
        <w:t>, ליפא.</w:t>
      </w:r>
    </w:p>
    <w:tbl>
      <w:tblPr>
        <w:bidiVisual/>
        <w:tblW w:w="10065"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65"/>
      </w:tblGrid>
      <w:tr w:rsidR="00BC7004" w:rsidRPr="00382478" w:rsidTr="00A16AB7">
        <w:trPr>
          <w:trHeight w:val="535"/>
        </w:trPr>
        <w:tc>
          <w:tcPr>
            <w:tcW w:w="10065" w:type="dxa"/>
          </w:tcPr>
          <w:p w:rsidR="00BC7004" w:rsidRPr="00B574EE" w:rsidRDefault="00BC7004" w:rsidP="00A16AB7">
            <w:pPr>
              <w:ind w:left="-907" w:right="-964"/>
              <w:jc w:val="center"/>
              <w:rPr>
                <w:rFonts w:cs="David"/>
                <w:b/>
                <w:bCs/>
                <w:color w:val="000000"/>
                <w:rtl/>
              </w:rPr>
            </w:pPr>
            <w:r w:rsidRPr="00B574EE">
              <w:rPr>
                <w:rFonts w:cs="David" w:hint="cs"/>
                <w:b/>
                <w:bCs/>
                <w:color w:val="000000"/>
                <w:rtl/>
              </w:rPr>
              <w:t>לכל המעוניין לברך ולהתברך או להנציח את יקיריו וחפץ</w:t>
            </w:r>
            <w:r w:rsidR="000F6AB9">
              <w:rPr>
                <w:rFonts w:cs="David" w:hint="cs"/>
                <w:b/>
                <w:bCs/>
                <w:color w:val="000000"/>
                <w:rtl/>
              </w:rPr>
              <w:t xml:space="preserve"> </w:t>
            </w:r>
          </w:p>
          <w:p w:rsidR="00BC7004" w:rsidRPr="00B574EE" w:rsidRDefault="00BC7004" w:rsidP="00A16AB7">
            <w:pPr>
              <w:ind w:left="-907" w:right="-964"/>
              <w:jc w:val="center"/>
              <w:rPr>
                <w:color w:val="000000"/>
                <w:rtl/>
              </w:rPr>
            </w:pPr>
            <w:r w:rsidRPr="00B574EE">
              <w:rPr>
                <w:rFonts w:cs="David" w:hint="cs"/>
                <w:b/>
                <w:bCs/>
                <w:color w:val="000000"/>
                <w:rtl/>
              </w:rPr>
              <w:t>לקבל חסות על העלון מוזמן להתקשר לטלפון הנ"ל: 0547-603024</w:t>
            </w:r>
          </w:p>
        </w:tc>
      </w:tr>
      <w:tr w:rsidR="00BC7004" w:rsidRPr="00382478" w:rsidTr="00A16AB7">
        <w:trPr>
          <w:trHeight w:val="339"/>
        </w:trPr>
        <w:tc>
          <w:tcPr>
            <w:tcW w:w="10065" w:type="dxa"/>
          </w:tcPr>
          <w:p w:rsidR="00BC7004" w:rsidRPr="00B574EE" w:rsidRDefault="00BC7004" w:rsidP="00A16AB7">
            <w:pPr>
              <w:ind w:left="-907" w:right="-964"/>
              <w:jc w:val="center"/>
              <w:rPr>
                <w:rFonts w:cs="David"/>
                <w:b/>
                <w:bCs/>
                <w:color w:val="000000"/>
                <w:rtl/>
              </w:rPr>
            </w:pPr>
            <w:r w:rsidRPr="00B574EE">
              <w:rPr>
                <w:rFonts w:cs="David" w:hint="cs"/>
                <w:b/>
                <w:bCs/>
                <w:color w:val="000000"/>
                <w:rtl/>
              </w:rPr>
              <w:t>לעמותה יש אישור לפי סעיף 46 לפקודת המיסים להחזרי מס עבור תרומות</w:t>
            </w:r>
          </w:p>
        </w:tc>
      </w:tr>
    </w:tbl>
    <w:p w:rsidR="00BC7004" w:rsidRPr="00382478" w:rsidRDefault="00BC7004" w:rsidP="00BC7004">
      <w:pPr>
        <w:jc w:val="center"/>
        <w:rPr>
          <w:rFonts w:cs="David"/>
          <w:i/>
          <w:iCs/>
          <w:sz w:val="28"/>
          <w:szCs w:val="28"/>
          <w:rtl/>
        </w:rPr>
      </w:pPr>
    </w:p>
    <w:tbl>
      <w:tblPr>
        <w:bidiVisual/>
        <w:tblW w:w="0" w:type="auto"/>
        <w:jc w:val="center"/>
        <w:tblInd w:w="2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43"/>
      </w:tblGrid>
      <w:tr w:rsidR="00BC7004" w:rsidRPr="00FA45CB" w:rsidTr="00A16AB7">
        <w:trPr>
          <w:jc w:val="center"/>
        </w:trPr>
        <w:tc>
          <w:tcPr>
            <w:tcW w:w="3543" w:type="dxa"/>
          </w:tcPr>
          <w:p w:rsidR="00BC7004" w:rsidRPr="00FA45CB" w:rsidRDefault="00BC7004" w:rsidP="00A16AB7">
            <w:pPr>
              <w:jc w:val="center"/>
              <w:rPr>
                <w:rFonts w:cs="Guttman Stam"/>
                <w:i/>
                <w:iCs/>
                <w:sz w:val="44"/>
                <w:szCs w:val="44"/>
                <w:u w:val="single"/>
                <w:rtl/>
              </w:rPr>
            </w:pPr>
            <w:r w:rsidRPr="00FA45CB">
              <w:rPr>
                <w:rFonts w:cs="Guttman Stam" w:hint="cs"/>
                <w:i/>
                <w:iCs/>
                <w:sz w:val="44"/>
                <w:szCs w:val="44"/>
                <w:rtl/>
              </w:rPr>
              <w:t>מפניני הפרשה</w:t>
            </w:r>
          </w:p>
        </w:tc>
      </w:tr>
    </w:tbl>
    <w:p w:rsidR="00BC7004" w:rsidRPr="00896720" w:rsidRDefault="00BC7004" w:rsidP="00BC7004">
      <w:pPr>
        <w:ind w:left="-907" w:right="-964"/>
        <w:rPr>
          <w:rFonts w:cs="David"/>
          <w:b/>
          <w:bCs/>
          <w:sz w:val="28"/>
          <w:szCs w:val="28"/>
          <w:u w:val="single"/>
        </w:rPr>
      </w:pPr>
      <w:r>
        <w:rPr>
          <w:rFonts w:cs="David" w:hint="cs"/>
          <w:b/>
          <w:bCs/>
          <w:sz w:val="28"/>
          <w:szCs w:val="28"/>
          <w:u w:val="single"/>
          <w:rtl/>
        </w:rPr>
        <w:t>"</w:t>
      </w:r>
      <w:r w:rsidRPr="00896720">
        <w:rPr>
          <w:rFonts w:cs="David" w:hint="cs"/>
          <w:b/>
          <w:bCs/>
          <w:sz w:val="28"/>
          <w:szCs w:val="28"/>
          <w:u w:val="single"/>
          <w:rtl/>
        </w:rPr>
        <w:t>ראה אנכי נותן לפניכם היום ברכה וקללה</w:t>
      </w:r>
      <w:r>
        <w:rPr>
          <w:rFonts w:cs="David" w:hint="cs"/>
          <w:b/>
          <w:bCs/>
          <w:sz w:val="28"/>
          <w:szCs w:val="28"/>
          <w:u w:val="single"/>
          <w:rtl/>
        </w:rPr>
        <w:t>"</w:t>
      </w:r>
      <w:r w:rsidRPr="00896720">
        <w:rPr>
          <w:rFonts w:cs="David" w:hint="cs"/>
          <w:b/>
          <w:bCs/>
          <w:sz w:val="28"/>
          <w:szCs w:val="28"/>
          <w:u w:val="single"/>
          <w:rtl/>
        </w:rPr>
        <w:t xml:space="preserve"> (ראה  יא-כז)</w:t>
      </w:r>
    </w:p>
    <w:p w:rsidR="00BC7004" w:rsidRPr="001C102A" w:rsidRDefault="00BC7004" w:rsidP="00533968">
      <w:pPr>
        <w:ind w:left="-907" w:right="-964"/>
        <w:rPr>
          <w:rFonts w:cs="David"/>
          <w:b/>
          <w:bCs/>
          <w:sz w:val="16"/>
          <w:szCs w:val="16"/>
          <w:rtl/>
        </w:rPr>
      </w:pPr>
      <w:r w:rsidRPr="00896720">
        <w:rPr>
          <w:rFonts w:cs="David" w:hint="cs"/>
          <w:rtl/>
        </w:rPr>
        <w:t>כתב הגאון חתם סופר רמז מוסר כי הברכות והקללות לא נ</w:t>
      </w:r>
      <w:r>
        <w:rPr>
          <w:rFonts w:cs="David" w:hint="cs"/>
          <w:rtl/>
        </w:rPr>
        <w:t>י</w:t>
      </w:r>
      <w:r w:rsidRPr="00896720">
        <w:rPr>
          <w:rFonts w:cs="David" w:hint="cs"/>
          <w:rtl/>
        </w:rPr>
        <w:t>תנו אלא לבינונ</w:t>
      </w:r>
      <w:r>
        <w:rPr>
          <w:rFonts w:cs="David" w:hint="cs"/>
          <w:rtl/>
        </w:rPr>
        <w:t>י</w:t>
      </w:r>
      <w:r w:rsidRPr="00896720">
        <w:rPr>
          <w:rFonts w:cs="David" w:hint="cs"/>
          <w:rtl/>
        </w:rPr>
        <w:t>ים יען שהצדיקים לא חוששים לכל זה, ולרשעים לא יועילו כל תוכחות שבעולם נמצא שכל הרעש הגדול הזה רק לבינונ</w:t>
      </w:r>
      <w:r w:rsidR="00533968">
        <w:rPr>
          <w:rFonts w:cs="David" w:hint="cs"/>
          <w:rtl/>
        </w:rPr>
        <w:t>י</w:t>
      </w:r>
      <w:r>
        <w:rPr>
          <w:rFonts w:cs="David" w:hint="cs"/>
          <w:rtl/>
        </w:rPr>
        <w:t>י</w:t>
      </w:r>
      <w:r w:rsidRPr="00896720">
        <w:rPr>
          <w:rFonts w:cs="David" w:hint="cs"/>
          <w:rtl/>
        </w:rPr>
        <w:t>ם שהם נמצאים בין שני גורי אריות יצר הטוב ויצר הרע</w:t>
      </w:r>
      <w:r>
        <w:rPr>
          <w:rFonts w:cs="David" w:hint="cs"/>
          <w:rtl/>
        </w:rPr>
        <w:t xml:space="preserve">. </w:t>
      </w:r>
      <w:r w:rsidRPr="00896720">
        <w:rPr>
          <w:rFonts w:cs="David" w:hint="cs"/>
          <w:rtl/>
        </w:rPr>
        <w:t>על זה אמרו חכמינו זיכרונ</w:t>
      </w:r>
      <w:r w:rsidRPr="00896720">
        <w:rPr>
          <w:rFonts w:cs="David" w:hint="eastAsia"/>
          <w:rtl/>
        </w:rPr>
        <w:t>ם</w:t>
      </w:r>
      <w:r w:rsidRPr="00896720">
        <w:rPr>
          <w:rFonts w:cs="David" w:hint="cs"/>
          <w:rtl/>
        </w:rPr>
        <w:t xml:space="preserve"> לברכה שהצדיקים שופטם יצר הטוב והרשעים שופטם יצר הרע והבינוני</w:t>
      </w:r>
      <w:r>
        <w:rPr>
          <w:rFonts w:cs="David" w:hint="cs"/>
          <w:rtl/>
        </w:rPr>
        <w:t>י</w:t>
      </w:r>
      <w:r w:rsidRPr="00896720">
        <w:rPr>
          <w:rFonts w:cs="David" w:hint="cs"/>
          <w:rtl/>
        </w:rPr>
        <w:t>ם שופטים אותם זה וזה</w:t>
      </w:r>
      <w:r>
        <w:rPr>
          <w:rFonts w:cs="David" w:hint="cs"/>
          <w:rtl/>
        </w:rPr>
        <w:t>,</w:t>
      </w:r>
      <w:r w:rsidRPr="00896720">
        <w:rPr>
          <w:rFonts w:cs="David" w:hint="cs"/>
          <w:rtl/>
        </w:rPr>
        <w:t xml:space="preserve"> ולהם יצדקו הברכות ואם חס ושלום קלקלו דרכיהם, יש קללות, בשביל זה קוראים את ארץ ישראל ארץ כנען שאם זכו הרי ארץ ישראל, ארץ זבת חלב ודב</w:t>
      </w:r>
      <w:r>
        <w:rPr>
          <w:rFonts w:cs="David" w:hint="cs"/>
          <w:rtl/>
        </w:rPr>
        <w:t>ש</w:t>
      </w:r>
      <w:r w:rsidRPr="00896720">
        <w:rPr>
          <w:rFonts w:cs="David" w:hint="cs"/>
          <w:rtl/>
        </w:rPr>
        <w:t xml:space="preserve"> ואם חס ושלום לא זכו ארץ כנען ראשי תיבו</w:t>
      </w:r>
      <w:r w:rsidRPr="00896720">
        <w:rPr>
          <w:rFonts w:cs="David" w:hint="eastAsia"/>
          <w:rtl/>
        </w:rPr>
        <w:t>ת</w:t>
      </w:r>
      <w:r w:rsidRPr="00896720">
        <w:rPr>
          <w:rFonts w:cs="David" w:hint="cs"/>
          <w:rtl/>
        </w:rPr>
        <w:t xml:space="preserve"> כינו</w:t>
      </w:r>
      <w:r w:rsidRPr="00896720">
        <w:rPr>
          <w:rFonts w:cs="David" w:hint="eastAsia"/>
          <w:rtl/>
        </w:rPr>
        <w:t>ר</w:t>
      </w:r>
      <w:r w:rsidRPr="00896720">
        <w:rPr>
          <w:rFonts w:cs="David" w:hint="cs"/>
          <w:rtl/>
        </w:rPr>
        <w:t xml:space="preserve"> נעים עם נבל שהשכינה נקראת כינו</w:t>
      </w:r>
      <w:r w:rsidRPr="00896720">
        <w:rPr>
          <w:rFonts w:cs="David" w:hint="eastAsia"/>
          <w:rtl/>
        </w:rPr>
        <w:t>ר</w:t>
      </w:r>
      <w:r w:rsidRPr="00896720">
        <w:rPr>
          <w:rFonts w:cs="David" w:hint="cs"/>
          <w:rtl/>
        </w:rPr>
        <w:t xml:space="preserve"> נעים ואם לא חס ושלום ביד נבל</w:t>
      </w:r>
      <w:r>
        <w:rPr>
          <w:rFonts w:cs="David" w:hint="cs"/>
          <w:rtl/>
        </w:rPr>
        <w:t>. (אהבת חיים)</w:t>
      </w:r>
    </w:p>
    <w:p w:rsidR="00BC7004" w:rsidRPr="0000653B" w:rsidRDefault="00BC7004" w:rsidP="00BC7004">
      <w:pPr>
        <w:ind w:left="-907" w:right="-964"/>
        <w:rPr>
          <w:rFonts w:cs="David"/>
          <w:b/>
          <w:bCs/>
          <w:sz w:val="28"/>
          <w:szCs w:val="28"/>
          <w:u w:val="single"/>
        </w:rPr>
      </w:pPr>
      <w:r>
        <w:rPr>
          <w:rFonts w:cs="David" w:hint="cs"/>
          <w:b/>
          <w:bCs/>
          <w:sz w:val="28"/>
          <w:szCs w:val="28"/>
          <w:u w:val="single"/>
          <w:rtl/>
        </w:rPr>
        <w:t>"</w:t>
      </w:r>
      <w:r w:rsidRPr="0000653B">
        <w:rPr>
          <w:rFonts w:cs="David" w:hint="cs"/>
          <w:b/>
          <w:bCs/>
          <w:sz w:val="28"/>
          <w:szCs w:val="28"/>
          <w:u w:val="single"/>
          <w:rtl/>
        </w:rPr>
        <w:t>והקללה אם לא תשמעו וסרתם מן הדרך</w:t>
      </w:r>
      <w:r>
        <w:rPr>
          <w:rFonts w:cs="David" w:hint="cs"/>
          <w:b/>
          <w:bCs/>
          <w:sz w:val="28"/>
          <w:szCs w:val="28"/>
          <w:u w:val="single"/>
          <w:rtl/>
        </w:rPr>
        <w:t>"</w:t>
      </w:r>
      <w:r w:rsidRPr="0000653B">
        <w:rPr>
          <w:rFonts w:cs="David" w:hint="cs"/>
          <w:b/>
          <w:bCs/>
          <w:sz w:val="28"/>
          <w:szCs w:val="28"/>
          <w:u w:val="single"/>
          <w:rtl/>
        </w:rPr>
        <w:t xml:space="preserve"> (ראה  יא-כח)</w:t>
      </w:r>
    </w:p>
    <w:p w:rsidR="00BC7004" w:rsidRPr="0000653B" w:rsidRDefault="00BC7004" w:rsidP="00BC7004">
      <w:pPr>
        <w:ind w:left="-907" w:right="-964"/>
        <w:rPr>
          <w:rFonts w:cs="David"/>
          <w:rtl/>
        </w:rPr>
      </w:pPr>
      <w:r w:rsidRPr="0000653B">
        <w:rPr>
          <w:rFonts w:cs="David" w:hint="cs"/>
          <w:rtl/>
        </w:rPr>
        <w:t>אצל ברכה נאמר רק: "אשר תשמעו", ואילו אצל קללה נאמר נוסח על "לא תשמעו" גם "וסרתם מן הדרך"?</w:t>
      </w:r>
    </w:p>
    <w:p w:rsidR="00BC7004" w:rsidRPr="001C102A" w:rsidRDefault="00BC7004" w:rsidP="00533968">
      <w:pPr>
        <w:ind w:left="-907" w:right="-964"/>
        <w:rPr>
          <w:rFonts w:cs="David"/>
          <w:sz w:val="16"/>
          <w:szCs w:val="16"/>
          <w:rtl/>
        </w:rPr>
      </w:pPr>
      <w:r w:rsidRPr="0000653B">
        <w:rPr>
          <w:rFonts w:cs="David" w:hint="cs"/>
          <w:rtl/>
        </w:rPr>
        <w:t>לפי שמחשבה טובה הקדוש-ברוך-הוא מצרפה למעשה, הרי ממילא בשמיעה גרידא, עוד לפני העשיי</w:t>
      </w:r>
      <w:r w:rsidRPr="0000653B">
        <w:rPr>
          <w:rFonts w:cs="David" w:hint="eastAsia"/>
          <w:rtl/>
        </w:rPr>
        <w:t>ה</w:t>
      </w:r>
      <w:r w:rsidRPr="0000653B">
        <w:rPr>
          <w:rFonts w:cs="David" w:hint="cs"/>
          <w:rtl/>
        </w:rPr>
        <w:t>, כבר באה הברכה. אבל מחשבה רעה אינה מצטרפת למעשה, לכן אין הקללה באה מיד אחרי אי-השמיעה, אלא מן ההכרח שיהיה גם מעשה - "וסרתם מן הדרך"... לכן בימים אלו זה הזמן לסור מן הדרך הרעה כדי שהקללה לא תחתם ביום כיפור ח"ו ואם לא מאהבה אז מי</w:t>
      </w:r>
      <w:r w:rsidR="008E77D4">
        <w:rPr>
          <w:rFonts w:cs="David" w:hint="cs"/>
          <w:rtl/>
        </w:rPr>
        <w:t>י</w:t>
      </w:r>
      <w:r w:rsidRPr="0000653B">
        <w:rPr>
          <w:rFonts w:cs="David" w:hint="cs"/>
          <w:rtl/>
        </w:rPr>
        <w:t>ראה.</w:t>
      </w:r>
    </w:p>
    <w:p w:rsidR="00BC7004" w:rsidRPr="00E85F3A" w:rsidRDefault="00BC7004" w:rsidP="00BC7004">
      <w:pPr>
        <w:ind w:left="-907" w:right="-964"/>
        <w:rPr>
          <w:rFonts w:cs="David"/>
          <w:b/>
          <w:bCs/>
          <w:sz w:val="28"/>
          <w:szCs w:val="28"/>
          <w:u w:val="single"/>
          <w:rtl/>
        </w:rPr>
      </w:pPr>
      <w:r>
        <w:rPr>
          <w:rFonts w:cs="David" w:hint="cs"/>
          <w:b/>
          <w:bCs/>
          <w:sz w:val="28"/>
          <w:szCs w:val="28"/>
          <w:u w:val="single"/>
          <w:rtl/>
        </w:rPr>
        <w:t>"</w:t>
      </w:r>
      <w:r w:rsidRPr="00E85F3A">
        <w:rPr>
          <w:rFonts w:cs="David" w:hint="cs"/>
          <w:b/>
          <w:bCs/>
          <w:sz w:val="28"/>
          <w:szCs w:val="28"/>
          <w:u w:val="single"/>
          <w:rtl/>
        </w:rPr>
        <w:t>לשכנו תדרשו ובאת שמה</w:t>
      </w:r>
      <w:r>
        <w:rPr>
          <w:rFonts w:cs="David" w:hint="cs"/>
          <w:b/>
          <w:bCs/>
          <w:sz w:val="28"/>
          <w:szCs w:val="28"/>
          <w:u w:val="single"/>
          <w:rtl/>
        </w:rPr>
        <w:t>"</w:t>
      </w:r>
      <w:r w:rsidRPr="00E85F3A">
        <w:rPr>
          <w:rFonts w:cs="David" w:hint="cs"/>
          <w:b/>
          <w:bCs/>
          <w:sz w:val="28"/>
          <w:szCs w:val="28"/>
          <w:u w:val="single"/>
          <w:rtl/>
        </w:rPr>
        <w:t xml:space="preserve"> (ראה יב-ה)</w:t>
      </w:r>
    </w:p>
    <w:p w:rsidR="00BC7004" w:rsidRPr="001C102A" w:rsidRDefault="00BC7004" w:rsidP="009648EA">
      <w:pPr>
        <w:ind w:left="-907" w:right="-964"/>
        <w:rPr>
          <w:rFonts w:cs="David"/>
          <w:b/>
          <w:bCs/>
          <w:sz w:val="16"/>
          <w:szCs w:val="16"/>
          <w:u w:val="single"/>
          <w:rtl/>
        </w:rPr>
      </w:pPr>
      <w:r w:rsidRPr="00E85F3A">
        <w:rPr>
          <w:rFonts w:cs="David" w:hint="cs"/>
          <w:rtl/>
        </w:rPr>
        <w:t> פתח בלשון רבים: "תדרשו" וסיים בלשון יחיד "ובאת"? ברם, חכמינו אמרו: "ציון היא ודרש אין לה - מכלל דבעי דרישה". (ראש השנה ל’). מה טיבה של "דרישה" זו? - שצריך אדם לחקור ולדרוש אחרי הסיבות שגרמו לחורבן ולתקנן, כדי לאפשר את הבניי</w:t>
      </w:r>
      <w:r w:rsidRPr="00E85F3A">
        <w:rPr>
          <w:rFonts w:cs="David" w:hint="eastAsia"/>
          <w:rtl/>
        </w:rPr>
        <w:t>ן</w:t>
      </w:r>
      <w:r w:rsidRPr="00E85F3A">
        <w:rPr>
          <w:rFonts w:cs="David" w:hint="cs"/>
          <w:rtl/>
        </w:rPr>
        <w:t xml:space="preserve"> מחדש.</w:t>
      </w:r>
      <w:r w:rsidR="009648EA">
        <w:rPr>
          <w:rFonts w:cs="David" w:hint="cs"/>
          <w:rtl/>
        </w:rPr>
        <w:t xml:space="preserve"> </w:t>
      </w:r>
      <w:r w:rsidRPr="00E85F3A">
        <w:rPr>
          <w:rFonts w:cs="David" w:hint="cs"/>
          <w:rtl/>
        </w:rPr>
        <w:t>והנה, הסיבה לחורבן הבית האחרון הלא היית</w:t>
      </w:r>
      <w:r w:rsidRPr="00E85F3A">
        <w:rPr>
          <w:rFonts w:cs="David" w:hint="eastAsia"/>
          <w:rtl/>
        </w:rPr>
        <w:t>ה</w:t>
      </w:r>
      <w:r w:rsidRPr="00E85F3A">
        <w:rPr>
          <w:rFonts w:cs="David" w:hint="cs"/>
          <w:rtl/>
        </w:rPr>
        <w:t xml:space="preserve"> שנאת הח</w:t>
      </w:r>
      <w:r>
        <w:rPr>
          <w:rFonts w:cs="David" w:hint="cs"/>
          <w:rtl/>
        </w:rPr>
        <w:t>י</w:t>
      </w:r>
      <w:r w:rsidRPr="00E85F3A">
        <w:rPr>
          <w:rFonts w:cs="David" w:hint="cs"/>
          <w:rtl/>
        </w:rPr>
        <w:t>נם ששר</w:t>
      </w:r>
      <w:r>
        <w:rPr>
          <w:rFonts w:cs="David" w:hint="cs"/>
          <w:rtl/>
        </w:rPr>
        <w:t>ר</w:t>
      </w:r>
      <w:r w:rsidRPr="00E85F3A">
        <w:rPr>
          <w:rFonts w:cs="David" w:hint="cs"/>
          <w:rtl/>
        </w:rPr>
        <w:t xml:space="preserve">ה בין בני ישראל, והתיקון לכך הוא: אהבה ואחדות. זהו </w:t>
      </w:r>
      <w:r w:rsidR="000B630F" w:rsidRPr="00E85F3A">
        <w:rPr>
          <w:rFonts w:cs="David" w:hint="cs"/>
          <w:rtl/>
        </w:rPr>
        <w:t>אפוא</w:t>
      </w:r>
      <w:r w:rsidRPr="00E85F3A">
        <w:rPr>
          <w:rFonts w:cs="David" w:hint="cs"/>
          <w:rtl/>
        </w:rPr>
        <w:t xml:space="preserve"> שמרמז כאן הכתוב: "לשכנו תדרשו" - דרוש תדרשו לברר, למה המשכן איננו, כי אז יתברר לכם שהסיבה לכך היא, משום שהייתם "רבים" - מפולגים לפלגים רבים מחמת שנאת חינם, לכן תתקנו זאת ותהיו כולכם כאיש אחד, כך שיהיה "ובאת שמה" בלשון יחיד. בכוח האחדות ייהפך מלשון רבים ללשון יחיד... (אדמו"ר רא"מ מגור זצ"ל, לוקט ממעי</w:t>
      </w:r>
      <w:r>
        <w:rPr>
          <w:rFonts w:cs="David" w:hint="cs"/>
          <w:rtl/>
        </w:rPr>
        <w:t>ינה של תורה)</w:t>
      </w:r>
      <w:r w:rsidR="009648EA">
        <w:rPr>
          <w:rFonts w:cs="David" w:hint="cs"/>
          <w:rtl/>
        </w:rPr>
        <w:t xml:space="preserve"> </w:t>
      </w:r>
    </w:p>
    <w:p w:rsidR="00BC7004" w:rsidRPr="00FF7385" w:rsidRDefault="00BC7004" w:rsidP="00BC7004">
      <w:pPr>
        <w:ind w:left="-907" w:right="-964"/>
        <w:rPr>
          <w:rFonts w:cs="David"/>
          <w:b/>
          <w:bCs/>
          <w:sz w:val="28"/>
          <w:szCs w:val="28"/>
          <w:u w:val="single"/>
        </w:rPr>
      </w:pPr>
      <w:r w:rsidRPr="00FF7385">
        <w:rPr>
          <w:rFonts w:cs="David" w:hint="cs"/>
          <w:b/>
          <w:bCs/>
          <w:sz w:val="28"/>
          <w:szCs w:val="28"/>
          <w:u w:val="single"/>
          <w:rtl/>
        </w:rPr>
        <w:t>הישמ</w:t>
      </w:r>
      <w:r w:rsidRPr="00FF7385">
        <w:rPr>
          <w:rFonts w:cs="David" w:hint="eastAsia"/>
          <w:b/>
          <w:bCs/>
          <w:sz w:val="28"/>
          <w:szCs w:val="28"/>
          <w:u w:val="single"/>
          <w:rtl/>
        </w:rPr>
        <w:t>ר</w:t>
      </w:r>
      <w:r w:rsidRPr="00FF7385">
        <w:rPr>
          <w:rFonts w:cs="David" w:hint="cs"/>
          <w:b/>
          <w:bCs/>
          <w:sz w:val="28"/>
          <w:szCs w:val="28"/>
          <w:u w:val="single"/>
          <w:rtl/>
        </w:rPr>
        <w:t xml:space="preserve"> לך פן יהיה דבר עם לבבך בלי</w:t>
      </w:r>
      <w:r w:rsidR="000B630F">
        <w:rPr>
          <w:rFonts w:cs="David" w:hint="cs"/>
          <w:b/>
          <w:bCs/>
          <w:sz w:val="28"/>
          <w:szCs w:val="28"/>
          <w:u w:val="single"/>
          <w:rtl/>
        </w:rPr>
        <w:t>י</w:t>
      </w:r>
      <w:r w:rsidRPr="00FF7385">
        <w:rPr>
          <w:rFonts w:cs="David" w:hint="cs"/>
          <w:b/>
          <w:bCs/>
          <w:sz w:val="28"/>
          <w:szCs w:val="28"/>
          <w:u w:val="single"/>
          <w:rtl/>
        </w:rPr>
        <w:t>על...ורעה עינך באחיך האביון (ראה טו-ט)</w:t>
      </w:r>
    </w:p>
    <w:p w:rsidR="00BC7004" w:rsidRPr="001C102A" w:rsidRDefault="00BC7004" w:rsidP="000F6AB9">
      <w:pPr>
        <w:ind w:left="-907" w:right="-964"/>
        <w:rPr>
          <w:rFonts w:cs="David"/>
          <w:b/>
          <w:bCs/>
          <w:sz w:val="16"/>
          <w:szCs w:val="16"/>
          <w:u w:val="single"/>
          <w:rtl/>
        </w:rPr>
      </w:pPr>
      <w:r w:rsidRPr="00FF7385">
        <w:rPr>
          <w:rFonts w:cs="David" w:hint="cs"/>
          <w:rtl/>
        </w:rPr>
        <w:t>כל המעלים עיניו מן הצדקה, כאילו עובד עבודת כוכבים. כתוב כאן "הישמ</w:t>
      </w:r>
      <w:r w:rsidRPr="00FF7385">
        <w:rPr>
          <w:rFonts w:cs="David" w:hint="eastAsia"/>
          <w:rtl/>
        </w:rPr>
        <w:t>ר</w:t>
      </w:r>
      <w:r w:rsidRPr="00FF7385">
        <w:rPr>
          <w:rFonts w:cs="David" w:hint="cs"/>
          <w:rtl/>
        </w:rPr>
        <w:t xml:space="preserve"> לך פן יהיה דבר עם לבבך בלי</w:t>
      </w:r>
      <w:r w:rsidR="000B630F">
        <w:rPr>
          <w:rFonts w:cs="David" w:hint="cs"/>
          <w:rtl/>
        </w:rPr>
        <w:t>י</w:t>
      </w:r>
      <w:r w:rsidRPr="00FF7385">
        <w:rPr>
          <w:rFonts w:cs="David" w:hint="cs"/>
          <w:rtl/>
        </w:rPr>
        <w:t>על", וכתוב "יצאו אנשים בני בלי</w:t>
      </w:r>
      <w:r w:rsidR="000B630F">
        <w:rPr>
          <w:rFonts w:cs="David" w:hint="cs"/>
          <w:rtl/>
        </w:rPr>
        <w:t>י</w:t>
      </w:r>
      <w:r w:rsidRPr="00FF7385">
        <w:rPr>
          <w:rFonts w:cs="David" w:hint="cs"/>
          <w:rtl/>
        </w:rPr>
        <w:t>על...</w:t>
      </w:r>
      <w:r>
        <w:rPr>
          <w:rFonts w:cs="David" w:hint="cs"/>
          <w:rtl/>
        </w:rPr>
        <w:t xml:space="preserve"> </w:t>
      </w:r>
      <w:r w:rsidRPr="00FF7385">
        <w:rPr>
          <w:rFonts w:cs="David" w:hint="cs"/>
          <w:rtl/>
        </w:rPr>
        <w:t>וידיחו...ונעבדה אלוהי</w:t>
      </w:r>
      <w:r w:rsidRPr="00FF7385">
        <w:rPr>
          <w:rFonts w:cs="David" w:hint="eastAsia"/>
          <w:rtl/>
        </w:rPr>
        <w:t>ם</w:t>
      </w:r>
      <w:r w:rsidRPr="00FF7385">
        <w:rPr>
          <w:rFonts w:cs="David" w:hint="cs"/>
          <w:rtl/>
        </w:rPr>
        <w:t xml:space="preserve"> אחרים'' מה להלן עבודה זרה, אף כאן עבודה זרה. (מסכת כתובות ס"ח, א).</w:t>
      </w:r>
      <w:r w:rsidR="00B574EE">
        <w:rPr>
          <w:rFonts w:cs="David" w:hint="cs"/>
          <w:rtl/>
        </w:rPr>
        <w:t xml:space="preserve"> </w:t>
      </w:r>
      <w:r w:rsidRPr="00FF7385">
        <w:rPr>
          <w:rFonts w:cs="David" w:hint="cs"/>
          <w:rtl/>
        </w:rPr>
        <w:t>כל ימיו נהג רבי שמואל מקמינקא תלמידו המובהק של ה"אוהב ישראל" מאפטא לפזר צדקה לעניים לנזקקים. את כל כספו היה מחלק, ולעצמו לא הותיר אפילו פרוטה אחת.</w:t>
      </w:r>
      <w:r>
        <w:rPr>
          <w:rFonts w:cs="David" w:hint="cs"/>
          <w:rtl/>
        </w:rPr>
        <w:t xml:space="preserve"> </w:t>
      </w:r>
      <w:r w:rsidRPr="00FF7385">
        <w:rPr>
          <w:rFonts w:cs="David" w:hint="cs"/>
          <w:rtl/>
        </w:rPr>
        <w:t>באחד הימים שב לביתו מן הדרך ובידו אין לפרוטה, באותה עת לא היה בביתו מזון, ובני המשפחה קיוו שאביהם יביא עמו מעט כסף כדי שיוכלו לקנות לחם. כשנוכחו, כי שב בלא פרוטה התמרמרו מאד, "הן בודאי נתנו החסידים לאבינו כמה וכמה מעות!" טענו בני הבית. "ואנחנו נאלצים פה לרעוב ללחם..."</w:t>
      </w:r>
      <w:r>
        <w:rPr>
          <w:rFonts w:cs="David" w:hint="cs"/>
          <w:rtl/>
        </w:rPr>
        <w:t xml:space="preserve">. </w:t>
      </w:r>
      <w:r w:rsidRPr="00FF7385">
        <w:rPr>
          <w:rFonts w:cs="David" w:hint="cs"/>
          <w:rtl/>
        </w:rPr>
        <w:t>"אכן", הודה רבי שמואל ואמר, "קבלתי מעות מן החסידים, אך את כל הכסף חלקתי לצדקה. ממש עד הפרוטה האחרונה".</w:t>
      </w:r>
      <w:r>
        <w:rPr>
          <w:rFonts w:cs="David" w:hint="cs"/>
          <w:rtl/>
        </w:rPr>
        <w:t xml:space="preserve"> </w:t>
      </w:r>
      <w:r w:rsidRPr="00FF7385">
        <w:rPr>
          <w:rFonts w:cs="David" w:hint="cs"/>
          <w:rtl/>
        </w:rPr>
        <w:t xml:space="preserve">"ידענו..." הפטירו בני הבית ופניהם עצובות. הביט רבי שמואל אל בני משפחתו העצובים ושאל "אמרו נא לי, וכי מוטב היה אילו באתי מן הדרך והתברר לכם כי השתמדתי, חלילה </w:t>
      </w:r>
      <w:r w:rsidR="000F6AB9">
        <w:rPr>
          <w:rFonts w:cs="David" w:hint="cs"/>
          <w:rtl/>
        </w:rPr>
        <w:t xml:space="preserve"> </w:t>
      </w:r>
      <w:r w:rsidR="000F6AB9">
        <w:rPr>
          <w:rFonts w:cs="David" w:hint="cs"/>
          <w:rtl/>
        </w:rPr>
        <w:lastRenderedPageBreak/>
        <w:t>וח</w:t>
      </w:r>
      <w:r w:rsidRPr="00FF7385">
        <w:rPr>
          <w:rFonts w:cs="David" w:hint="cs"/>
          <w:rtl/>
        </w:rPr>
        <w:t>ס?"הבעת העצב התחלפה לה בת</w:t>
      </w:r>
      <w:r w:rsidR="00C376F1">
        <w:rPr>
          <w:rFonts w:cs="David" w:hint="cs"/>
          <w:rtl/>
        </w:rPr>
        <w:t>י</w:t>
      </w:r>
      <w:r w:rsidRPr="00FF7385">
        <w:rPr>
          <w:rFonts w:cs="David" w:hint="cs"/>
          <w:rtl/>
        </w:rPr>
        <w:t xml:space="preserve">מהון. "להשתמד?" נבהלו בני המשפחה. "מדוע ו למה??"השיב אביהם "אמרו לנו חז"ל, כי כל המעלים עיניו מן הצדקה כאילו כפר בעיקר, אם כך, אלמלא הייתי מפזר את המעות שבידי לצרכי צדקה כפי שאמנם עשיתי הייתי שב הביתה מושמד, חלילה וחס..." (מעשיהם של צדיקים). </w:t>
      </w:r>
    </w:p>
    <w:p w:rsidR="00BC7004" w:rsidRPr="00F83356" w:rsidRDefault="00BC7004" w:rsidP="00C46DA3">
      <w:pPr>
        <w:ind w:left="-907" w:right="-964"/>
        <w:rPr>
          <w:rFonts w:cs="David"/>
          <w:b/>
          <w:bCs/>
          <w:sz w:val="28"/>
          <w:szCs w:val="28"/>
          <w:u w:val="single"/>
        </w:rPr>
      </w:pPr>
      <w:r w:rsidRPr="00F83356">
        <w:rPr>
          <w:rFonts w:cs="David" w:hint="cs"/>
          <w:b/>
          <w:bCs/>
          <w:sz w:val="28"/>
          <w:szCs w:val="28"/>
          <w:u w:val="single"/>
          <w:rtl/>
        </w:rPr>
        <w:t>וע</w:t>
      </w:r>
      <w:r w:rsidR="00C46DA3">
        <w:rPr>
          <w:rFonts w:cs="David" w:hint="cs"/>
          <w:b/>
          <w:bCs/>
          <w:sz w:val="28"/>
          <w:szCs w:val="28"/>
          <w:u w:val="single"/>
          <w:rtl/>
        </w:rPr>
        <w:t>בר</w:t>
      </w:r>
      <w:r w:rsidRPr="00F83356">
        <w:rPr>
          <w:rFonts w:cs="David" w:hint="cs"/>
          <w:b/>
          <w:bCs/>
          <w:sz w:val="28"/>
          <w:szCs w:val="28"/>
          <w:u w:val="single"/>
          <w:rtl/>
        </w:rPr>
        <w:t>תם את הירדן וישבתם בארץ אשר ה’ אלוהיכ</w:t>
      </w:r>
      <w:r w:rsidRPr="00F83356">
        <w:rPr>
          <w:rFonts w:cs="David" w:hint="eastAsia"/>
          <w:b/>
          <w:bCs/>
          <w:sz w:val="28"/>
          <w:szCs w:val="28"/>
          <w:u w:val="single"/>
          <w:rtl/>
        </w:rPr>
        <w:t>ם</w:t>
      </w:r>
      <w:r w:rsidRPr="00F83356">
        <w:rPr>
          <w:rFonts w:cs="David" w:hint="cs"/>
          <w:b/>
          <w:bCs/>
          <w:sz w:val="28"/>
          <w:szCs w:val="28"/>
          <w:u w:val="single"/>
          <w:rtl/>
        </w:rPr>
        <w:t xml:space="preserve"> מנחיל אתכם והניח לכם מכל אויבכם מסביב וישבתם בטח (ראה  יב-ז)</w:t>
      </w:r>
    </w:p>
    <w:p w:rsidR="00BC7004" w:rsidRPr="001C102A" w:rsidRDefault="00BC7004" w:rsidP="00A2308C">
      <w:pPr>
        <w:ind w:left="-907" w:right="-964"/>
        <w:jc w:val="both"/>
        <w:rPr>
          <w:rFonts w:cs="David"/>
          <w:sz w:val="16"/>
          <w:szCs w:val="16"/>
          <w:rtl/>
        </w:rPr>
      </w:pPr>
      <w:r w:rsidRPr="00F83356">
        <w:rPr>
          <w:rFonts w:cs="David" w:hint="cs"/>
          <w:rtl/>
        </w:rPr>
        <w:t xml:space="preserve">ועברתם את הירדן וישבתם בארץ מן הכתוב הזה למדים שלא </w:t>
      </w:r>
      <w:r w:rsidR="00A2308C">
        <w:rPr>
          <w:rFonts w:cs="David" w:hint="cs"/>
          <w:rtl/>
        </w:rPr>
        <w:t>נתחיי</w:t>
      </w:r>
      <w:r w:rsidR="000B630F" w:rsidRPr="00F83356">
        <w:rPr>
          <w:rFonts w:cs="David" w:hint="cs"/>
          <w:rtl/>
        </w:rPr>
        <w:t>ב</w:t>
      </w:r>
      <w:r w:rsidR="000B630F">
        <w:rPr>
          <w:rFonts w:cs="David" w:hint="cs"/>
          <w:rtl/>
        </w:rPr>
        <w:t>ו</w:t>
      </w:r>
      <w:r w:rsidRPr="00F83356">
        <w:rPr>
          <w:rFonts w:cs="David" w:hint="cs"/>
          <w:rtl/>
        </w:rPr>
        <w:t xml:space="preserve"> לבנות את בית הבחירה אלא לאחר שכבשו וחלקו את א"י שבזמן שהיו ישראל במדבר עשו את המשכן, וכיון שנכנסו לארץ העמידו את המשכן בגלגל ארבע עשרה שנה, היינו שבע שנים שבהם עסקו בכיבוש הארץ מידי ל"א המלכים, ושבע שנים שבהם עסקו בחלוקת הארץ. ומשם </w:t>
      </w:r>
      <w:r w:rsidR="008E77D4">
        <w:rPr>
          <w:rFonts w:cs="David" w:hint="cs"/>
          <w:rtl/>
        </w:rPr>
        <w:t xml:space="preserve">  </w:t>
      </w:r>
      <w:r w:rsidRPr="00F83356">
        <w:rPr>
          <w:rFonts w:cs="David" w:hint="cs"/>
          <w:rtl/>
        </w:rPr>
        <w:t>באו לשילה ובנו שם בית של אבנים ופרשו יריעות המשכן עליו, ולא היית</w:t>
      </w:r>
      <w:r w:rsidRPr="00F83356">
        <w:rPr>
          <w:rFonts w:cs="David" w:hint="eastAsia"/>
          <w:rtl/>
        </w:rPr>
        <w:t>ה</w:t>
      </w:r>
      <w:r w:rsidRPr="00F83356">
        <w:rPr>
          <w:rFonts w:cs="David" w:hint="cs"/>
          <w:rtl/>
        </w:rPr>
        <w:t xml:space="preserve"> שם תקרה. ומשכן שילה עמד שס"ט שנה.</w:t>
      </w:r>
      <w:r w:rsidR="008E77D4">
        <w:rPr>
          <w:rFonts w:cs="David" w:hint="cs"/>
          <w:rtl/>
        </w:rPr>
        <w:t xml:space="preserve">  </w:t>
      </w:r>
      <w:r w:rsidRPr="00F83356">
        <w:rPr>
          <w:rFonts w:cs="David" w:hint="cs"/>
          <w:rtl/>
        </w:rPr>
        <w:t xml:space="preserve"> וכשמת עלי חרב, ומשם באו לנוב וגבעון ובנו שם מקדש, ומגבעון באו לירושלים שנקרא בית עולמים, וימי נוב וגבעון היו נ"ז שנה, י"ג שנה בנוב ומ"ד שנה בגבעון (מעם לועז)</w:t>
      </w:r>
    </w:p>
    <w:p w:rsidR="00BC7004" w:rsidRPr="00F83356" w:rsidRDefault="00BC7004" w:rsidP="00BC7004">
      <w:pPr>
        <w:ind w:left="-907" w:right="-964"/>
        <w:rPr>
          <w:rFonts w:cs="David"/>
          <w:b/>
          <w:bCs/>
          <w:sz w:val="28"/>
          <w:szCs w:val="28"/>
          <w:u w:val="single"/>
          <w:rtl/>
        </w:rPr>
      </w:pPr>
      <w:r w:rsidRPr="00F83356">
        <w:rPr>
          <w:rFonts w:cs="David" w:hint="cs"/>
          <w:b/>
          <w:bCs/>
          <w:sz w:val="28"/>
          <w:szCs w:val="28"/>
          <w:u w:val="single"/>
          <w:rtl/>
        </w:rPr>
        <w:t>לא תעשון ככל אשר אנחנו עושים פה היום איש כל הישר בעיניו (ראה  יב-ח)</w:t>
      </w:r>
    </w:p>
    <w:p w:rsidR="00BC7004" w:rsidRPr="001C102A" w:rsidRDefault="00BC7004" w:rsidP="00533968">
      <w:pPr>
        <w:ind w:left="-907" w:right="-964"/>
        <w:rPr>
          <w:rFonts w:cs="David"/>
          <w:i/>
          <w:iCs/>
          <w:sz w:val="16"/>
          <w:szCs w:val="16"/>
          <w:rtl/>
        </w:rPr>
      </w:pPr>
      <w:r w:rsidRPr="00F83356">
        <w:rPr>
          <w:rFonts w:cs="David" w:hint="cs"/>
          <w:rtl/>
        </w:rPr>
        <w:t>כאן מזהיר הכתוב את ישראל ואומר אל יעלה בדעתכם לעשות בא"י כמו שאתם עושים פה במדבר, שלא מוטלת חובה על כל אחד להביא עולות וזבחים למשכן. אלא איש כל הישר בעיניו יעשה. שאין אדם מחויב להביא קרבן ולא בהמה ולא מעשר שני, שכל אלו תלויות בארץ ולא היו נוהגים במדבר דרך חובה אלא דרך רשות. איש כל הישר בעיניו אם רוצה להתנדב מתנדב. למה</w:t>
      </w:r>
      <w:r w:rsidR="00533968">
        <w:rPr>
          <w:rFonts w:cs="David" w:hint="cs"/>
          <w:rtl/>
        </w:rPr>
        <w:t>?</w:t>
      </w:r>
      <w:r w:rsidRPr="00F83356">
        <w:rPr>
          <w:rFonts w:cs="David" w:hint="cs"/>
          <w:rtl/>
        </w:rPr>
        <w:t xml:space="preserve"> כי לא באתם עד עתה אל המנוחה ואל הנחלה. שעד עכשיו הייתם טרודים במסעות ממקום למקום ולא היה המדבר מקום נחלתכם. אבל כשתעברו הירדן ותשבו בארץ אשר ה’ אלוהיכ</w:t>
      </w:r>
      <w:r w:rsidRPr="00F83356">
        <w:rPr>
          <w:rFonts w:cs="David" w:hint="eastAsia"/>
          <w:rtl/>
        </w:rPr>
        <w:t>ם</w:t>
      </w:r>
      <w:r>
        <w:rPr>
          <w:rFonts w:cs="David" w:hint="cs"/>
          <w:rtl/>
        </w:rPr>
        <w:t xml:space="preserve"> מנחיל אתכם ותבואו לכלל מנוחה אל</w:t>
      </w:r>
      <w:r w:rsidRPr="00F83356">
        <w:rPr>
          <w:rFonts w:cs="David" w:hint="cs"/>
          <w:rtl/>
        </w:rPr>
        <w:t xml:space="preserve"> המק</w:t>
      </w:r>
      <w:r>
        <w:rPr>
          <w:rFonts w:cs="David" w:hint="cs"/>
          <w:rtl/>
        </w:rPr>
        <w:t>ו</w:t>
      </w:r>
      <w:r w:rsidRPr="00F83356">
        <w:rPr>
          <w:rFonts w:cs="David" w:hint="cs"/>
          <w:rtl/>
        </w:rPr>
        <w:t>ם אשר יבחר ה’ אלוהיכ</w:t>
      </w:r>
      <w:r w:rsidRPr="00F83356">
        <w:rPr>
          <w:rFonts w:cs="David" w:hint="eastAsia"/>
          <w:rtl/>
        </w:rPr>
        <w:t>ם</w:t>
      </w:r>
      <w:r w:rsidRPr="00F83356">
        <w:rPr>
          <w:rFonts w:cs="David" w:hint="cs"/>
          <w:rtl/>
        </w:rPr>
        <w:t xml:space="preserve"> בו לשכן שמו, שמה תביאו את כל אשר אנכי מצוו</w:t>
      </w:r>
      <w:r w:rsidRPr="00F83356">
        <w:rPr>
          <w:rFonts w:cs="David" w:hint="eastAsia"/>
          <w:rtl/>
        </w:rPr>
        <w:t>ה</w:t>
      </w:r>
      <w:r w:rsidRPr="00F83356">
        <w:rPr>
          <w:rFonts w:cs="David" w:hint="cs"/>
          <w:rtl/>
        </w:rPr>
        <w:t xml:space="preserve"> אתכם עולותיכם וזבחיכם מעשרותיכם ותרומת ידכם וכל מבח</w:t>
      </w:r>
      <w:r w:rsidR="008E77D4">
        <w:rPr>
          <w:rFonts w:cs="David" w:hint="cs"/>
          <w:rtl/>
        </w:rPr>
        <w:t>ר</w:t>
      </w:r>
      <w:r w:rsidRPr="00F83356">
        <w:rPr>
          <w:rFonts w:cs="David" w:hint="cs"/>
          <w:rtl/>
        </w:rPr>
        <w:t xml:space="preserve"> נדריכם אשר תידר</w:t>
      </w:r>
      <w:r w:rsidRPr="00F83356">
        <w:rPr>
          <w:rFonts w:cs="David" w:hint="eastAsia"/>
          <w:rtl/>
        </w:rPr>
        <w:t>ו</w:t>
      </w:r>
      <w:r w:rsidRPr="00F83356">
        <w:rPr>
          <w:rFonts w:cs="David" w:hint="cs"/>
          <w:rtl/>
        </w:rPr>
        <w:t xml:space="preserve"> לה’.</w:t>
      </w:r>
    </w:p>
    <w:p w:rsidR="00BC7004" w:rsidRPr="006E03A8" w:rsidRDefault="00BC7004" w:rsidP="00BC7004">
      <w:pPr>
        <w:ind w:left="-907" w:right="-964"/>
        <w:rPr>
          <w:rFonts w:cs="David"/>
          <w:sz w:val="28"/>
          <w:szCs w:val="28"/>
          <w:u w:val="single"/>
        </w:rPr>
      </w:pPr>
      <w:r w:rsidRPr="006E03A8">
        <w:rPr>
          <w:rFonts w:cs="David" w:hint="cs"/>
          <w:b/>
          <w:bCs/>
          <w:sz w:val="28"/>
          <w:szCs w:val="28"/>
          <w:u w:val="single"/>
          <w:rtl/>
        </w:rPr>
        <w:t xml:space="preserve">כי יהיה בך אביון מאחד </w:t>
      </w:r>
      <w:r>
        <w:rPr>
          <w:rFonts w:cs="David" w:hint="cs"/>
          <w:b/>
          <w:bCs/>
          <w:sz w:val="28"/>
          <w:szCs w:val="28"/>
          <w:u w:val="single"/>
          <w:rtl/>
        </w:rPr>
        <w:t>מאחיך</w:t>
      </w:r>
      <w:r w:rsidRPr="006E03A8">
        <w:rPr>
          <w:rFonts w:cs="David" w:hint="cs"/>
          <w:b/>
          <w:bCs/>
          <w:sz w:val="28"/>
          <w:szCs w:val="28"/>
          <w:u w:val="single"/>
          <w:rtl/>
        </w:rPr>
        <w:t xml:space="preserve"> באחד </w:t>
      </w:r>
      <w:r>
        <w:rPr>
          <w:rFonts w:cs="David" w:hint="cs"/>
          <w:b/>
          <w:bCs/>
          <w:sz w:val="28"/>
          <w:szCs w:val="28"/>
          <w:u w:val="single"/>
          <w:rtl/>
        </w:rPr>
        <w:t>מ</w:t>
      </w:r>
      <w:r w:rsidRPr="006E03A8">
        <w:rPr>
          <w:rFonts w:cs="David" w:hint="cs"/>
          <w:b/>
          <w:bCs/>
          <w:sz w:val="28"/>
          <w:szCs w:val="28"/>
          <w:u w:val="single"/>
          <w:rtl/>
        </w:rPr>
        <w:t>ערך בארצך, לא תאמץ את לבבך ולא תקפץ את ידך מאחיך האביון. כי פתח תפתח את ידך לו</w:t>
      </w:r>
      <w:r>
        <w:rPr>
          <w:rFonts w:cs="David" w:hint="cs"/>
          <w:b/>
          <w:bCs/>
          <w:sz w:val="28"/>
          <w:szCs w:val="28"/>
          <w:u w:val="single"/>
          <w:rtl/>
        </w:rPr>
        <w:t>,</w:t>
      </w:r>
      <w:r w:rsidRPr="006E03A8">
        <w:rPr>
          <w:rFonts w:cs="David" w:hint="cs"/>
          <w:b/>
          <w:bCs/>
          <w:sz w:val="28"/>
          <w:szCs w:val="28"/>
          <w:u w:val="single"/>
          <w:rtl/>
        </w:rPr>
        <w:t xml:space="preserve"> והעבט תעביטנו די מחסורו (ראה  טו-ח)</w:t>
      </w:r>
    </w:p>
    <w:p w:rsidR="00BC7004" w:rsidRPr="006E03A8" w:rsidRDefault="00BC7004" w:rsidP="00BC7004">
      <w:pPr>
        <w:ind w:left="-907" w:right="-964"/>
        <w:rPr>
          <w:rFonts w:cs="David"/>
          <w:rtl/>
        </w:rPr>
      </w:pPr>
      <w:r w:rsidRPr="006E03A8">
        <w:rPr>
          <w:rFonts w:cs="David" w:hint="cs"/>
          <w:rtl/>
        </w:rPr>
        <w:t xml:space="preserve">אל חדרו של רבי עקיבא איגר נכנס עשיר שירד מנכסיו ובפיו בקשה "ילווה לי הרב מאה זהובים!" </w:t>
      </w:r>
    </w:p>
    <w:p w:rsidR="00BC7004" w:rsidRPr="006E03A8" w:rsidRDefault="00BC7004" w:rsidP="00BC7004">
      <w:pPr>
        <w:ind w:left="-907" w:right="-964"/>
        <w:rPr>
          <w:rFonts w:cs="David"/>
          <w:rtl/>
        </w:rPr>
      </w:pPr>
      <w:r w:rsidRPr="006E03A8">
        <w:rPr>
          <w:rFonts w:cs="David" w:hint="cs"/>
          <w:rtl/>
        </w:rPr>
        <w:t>בדיוק באותה עת לא היה כסף בידי רבי עקיבא, אך כיצד יתכן לשלוח את האיש המבקש בידיים ריקות? לקח הרב אחד מתכשיטי הזהב של אשתו, נתנו לאיש ואמר לו "לך למשכן את התכשיט הזה, וקבל תמורתו מאה זהובים".</w:t>
      </w:r>
    </w:p>
    <w:p w:rsidR="00BC7004" w:rsidRPr="006E03A8" w:rsidRDefault="00BC7004" w:rsidP="00533968">
      <w:pPr>
        <w:ind w:left="-907" w:right="-964"/>
        <w:rPr>
          <w:rFonts w:cs="David"/>
          <w:rtl/>
        </w:rPr>
      </w:pPr>
      <w:r w:rsidRPr="006E03A8">
        <w:rPr>
          <w:rFonts w:cs="David" w:hint="cs"/>
          <w:rtl/>
        </w:rPr>
        <w:t>נטל האיש את התכשיט והודה לרב. הלך ומשכן אותו וקיבל תמורתו מאת</w:t>
      </w:r>
      <w:r>
        <w:rPr>
          <w:rFonts w:cs="David" w:hint="cs"/>
          <w:rtl/>
        </w:rPr>
        <w:t>י</w:t>
      </w:r>
      <w:r w:rsidRPr="006E03A8">
        <w:rPr>
          <w:rFonts w:cs="David" w:hint="cs"/>
          <w:rtl/>
        </w:rPr>
        <w:t>ים זהובים.</w:t>
      </w:r>
      <w:r w:rsidR="00B4517F">
        <w:rPr>
          <w:rFonts w:cs="David" w:hint="cs"/>
          <w:rtl/>
        </w:rPr>
        <w:t xml:space="preserve"> </w:t>
      </w:r>
      <w:r w:rsidRPr="006E03A8">
        <w:rPr>
          <w:rFonts w:cs="David" w:hint="cs"/>
          <w:rtl/>
        </w:rPr>
        <w:t>משחלף זמן רב, והלווה עדיין לא פדה את המשכון, החליטה הרבנית, אשתו של רבי עקיבא איגר, ללכת ולפדות בעצמה את תכשיטה הממושכן. ושם נודע לה כי תמורת התכשיט קיבל האיש לא מאה אלא מאת</w:t>
      </w:r>
      <w:r>
        <w:rPr>
          <w:rFonts w:cs="David" w:hint="cs"/>
          <w:rtl/>
        </w:rPr>
        <w:t>י</w:t>
      </w:r>
      <w:r w:rsidRPr="006E03A8">
        <w:rPr>
          <w:rFonts w:cs="David" w:hint="cs"/>
          <w:rtl/>
        </w:rPr>
        <w:t>ים זהובים.</w:t>
      </w:r>
      <w:r w:rsidR="00B4517F">
        <w:rPr>
          <w:rFonts w:cs="David" w:hint="cs"/>
          <w:rtl/>
        </w:rPr>
        <w:t xml:space="preserve"> </w:t>
      </w:r>
      <w:r w:rsidRPr="006E03A8">
        <w:rPr>
          <w:rFonts w:cs="David" w:hint="cs"/>
          <w:rtl/>
        </w:rPr>
        <w:t>כועסת ורוטנת שבה הביתה ופנתה לבעלה "אדם תמים אתה, ואת תמימותך מנצלים אנשים בלתי הגונים".</w:t>
      </w:r>
      <w:r w:rsidR="00B4517F">
        <w:rPr>
          <w:rFonts w:cs="David" w:hint="cs"/>
          <w:rtl/>
        </w:rPr>
        <w:t xml:space="preserve"> </w:t>
      </w:r>
      <w:r w:rsidRPr="006E03A8">
        <w:rPr>
          <w:rFonts w:cs="David" w:hint="cs"/>
          <w:rtl/>
        </w:rPr>
        <w:t>"למה יכו</w:t>
      </w:r>
      <w:r>
        <w:rPr>
          <w:rFonts w:cs="David" w:hint="cs"/>
          <w:rtl/>
        </w:rPr>
        <w:t>ו</w:t>
      </w:r>
      <w:r w:rsidRPr="006E03A8">
        <w:rPr>
          <w:rFonts w:cs="David" w:hint="cs"/>
          <w:rtl/>
        </w:rPr>
        <w:t>נו דבריך?" התפלא הרב.</w:t>
      </w:r>
      <w:r>
        <w:rPr>
          <w:rFonts w:cs="David" w:hint="cs"/>
          <w:rtl/>
        </w:rPr>
        <w:t xml:space="preserve"> </w:t>
      </w:r>
      <w:r w:rsidRPr="006E03A8">
        <w:rPr>
          <w:rFonts w:cs="David" w:hint="cs"/>
          <w:rtl/>
        </w:rPr>
        <w:t>"אני מתכ</w:t>
      </w:r>
      <w:r w:rsidR="00533968">
        <w:rPr>
          <w:rFonts w:cs="David" w:hint="cs"/>
          <w:rtl/>
        </w:rPr>
        <w:t>ו</w:t>
      </w:r>
      <w:r w:rsidRPr="006E03A8">
        <w:rPr>
          <w:rFonts w:cs="David" w:hint="cs"/>
          <w:rtl/>
        </w:rPr>
        <w:t>ונת לאותו יהודי שריחמ</w:t>
      </w:r>
      <w:r w:rsidRPr="006E03A8">
        <w:rPr>
          <w:rFonts w:cs="David" w:hint="eastAsia"/>
          <w:rtl/>
        </w:rPr>
        <w:t>ת</w:t>
      </w:r>
      <w:r w:rsidRPr="006E03A8">
        <w:rPr>
          <w:rFonts w:cs="David" w:hint="cs"/>
          <w:rtl/>
        </w:rPr>
        <w:t xml:space="preserve"> עליו ונתת לו את תכשיט הזהב שלי, לא די בכך שעד היום לא פדה את התכשיט, אלא קיבל תמורתו מאת</w:t>
      </w:r>
      <w:r>
        <w:rPr>
          <w:rFonts w:cs="David" w:hint="cs"/>
          <w:rtl/>
        </w:rPr>
        <w:t>י</w:t>
      </w:r>
      <w:r w:rsidRPr="006E03A8">
        <w:rPr>
          <w:rFonts w:cs="David" w:hint="cs"/>
          <w:rtl/>
        </w:rPr>
        <w:t>ים זהובים ולא מאה, כפי שהורית לו!"</w:t>
      </w:r>
      <w:r w:rsidR="00B4517F">
        <w:rPr>
          <w:rFonts w:cs="David" w:hint="cs"/>
          <w:rtl/>
        </w:rPr>
        <w:t xml:space="preserve"> </w:t>
      </w:r>
      <w:r w:rsidRPr="006E03A8">
        <w:rPr>
          <w:rFonts w:cs="David" w:hint="cs"/>
          <w:rtl/>
        </w:rPr>
        <w:t>שמע רבי עקיבא את דבריה ועצב כיסה את פניו. "זוהי אשמתי, אשמתי בלבד", אמר. "כנראה, זקוק היה האיש למאתיי</w:t>
      </w:r>
      <w:r w:rsidRPr="006E03A8">
        <w:rPr>
          <w:rFonts w:cs="David" w:hint="eastAsia"/>
          <w:rtl/>
        </w:rPr>
        <w:t>ם</w:t>
      </w:r>
      <w:r w:rsidRPr="006E03A8">
        <w:rPr>
          <w:rFonts w:cs="David" w:hint="cs"/>
          <w:rtl/>
        </w:rPr>
        <w:t xml:space="preserve"> זהובים, אך התביי</w:t>
      </w:r>
      <w:r w:rsidRPr="006E03A8">
        <w:rPr>
          <w:rFonts w:cs="David" w:hint="eastAsia"/>
          <w:rtl/>
        </w:rPr>
        <w:t>ש</w:t>
      </w:r>
      <w:r w:rsidRPr="006E03A8">
        <w:rPr>
          <w:rFonts w:cs="David" w:hint="cs"/>
          <w:rtl/>
        </w:rPr>
        <w:t xml:space="preserve"> לבקש סכום שכזה, ולכן ביקש מאה..."</w:t>
      </w:r>
    </w:p>
    <w:p w:rsidR="00906FA1" w:rsidRPr="00160E93" w:rsidRDefault="00BC7004" w:rsidP="00B4517F">
      <w:pPr>
        <w:ind w:left="-907" w:right="-964"/>
        <w:rPr>
          <w:rFonts w:cs="David"/>
          <w:i/>
          <w:iCs/>
          <w:sz w:val="16"/>
          <w:szCs w:val="16"/>
          <w:rtl/>
        </w:rPr>
      </w:pPr>
      <w:r w:rsidRPr="006E03A8">
        <w:rPr>
          <w:rFonts w:cs="David" w:hint="cs"/>
          <w:rtl/>
        </w:rPr>
        <w:t>ומאותו היום והלאה העניק רבי עקיבא איגר לכל המבקש ממנו סכום כפול ממה שביקש. (מעשיהם של צדיקים)</w:t>
      </w:r>
    </w:p>
    <w:tbl>
      <w:tblPr>
        <w:bidiVisual/>
        <w:tblW w:w="0" w:type="auto"/>
        <w:jc w:val="center"/>
        <w:tblInd w:w="2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01"/>
      </w:tblGrid>
      <w:tr w:rsidR="00906FA1" w:rsidRPr="00FA45CB" w:rsidTr="00C627F0">
        <w:trPr>
          <w:jc w:val="center"/>
        </w:trPr>
        <w:tc>
          <w:tcPr>
            <w:tcW w:w="3401" w:type="dxa"/>
          </w:tcPr>
          <w:p w:rsidR="00906FA1" w:rsidRPr="00906FA1" w:rsidRDefault="00906FA1" w:rsidP="00906FA1">
            <w:pPr>
              <w:ind w:left="-907" w:right="-964"/>
              <w:jc w:val="center"/>
              <w:rPr>
                <w:rFonts w:cs="Guttman Stam"/>
                <w:i/>
                <w:iCs/>
                <w:sz w:val="40"/>
                <w:szCs w:val="40"/>
                <w:rtl/>
              </w:rPr>
            </w:pPr>
            <w:r w:rsidRPr="00906FA1">
              <w:rPr>
                <w:rFonts w:cs="Guttman Stam" w:hint="cs"/>
                <w:i/>
                <w:iCs/>
                <w:sz w:val="40"/>
                <w:szCs w:val="40"/>
                <w:rtl/>
              </w:rPr>
              <w:t>פינת ההלכה</w:t>
            </w:r>
          </w:p>
        </w:tc>
      </w:tr>
    </w:tbl>
    <w:p w:rsidR="00906FA1" w:rsidRPr="00160E93" w:rsidRDefault="00906FA1" w:rsidP="00906FA1">
      <w:pPr>
        <w:ind w:left="-907" w:right="-964"/>
        <w:rPr>
          <w:rFonts w:ascii="Arial" w:hAnsi="Arial" w:cs="David"/>
          <w:color w:val="000000"/>
          <w:sz w:val="28"/>
          <w:szCs w:val="28"/>
          <w:rtl/>
          <w:lang w:eastAsia="en-US"/>
        </w:rPr>
      </w:pPr>
      <w:r w:rsidRPr="00506E43">
        <w:rPr>
          <w:rFonts w:ascii="Arial" w:hAnsi="Arial" w:cs="David" w:hint="cs"/>
          <w:b/>
          <w:bCs/>
          <w:color w:val="000000"/>
          <w:sz w:val="28"/>
          <w:szCs w:val="28"/>
          <w:u w:val="single"/>
          <w:rtl/>
          <w:lang w:eastAsia="en-US"/>
        </w:rPr>
        <w:t>"מי האיש החפץ חיים"...</w:t>
      </w:r>
    </w:p>
    <w:p w:rsidR="00906FA1" w:rsidRPr="00FF7385" w:rsidRDefault="00906FA1" w:rsidP="00906FA1">
      <w:pPr>
        <w:ind w:left="-907" w:right="-964"/>
        <w:rPr>
          <w:rFonts w:ascii="Arial" w:hAnsi="Arial" w:cs="David"/>
          <w:color w:val="000000"/>
          <w:rtl/>
          <w:lang w:eastAsia="en-US"/>
        </w:rPr>
      </w:pPr>
      <w:r w:rsidRPr="00896720">
        <w:rPr>
          <w:rFonts w:ascii="Arial" w:hAnsi="Arial" w:cs="David"/>
          <w:b/>
          <w:bCs/>
          <w:color w:val="000000"/>
          <w:rtl/>
          <w:lang w:eastAsia="en-US"/>
        </w:rPr>
        <w:t>א.</w:t>
      </w:r>
      <w:r>
        <w:rPr>
          <w:rFonts w:ascii="Arial" w:hAnsi="Arial" w:cs="David" w:hint="cs"/>
          <w:b/>
          <w:bCs/>
          <w:color w:val="000000"/>
          <w:u w:val="single"/>
          <w:rtl/>
          <w:lang w:eastAsia="en-US"/>
        </w:rPr>
        <w:t>בעיר</w:t>
      </w:r>
      <w:r w:rsidRPr="00506E43">
        <w:rPr>
          <w:rFonts w:ascii="Arial" w:hAnsi="Arial" w:cs="David" w:hint="cs"/>
          <w:b/>
          <w:bCs/>
          <w:color w:val="000000"/>
          <w:u w:val="single"/>
          <w:rtl/>
          <w:lang w:eastAsia="en-US"/>
        </w:rPr>
        <w:t>בו</w:t>
      </w:r>
      <w:r w:rsidRPr="00506E43">
        <w:rPr>
          <w:rFonts w:ascii="Arial" w:hAnsi="Arial" w:cs="David" w:hint="eastAsia"/>
          <w:b/>
          <w:bCs/>
          <w:color w:val="000000"/>
          <w:u w:val="single"/>
          <w:rtl/>
          <w:lang w:eastAsia="en-US"/>
        </w:rPr>
        <w:t>ן</w:t>
      </w:r>
      <w:r w:rsidRPr="00506E43">
        <w:rPr>
          <w:rFonts w:ascii="Arial" w:hAnsi="Arial" w:cs="David"/>
          <w:b/>
          <w:bCs/>
          <w:color w:val="000000"/>
          <w:u w:val="single"/>
          <w:rtl/>
          <w:lang w:eastAsia="en-US"/>
        </w:rPr>
        <w:t xml:space="preserve"> מוגבל</w:t>
      </w:r>
      <w:r w:rsidRPr="00160E93">
        <w:rPr>
          <w:rFonts w:ascii="Arial" w:hAnsi="Arial" w:cs="David" w:hint="cs"/>
          <w:b/>
          <w:bCs/>
          <w:color w:val="000000"/>
          <w:rtl/>
          <w:lang w:eastAsia="en-US"/>
        </w:rPr>
        <w:t>-</w:t>
      </w:r>
      <w:r>
        <w:rPr>
          <w:rFonts w:ascii="Arial" w:hAnsi="Arial" w:cs="David" w:hint="cs"/>
          <w:color w:val="000000"/>
          <w:rtl/>
          <w:lang w:eastAsia="en-US"/>
        </w:rPr>
        <w:t xml:space="preserve"> </w:t>
      </w:r>
      <w:r w:rsidRPr="00506E43">
        <w:rPr>
          <w:rFonts w:ascii="Arial" w:hAnsi="Arial" w:cs="David"/>
          <w:color w:val="000000"/>
          <w:rtl/>
          <w:lang w:eastAsia="en-US"/>
        </w:rPr>
        <w:t>אסור להאמין לדברי רכילות אפילו כשהמספר הוא אדם קרוב מאוד אל השומע וברור שהוא לא חפץ לגרור אותו למחלוקת שלא לצורך. אף כי ברור שהמספר מתכוון אך ורק לטובתו של השומע,אסור לקבל את הדברים שהוא מספר כאילו היו עובדות.אם השומע מתקשה לשכנע את עצמו שהדברים הם זיוף גמור,עליו לפחות להניח שהפרשנות של הדברים היא מוטע</w:t>
      </w:r>
      <w:r>
        <w:rPr>
          <w:rFonts w:ascii="Arial" w:hAnsi="Arial" w:cs="David" w:hint="cs"/>
          <w:color w:val="000000"/>
          <w:rtl/>
          <w:lang w:eastAsia="en-US"/>
        </w:rPr>
        <w:t>י</w:t>
      </w:r>
      <w:r w:rsidRPr="00506E43">
        <w:rPr>
          <w:rFonts w:ascii="Arial" w:hAnsi="Arial" w:cs="David"/>
          <w:color w:val="000000"/>
          <w:rtl/>
          <w:lang w:eastAsia="en-US"/>
        </w:rPr>
        <w:t xml:space="preserve">ת ושלמדבר לא </w:t>
      </w:r>
      <w:r w:rsidRPr="00506E43">
        <w:rPr>
          <w:rFonts w:ascii="Arial" w:hAnsi="Arial" w:cs="David" w:hint="cs"/>
          <w:color w:val="000000"/>
          <w:rtl/>
          <w:lang w:eastAsia="en-US"/>
        </w:rPr>
        <w:t>היית</w:t>
      </w:r>
      <w:r w:rsidRPr="00506E43">
        <w:rPr>
          <w:rFonts w:ascii="Arial" w:hAnsi="Arial" w:cs="David" w:hint="eastAsia"/>
          <w:color w:val="000000"/>
          <w:rtl/>
          <w:lang w:eastAsia="en-US"/>
        </w:rPr>
        <w:t>ה</w:t>
      </w:r>
      <w:r w:rsidRPr="00506E43">
        <w:rPr>
          <w:rFonts w:ascii="Arial" w:hAnsi="Arial" w:cs="David"/>
          <w:color w:val="000000"/>
          <w:rtl/>
          <w:lang w:eastAsia="en-US"/>
        </w:rPr>
        <w:t xml:space="preserve"> שום כוונה רעה.</w:t>
      </w:r>
    </w:p>
    <w:p w:rsidR="00906FA1" w:rsidRDefault="00906FA1" w:rsidP="00906FA1">
      <w:pPr>
        <w:ind w:left="-907" w:right="-964"/>
        <w:rPr>
          <w:rFonts w:ascii="Arial" w:hAnsi="Arial" w:cs="David"/>
          <w:color w:val="000000"/>
          <w:rtl/>
          <w:lang w:eastAsia="en-US"/>
        </w:rPr>
      </w:pPr>
      <w:r w:rsidRPr="00896720">
        <w:rPr>
          <w:rFonts w:ascii="Arial" w:hAnsi="Arial" w:cs="David"/>
          <w:b/>
          <w:bCs/>
          <w:color w:val="000000"/>
          <w:rtl/>
          <w:lang w:eastAsia="en-US"/>
        </w:rPr>
        <w:t>ב.</w:t>
      </w:r>
      <w:r w:rsidRPr="00506E43">
        <w:rPr>
          <w:rFonts w:ascii="Arial" w:hAnsi="Arial" w:cs="David"/>
          <w:b/>
          <w:bCs/>
          <w:color w:val="000000"/>
          <w:u w:val="single"/>
          <w:rtl/>
          <w:lang w:eastAsia="en-US"/>
        </w:rPr>
        <w:t>פרסום ברבים ושתיקה חשודה</w:t>
      </w:r>
      <w:r>
        <w:rPr>
          <w:rFonts w:ascii="Arial" w:hAnsi="Arial" w:cs="David" w:hint="cs"/>
          <w:b/>
          <w:bCs/>
          <w:color w:val="000000"/>
          <w:u w:val="single"/>
          <w:rtl/>
          <w:lang w:eastAsia="en-US"/>
        </w:rPr>
        <w:t>-</w:t>
      </w:r>
      <w:r>
        <w:rPr>
          <w:rFonts w:ascii="Arial" w:hAnsi="Arial" w:cs="David" w:hint="cs"/>
          <w:color w:val="000000"/>
          <w:rtl/>
          <w:lang w:eastAsia="en-US"/>
        </w:rPr>
        <w:t xml:space="preserve"> </w:t>
      </w:r>
      <w:r w:rsidRPr="00506E43">
        <w:rPr>
          <w:rFonts w:ascii="Arial" w:hAnsi="Arial" w:cs="David"/>
          <w:color w:val="000000"/>
          <w:rtl/>
          <w:lang w:eastAsia="en-US"/>
        </w:rPr>
        <w:t>אסור להאמין לדברי רכילות אפילו כשסופרו בריש גלי.</w:t>
      </w:r>
      <w:r>
        <w:rPr>
          <w:rFonts w:ascii="Arial" w:hAnsi="Arial" w:cs="David" w:hint="cs"/>
          <w:color w:val="000000"/>
          <w:rtl/>
          <w:lang w:eastAsia="en-US"/>
        </w:rPr>
        <w:t xml:space="preserve"> </w:t>
      </w:r>
      <w:r w:rsidRPr="00506E43">
        <w:rPr>
          <w:rFonts w:ascii="Arial" w:hAnsi="Arial" w:cs="David"/>
          <w:color w:val="000000"/>
          <w:rtl/>
          <w:lang w:eastAsia="en-US"/>
        </w:rPr>
        <w:t>העובדה שאדם אינו חושש לספר בפומבי דברים שיש בהם כדי לעורר שנאה ומדנים איננה ראיה לאמיתותם של הדברים ובוודאי שלא לדיוקם.</w:t>
      </w:r>
      <w:r>
        <w:rPr>
          <w:rFonts w:ascii="Arial" w:hAnsi="Arial" w:cs="David" w:hint="cs"/>
          <w:color w:val="000000"/>
          <w:rtl/>
          <w:lang w:eastAsia="en-US"/>
        </w:rPr>
        <w:t xml:space="preserve"> </w:t>
      </w:r>
      <w:r w:rsidRPr="00506E43">
        <w:rPr>
          <w:rFonts w:ascii="Arial" w:hAnsi="Arial" w:cs="David"/>
          <w:color w:val="000000"/>
          <w:rtl/>
          <w:lang w:eastAsia="en-US"/>
        </w:rPr>
        <w:t>יתרה מזו אפילו כשמאשימים אדם ב</w:t>
      </w:r>
      <w:r>
        <w:rPr>
          <w:rFonts w:ascii="Arial" w:hAnsi="Arial" w:cs="David" w:hint="cs"/>
          <w:color w:val="000000"/>
          <w:rtl/>
          <w:lang w:eastAsia="en-US"/>
        </w:rPr>
        <w:t>פ</w:t>
      </w:r>
      <w:r w:rsidRPr="00506E43">
        <w:rPr>
          <w:rFonts w:ascii="Arial" w:hAnsi="Arial" w:cs="David"/>
          <w:color w:val="000000"/>
          <w:rtl/>
          <w:lang w:eastAsia="en-US"/>
        </w:rPr>
        <w:t>ניו והנאשם אינו מגיב אסור לפרש את שתיקתו כאילו הוא מודה בדברים.</w:t>
      </w:r>
      <w:r>
        <w:rPr>
          <w:rFonts w:ascii="Arial" w:hAnsi="Arial" w:cs="David" w:hint="cs"/>
          <w:color w:val="000000"/>
          <w:rtl/>
          <w:lang w:eastAsia="en-US"/>
        </w:rPr>
        <w:t xml:space="preserve"> </w:t>
      </w:r>
      <w:r w:rsidRPr="00506E43">
        <w:rPr>
          <w:rFonts w:ascii="Arial" w:hAnsi="Arial" w:cs="David"/>
          <w:color w:val="000000"/>
          <w:rtl/>
          <w:lang w:eastAsia="en-US"/>
        </w:rPr>
        <w:t>ייתכן שהוא המום ואינו מסוגל להגיב וייתכן שהוא מעדיף לשתוק מאשר לגרום להחרפת המחלוקת.</w:t>
      </w:r>
    </w:p>
    <w:p w:rsidR="00906FA1" w:rsidRPr="00896720" w:rsidRDefault="00906FA1" w:rsidP="00906FA1">
      <w:pPr>
        <w:ind w:left="-907" w:right="-964"/>
        <w:rPr>
          <w:rFonts w:cs="David"/>
          <w:b/>
          <w:bCs/>
          <w:sz w:val="28"/>
          <w:szCs w:val="28"/>
          <w:u w:val="single"/>
          <w:rtl/>
        </w:rPr>
      </w:pPr>
      <w:r w:rsidRPr="00DF5863">
        <w:rPr>
          <w:rFonts w:cs="David" w:hint="cs"/>
          <w:b/>
          <w:bCs/>
          <w:sz w:val="28"/>
          <w:szCs w:val="28"/>
          <w:u w:val="single"/>
          <w:rtl/>
        </w:rPr>
        <w:t xml:space="preserve">כל השומר שבת </w:t>
      </w:r>
      <w:r w:rsidRPr="00DF5863">
        <w:rPr>
          <w:rFonts w:cs="David"/>
          <w:b/>
          <w:bCs/>
          <w:sz w:val="28"/>
          <w:szCs w:val="28"/>
          <w:u w:val="single"/>
          <w:rtl/>
        </w:rPr>
        <w:t>–</w:t>
      </w:r>
      <w:r w:rsidRPr="00DF5863">
        <w:rPr>
          <w:rFonts w:cs="David" w:hint="cs"/>
          <w:b/>
          <w:bCs/>
          <w:sz w:val="28"/>
          <w:szCs w:val="28"/>
          <w:u w:val="single"/>
          <w:rtl/>
        </w:rPr>
        <w:t xml:space="preserve"> השבת משמרתו...</w:t>
      </w:r>
    </w:p>
    <w:p w:rsidR="00906FA1" w:rsidRPr="00FF7385" w:rsidRDefault="00906FA1" w:rsidP="00906FA1">
      <w:pPr>
        <w:ind w:left="-907" w:right="-964"/>
        <w:rPr>
          <w:rFonts w:cs="David"/>
          <w:rtl/>
        </w:rPr>
      </w:pPr>
      <w:r w:rsidRPr="00896720">
        <w:rPr>
          <w:rFonts w:cs="David" w:hint="cs"/>
          <w:b/>
          <w:bCs/>
          <w:rtl/>
        </w:rPr>
        <w:t>א.</w:t>
      </w:r>
      <w:r>
        <w:rPr>
          <w:rFonts w:cs="David" w:hint="cs"/>
          <w:rtl/>
        </w:rPr>
        <w:t xml:space="preserve"> אסור לאישה לה</w:t>
      </w:r>
      <w:r w:rsidRPr="00E63717">
        <w:rPr>
          <w:rFonts w:cs="David" w:hint="cs"/>
          <w:rtl/>
        </w:rPr>
        <w:t>עביר בשבת סרק(צבע אדום) על פניה משום איסור צובע. ומטעם זה אסור לה לצבוע את עיניה, וכן אסורה להשתמש בשפתון המיועד לאודם שפתיים, גם אם השפתיים היו צבועות מבעוד יום וגם אם השפתון שקוף.</w:t>
      </w:r>
    </w:p>
    <w:p w:rsidR="00906FA1" w:rsidRDefault="00906FA1" w:rsidP="00303BAF">
      <w:pPr>
        <w:ind w:left="-907" w:right="-964" w:hanging="180"/>
        <w:rPr>
          <w:rFonts w:cs="David"/>
          <w:i/>
          <w:iCs/>
          <w:sz w:val="16"/>
          <w:szCs w:val="16"/>
          <w:rtl/>
        </w:rPr>
      </w:pPr>
      <w:r w:rsidRPr="00896720">
        <w:rPr>
          <w:rFonts w:cs="David" w:hint="cs"/>
          <w:b/>
          <w:bCs/>
          <w:rtl/>
        </w:rPr>
        <w:t xml:space="preserve"> </w:t>
      </w:r>
      <w:r>
        <w:rPr>
          <w:rFonts w:cs="David" w:hint="cs"/>
          <w:b/>
          <w:bCs/>
          <w:rtl/>
        </w:rPr>
        <w:t xml:space="preserve"> </w:t>
      </w:r>
      <w:r w:rsidRPr="00896720">
        <w:rPr>
          <w:rFonts w:cs="David" w:hint="cs"/>
          <w:b/>
          <w:bCs/>
          <w:rtl/>
        </w:rPr>
        <w:t xml:space="preserve"> ב.</w:t>
      </w:r>
      <w:r w:rsidRPr="00E63717">
        <w:rPr>
          <w:rFonts w:cs="David" w:hint="cs"/>
          <w:rtl/>
        </w:rPr>
        <w:t>אסור בשבת למרוח משחה או קרם על הפ</w:t>
      </w:r>
      <w:r>
        <w:rPr>
          <w:rFonts w:cs="David" w:hint="cs"/>
          <w:rtl/>
        </w:rPr>
        <w:t xml:space="preserve">נים או על הידיים לשם עידון העור. </w:t>
      </w:r>
    </w:p>
    <w:tbl>
      <w:tblPr>
        <w:tblStyle w:val="a9"/>
        <w:bidiVisual/>
        <w:tblW w:w="0" w:type="auto"/>
        <w:tblInd w:w="2744" w:type="dxa"/>
        <w:tblLook w:val="04A0"/>
      </w:tblPr>
      <w:tblGrid>
        <w:gridCol w:w="2693"/>
      </w:tblGrid>
      <w:tr w:rsidR="00906FA1" w:rsidRPr="00303BAF" w:rsidTr="00303BAF">
        <w:tc>
          <w:tcPr>
            <w:tcW w:w="2693" w:type="dxa"/>
          </w:tcPr>
          <w:p w:rsidR="00906FA1" w:rsidRPr="00303BAF" w:rsidRDefault="00906FA1" w:rsidP="00906FA1">
            <w:pPr>
              <w:ind w:left="-908"/>
              <w:jc w:val="right"/>
              <w:rPr>
                <w:rFonts w:cs="Guttman Stam"/>
                <w:b/>
                <w:bCs/>
                <w:i/>
                <w:iCs/>
                <w:sz w:val="36"/>
                <w:szCs w:val="36"/>
                <w:rtl/>
              </w:rPr>
            </w:pPr>
            <w:r w:rsidRPr="00303BAF">
              <w:rPr>
                <w:rFonts w:cs="Guttman Stam" w:hint="cs"/>
                <w:b/>
                <w:bCs/>
                <w:i/>
                <w:iCs/>
                <w:sz w:val="36"/>
                <w:szCs w:val="36"/>
                <w:rtl/>
              </w:rPr>
              <w:t>טהרת המשפחה</w:t>
            </w:r>
          </w:p>
        </w:tc>
      </w:tr>
    </w:tbl>
    <w:p w:rsidR="00906FA1" w:rsidRPr="00160E93" w:rsidRDefault="00906FA1" w:rsidP="001642EA">
      <w:pPr>
        <w:tabs>
          <w:tab w:val="left" w:pos="4752"/>
          <w:tab w:val="left" w:pos="5904"/>
          <w:tab w:val="left" w:pos="7056"/>
          <w:tab w:val="left" w:pos="9360"/>
          <w:tab w:val="left" w:pos="10512"/>
          <w:tab w:val="left" w:pos="11663"/>
        </w:tabs>
        <w:spacing w:after="240"/>
        <w:ind w:left="-908" w:right="-567"/>
        <w:jc w:val="both"/>
        <w:rPr>
          <w:rFonts w:cs="David"/>
          <w:i/>
          <w:iCs/>
          <w:sz w:val="16"/>
          <w:szCs w:val="16"/>
          <w:rtl/>
        </w:rPr>
      </w:pPr>
      <w:r w:rsidRPr="00906FA1">
        <w:rPr>
          <w:rFonts w:cs="David" w:hint="cs"/>
          <w:i/>
          <w:iCs/>
          <w:rtl/>
        </w:rPr>
        <w:t xml:space="preserve">  </w:t>
      </w:r>
      <w:r w:rsidRPr="00906FA1">
        <w:rPr>
          <w:rFonts w:cs="David"/>
          <w:b/>
          <w:bCs/>
          <w:color w:val="000080"/>
          <w:rtl/>
          <w:lang w:eastAsia="en-US"/>
        </w:rPr>
        <w:t xml:space="preserve">רבי מאיר אומר: מפני מה אמרה תורה נידה לשבעה? מפני שרגיל בה וקץ בה; אמרה תורה: תהא טמאה שבעה ימים, כדי שתהא חביבה על בעלה בשעת כניסתה לחופה" </w:t>
      </w:r>
      <w:r w:rsidRPr="00906FA1">
        <w:rPr>
          <w:rFonts w:cs="David"/>
          <w:color w:val="000080"/>
          <w:rtl/>
          <w:lang w:eastAsia="en-US"/>
        </w:rPr>
        <w:t>(מסכת נידה לא,ב)</w:t>
      </w:r>
      <w:r>
        <w:rPr>
          <w:rFonts w:cs="David" w:hint="cs"/>
          <w:b/>
          <w:bCs/>
          <w:color w:val="000080"/>
          <w:rtl/>
          <w:lang w:eastAsia="en-US"/>
        </w:rPr>
        <w:t xml:space="preserve"> </w:t>
      </w:r>
      <w:r w:rsidRPr="00906FA1">
        <w:rPr>
          <w:rFonts w:cs="David"/>
          <w:color w:val="000000"/>
          <w:rtl/>
          <w:lang w:eastAsia="en-US"/>
        </w:rPr>
        <w:t>במשך דורות רבים עמדו רבים מאומות העולם והשתאו למראה של המשפחה היהודית. לא אחת ניסו הללו להבין את הקסם שבה, את השלוה שלה ואת האושר שהיא מעניקה.</w:t>
      </w:r>
      <w:r>
        <w:rPr>
          <w:rFonts w:cs="David" w:hint="cs"/>
          <w:color w:val="000000"/>
          <w:rtl/>
          <w:lang w:eastAsia="en-US"/>
        </w:rPr>
        <w:t xml:space="preserve"> </w:t>
      </w:r>
      <w:r w:rsidRPr="00906FA1">
        <w:rPr>
          <w:rFonts w:cs="David"/>
          <w:color w:val="000000"/>
          <w:rtl/>
          <w:lang w:eastAsia="en-US"/>
        </w:rPr>
        <w:t>עד עצם היום הזה, גם כאשר העולם כולו עומד חסר-אונים בפני מכת הנישואין ההרוסים - מהווה המשפחה היהודית המקורית סמל של יציבות, טוהר ונאמנות. עד עצם היום הזה מתקנאים רבים באושר המופלא של האנשים המנהלים חיי משפחה יהודיים.</w:t>
      </w:r>
      <w:r>
        <w:rPr>
          <w:rFonts w:cs="David" w:hint="cs"/>
          <w:color w:val="000000"/>
          <w:rtl/>
          <w:lang w:eastAsia="en-US"/>
        </w:rPr>
        <w:t xml:space="preserve"> </w:t>
      </w:r>
      <w:r w:rsidRPr="00906FA1">
        <w:rPr>
          <w:rFonts w:cs="David"/>
          <w:color w:val="000000"/>
          <w:rtl/>
          <w:lang w:eastAsia="en-US"/>
        </w:rPr>
        <w:t>סודה של המשפחה היהודית טמון במערכת המצוות הכלולה במושג "טהרת המשפחה". מערכת זו שומרת על רעננות חיי הנישואין, מגינה על בני הזוג ומעניקה בכך אושר ויציבות.</w:t>
      </w:r>
      <w:r>
        <w:rPr>
          <w:rFonts w:cs="David" w:hint="cs"/>
          <w:color w:val="000000"/>
          <w:rtl/>
          <w:lang w:eastAsia="en-US"/>
        </w:rPr>
        <w:t xml:space="preserve"> </w:t>
      </w:r>
      <w:r w:rsidRPr="00906FA1">
        <w:rPr>
          <w:rFonts w:cs="David"/>
          <w:color w:val="000000"/>
          <w:rtl/>
          <w:lang w:eastAsia="en-US"/>
        </w:rPr>
        <w:t xml:space="preserve">מצוות טהרת-המשפחה מהווה את ההמחשה הטובה ביתר לכך, שמצוות הבורא הן גם המפתח לחיים בריאים, יפים, מהנים ומאושרים בעולם-הזה. אמנם, לא בשביל זה אנו מקיימים את המצוות. אנו מקיימים </w:t>
      </w:r>
      <w:r w:rsidRPr="00906FA1">
        <w:rPr>
          <w:rFonts w:cs="David"/>
          <w:color w:val="000000"/>
          <w:rtl/>
          <w:lang w:eastAsia="en-US"/>
        </w:rPr>
        <w:lastRenderedPageBreak/>
        <w:t>אותן מפני שכך ציוונו בורא-העולם. אולם זה מרגש למדי לראות, עד כמה חופף מילוי רצון ה' את האושר הגופני והנפשי כאן בעולם הזה.</w:t>
      </w:r>
      <w:r>
        <w:rPr>
          <w:rFonts w:cs="David" w:hint="cs"/>
          <w:color w:val="000000"/>
          <w:rtl/>
          <w:lang w:eastAsia="en-US"/>
        </w:rPr>
        <w:t xml:space="preserve"> </w:t>
      </w:r>
      <w:r w:rsidRPr="00906FA1">
        <w:rPr>
          <w:rFonts w:cs="David"/>
          <w:color w:val="000000"/>
          <w:rtl/>
          <w:lang w:eastAsia="en-US"/>
        </w:rPr>
        <w:t>חוקי היהדות מקדשים את חיי המשפחה. מרוממים את הקשר שבין איש לאשתו מהרמה הגופנית-הבהמית אל רמה גבוהה של קדושה, טוהר והתעלות. היהדות אינה שוללת, חלילה, את חיי האישות. היא רק דורשת להעלותם ולקדשם. גישה זו מעניקה תוכן אחר לגמרי לחיי המשפחה.</w:t>
      </w:r>
      <w:r>
        <w:rPr>
          <w:rFonts w:cs="David" w:hint="cs"/>
          <w:color w:val="000000"/>
          <w:rtl/>
          <w:lang w:eastAsia="en-US"/>
        </w:rPr>
        <w:t xml:space="preserve"> </w:t>
      </w:r>
      <w:r w:rsidRPr="00906FA1">
        <w:rPr>
          <w:rFonts w:cs="David"/>
          <w:color w:val="000000"/>
          <w:rtl/>
          <w:lang w:eastAsia="en-US"/>
        </w:rPr>
        <w:t>תקופת הנידות שבה הופכים יחסי האיש והא</w:t>
      </w:r>
      <w:r w:rsidR="001642EA">
        <w:rPr>
          <w:rFonts w:cs="David" w:hint="cs"/>
          <w:color w:val="000000"/>
          <w:rtl/>
          <w:lang w:eastAsia="en-US"/>
        </w:rPr>
        <w:t>י</w:t>
      </w:r>
      <w:r w:rsidRPr="00906FA1">
        <w:rPr>
          <w:rFonts w:cs="David"/>
          <w:color w:val="000000"/>
          <w:rtl/>
          <w:lang w:eastAsia="en-US"/>
        </w:rPr>
        <w:t>שה ליחסי אח-אחות מרעננים מידי חודש מחדש את חיי הנישואין. הם מחסלים את השגרה והשעמום, פגעים שזוגות כה רבים בעולם המודרני סובלים מהם. חיי האישות המתחדשים עם תום ימי הנידות הם צעירים יותר, עמוקים יותר ואציליים יותר.</w:t>
      </w:r>
      <w:r>
        <w:rPr>
          <w:rFonts w:cs="David" w:hint="cs"/>
          <w:color w:val="000000"/>
          <w:rtl/>
          <w:lang w:eastAsia="en-US"/>
        </w:rPr>
        <w:t xml:space="preserve"> </w:t>
      </w:r>
      <w:r w:rsidRPr="00906FA1">
        <w:rPr>
          <w:rFonts w:cs="David"/>
          <w:color w:val="000000"/>
          <w:rtl/>
          <w:lang w:eastAsia="en-US"/>
        </w:rPr>
        <w:t>עובדה זו מלמדת על התבונה העמוקה הטמונה במצוות טהרת-המשפחה, פשוט מהבחינה הארצית. חוקרים מהוללים רבים ששמעו על חוקי הטהרה לא הסתירו את התפעלותם. רופאה נודעת, לא יהודייה, מאנגליה, שהקדישה שנים רבות לחקר בעיות הא</w:t>
      </w:r>
      <w:r w:rsidR="001642EA">
        <w:rPr>
          <w:rFonts w:cs="David" w:hint="cs"/>
          <w:color w:val="000000"/>
          <w:rtl/>
          <w:lang w:eastAsia="en-US"/>
        </w:rPr>
        <w:t>י</w:t>
      </w:r>
      <w:r w:rsidRPr="00906FA1">
        <w:rPr>
          <w:rFonts w:cs="David"/>
          <w:color w:val="000000"/>
          <w:rtl/>
          <w:lang w:eastAsia="en-US"/>
        </w:rPr>
        <w:t>שה והמשפחה, כתבה במחקרה: "שמעתי על חוקי הדת היהודית - זהו החוק המתקדם ביותר בעולם בשטח זה. אלה שסידרו את חייהם לפי חוקים אלה - הם מאושרים".</w:t>
      </w:r>
      <w:r>
        <w:rPr>
          <w:rFonts w:cs="David" w:hint="cs"/>
          <w:color w:val="000000"/>
          <w:rtl/>
          <w:lang w:eastAsia="en-US"/>
        </w:rPr>
        <w:t xml:space="preserve"> </w:t>
      </w:r>
      <w:r w:rsidRPr="00906FA1">
        <w:rPr>
          <w:rFonts w:cs="David"/>
          <w:color w:val="000000"/>
          <w:rtl/>
          <w:lang w:eastAsia="en-US"/>
        </w:rPr>
        <w:t>אולם, כאמור, חשיבותם העצומה של דיני הטהרה אינו מצטמצם רק בכך, שהם מעניקים אושר למקי</w:t>
      </w:r>
      <w:r w:rsidR="001642EA">
        <w:rPr>
          <w:rFonts w:cs="David" w:hint="cs"/>
          <w:color w:val="000000"/>
          <w:rtl/>
          <w:lang w:eastAsia="en-US"/>
        </w:rPr>
        <w:t>י</w:t>
      </w:r>
      <w:r w:rsidRPr="00906FA1">
        <w:rPr>
          <w:rFonts w:cs="David"/>
          <w:color w:val="000000"/>
          <w:rtl/>
          <w:lang w:eastAsia="en-US"/>
        </w:rPr>
        <w:t>מיהם. תכונה חשובה הרבה יותר שיש בטהרת-המשפחה היא - הבטחת השתמרותה של טהרת העם היהודי!</w:t>
      </w:r>
      <w:r>
        <w:rPr>
          <w:rFonts w:cs="David" w:hint="cs"/>
          <w:color w:val="000000"/>
          <w:rtl/>
          <w:lang w:eastAsia="en-US"/>
        </w:rPr>
        <w:t xml:space="preserve"> </w:t>
      </w:r>
      <w:r w:rsidRPr="00906FA1">
        <w:rPr>
          <w:rFonts w:cs="David"/>
          <w:color w:val="000000"/>
          <w:rtl/>
          <w:lang w:eastAsia="en-US"/>
        </w:rPr>
        <w:t>הילדים הנולדים המקשר המושתת על טהרת-המשפחה הם עדינים יותר, טהורים יותר, מרוסנים יותר ומוכשרים יותר. ליבם פתוח יותר אל הרוחניות ואל הקדושה והם נמשכים פחות אחר התאוות הגופניות והח</w:t>
      </w:r>
      <w:r w:rsidR="001642EA">
        <w:rPr>
          <w:rFonts w:cs="David" w:hint="cs"/>
          <w:color w:val="000000"/>
          <w:rtl/>
          <w:lang w:eastAsia="en-US"/>
        </w:rPr>
        <w:t>ו</w:t>
      </w:r>
      <w:r w:rsidRPr="00906FA1">
        <w:rPr>
          <w:rFonts w:cs="David"/>
          <w:color w:val="000000"/>
          <w:rtl/>
          <w:lang w:eastAsia="en-US"/>
        </w:rPr>
        <w:t>מרנות. כבר מרגע לידתם יש להם נתונים יהודיים טובים יותר.</w:t>
      </w:r>
      <w:r>
        <w:rPr>
          <w:rFonts w:cs="David" w:hint="cs"/>
          <w:color w:val="000000"/>
          <w:rtl/>
          <w:lang w:eastAsia="en-US"/>
        </w:rPr>
        <w:t xml:space="preserve"> </w:t>
      </w:r>
      <w:r w:rsidRPr="00906FA1">
        <w:rPr>
          <w:rFonts w:cs="David"/>
          <w:color w:val="000000"/>
          <w:rtl/>
          <w:lang w:eastAsia="en-US"/>
        </w:rPr>
        <w:t>לעומת זאת, ילדים שנולדו מקשר בלתי טהור - חסרים סגולה זו. הם יכולים להיות פקחים ונבונים, אולם יחסר להם טוהר נפשי מסוים.</w:t>
      </w:r>
      <w:r>
        <w:rPr>
          <w:rFonts w:cs="David" w:hint="cs"/>
          <w:color w:val="000000"/>
          <w:rtl/>
          <w:lang w:eastAsia="en-US"/>
        </w:rPr>
        <w:t xml:space="preserve"> </w:t>
      </w:r>
      <w:r w:rsidRPr="00906FA1">
        <w:rPr>
          <w:rFonts w:cs="David"/>
          <w:color w:val="000000"/>
          <w:rtl/>
          <w:lang w:eastAsia="en-US"/>
        </w:rPr>
        <w:t>מבחינה זו נגרם להם נזק נפשי (מלבד הנזק הגופני, דבר שעליו מצביעים רופאים רבים)בלתי ניתן לתיקון.</w:t>
      </w:r>
      <w:r w:rsidR="001642EA">
        <w:rPr>
          <w:rFonts w:cs="David" w:hint="cs"/>
          <w:color w:val="000000"/>
          <w:rtl/>
          <w:lang w:eastAsia="en-US"/>
        </w:rPr>
        <w:t xml:space="preserve"> שנישמר, כל ישראל  בטהרה (מתוך אתר חב"ד)</w:t>
      </w:r>
      <w:r>
        <w:rPr>
          <w:rFonts w:cs="David" w:hint="cs"/>
          <w:color w:val="000000"/>
          <w:rtl/>
          <w:lang w:eastAsia="en-US"/>
        </w:rPr>
        <w:t xml:space="preserve"> </w:t>
      </w:r>
    </w:p>
    <w:tbl>
      <w:tblPr>
        <w:tblStyle w:val="a9"/>
        <w:bidiVisual/>
        <w:tblW w:w="0" w:type="auto"/>
        <w:tblInd w:w="-233" w:type="dxa"/>
        <w:tblLook w:val="04A0"/>
      </w:tblPr>
      <w:tblGrid>
        <w:gridCol w:w="8585"/>
      </w:tblGrid>
      <w:tr w:rsidR="00FD2619" w:rsidTr="00B574EE">
        <w:trPr>
          <w:trHeight w:val="405"/>
        </w:trPr>
        <w:tc>
          <w:tcPr>
            <w:tcW w:w="8585" w:type="dxa"/>
          </w:tcPr>
          <w:p w:rsidR="00FD2619" w:rsidRPr="00906FA1" w:rsidRDefault="00FD2619" w:rsidP="00FD2619">
            <w:pPr>
              <w:jc w:val="center"/>
              <w:rPr>
                <w:rFonts w:cs="Guttman Stam"/>
                <w:b/>
                <w:bCs/>
                <w:sz w:val="36"/>
                <w:szCs w:val="36"/>
                <w:rtl/>
              </w:rPr>
            </w:pPr>
            <w:r w:rsidRPr="00906FA1">
              <w:rPr>
                <w:rFonts w:cs="Guttman Stam" w:hint="cs"/>
                <w:b/>
                <w:bCs/>
                <w:sz w:val="36"/>
                <w:szCs w:val="36"/>
                <w:rtl/>
              </w:rPr>
              <w:t>מעשה שהיה</w:t>
            </w:r>
            <w:r w:rsidR="00B574EE" w:rsidRPr="00906FA1">
              <w:rPr>
                <w:rFonts w:cs="Guttman Stam" w:hint="cs"/>
                <w:b/>
                <w:bCs/>
                <w:sz w:val="36"/>
                <w:szCs w:val="36"/>
                <w:rtl/>
              </w:rPr>
              <w:t>, סיפור נפלא על הבעל שם טוב</w:t>
            </w:r>
          </w:p>
        </w:tc>
      </w:tr>
    </w:tbl>
    <w:p w:rsidR="00FD2619" w:rsidRDefault="008E77D4" w:rsidP="00906FA1">
      <w:pPr>
        <w:ind w:left="-907" w:right="-964" w:hanging="1"/>
        <w:rPr>
          <w:rFonts w:cs="David"/>
          <w:b/>
          <w:bCs/>
          <w:rtl/>
        </w:rPr>
      </w:pPr>
      <w:r>
        <w:rPr>
          <w:rFonts w:cs="David" w:hint="cs"/>
          <w:rtl/>
        </w:rPr>
        <w:t xml:space="preserve">        </w:t>
      </w:r>
      <w:r w:rsidR="00FD2619">
        <w:rPr>
          <w:rFonts w:cs="David" w:hint="cs"/>
          <w:rtl/>
        </w:rPr>
        <w:t xml:space="preserve"> </w:t>
      </w:r>
      <w:r w:rsidR="00FD2619" w:rsidRPr="00FD2619">
        <w:rPr>
          <w:rFonts w:cs="David" w:hint="cs"/>
          <w:b/>
          <w:bCs/>
          <w:rtl/>
        </w:rPr>
        <w:t xml:space="preserve">המציאות בעיני הבעל שם טוב נראתה </w:t>
      </w:r>
      <w:r w:rsidR="00B574EE">
        <w:rPr>
          <w:rFonts w:cs="David" w:hint="cs"/>
          <w:b/>
          <w:bCs/>
          <w:rtl/>
        </w:rPr>
        <w:t>כפי שהיא</w:t>
      </w:r>
      <w:r w:rsidR="00FD2619">
        <w:rPr>
          <w:rFonts w:cs="David" w:hint="cs"/>
          <w:b/>
          <w:bCs/>
          <w:rtl/>
        </w:rPr>
        <w:t>,</w:t>
      </w:r>
      <w:r w:rsidR="00FD2619" w:rsidRPr="00FD2619">
        <w:rPr>
          <w:rFonts w:cs="David" w:hint="cs"/>
          <w:b/>
          <w:bCs/>
          <w:rtl/>
        </w:rPr>
        <w:t xml:space="preserve"> אולם בעיני העשיר לא נראתה כנדרש עד </w:t>
      </w:r>
      <w:r w:rsidR="00B574EE">
        <w:rPr>
          <w:rFonts w:cs="David" w:hint="cs"/>
          <w:b/>
          <w:bCs/>
          <w:rtl/>
        </w:rPr>
        <w:t>אשר</w:t>
      </w:r>
      <w:r w:rsidR="00FD2619" w:rsidRPr="00FD2619">
        <w:rPr>
          <w:rFonts w:cs="David" w:hint="cs"/>
          <w:b/>
          <w:bCs/>
          <w:rtl/>
        </w:rPr>
        <w:t>...</w:t>
      </w:r>
    </w:p>
    <w:p w:rsidR="00465A72" w:rsidRPr="00465A72" w:rsidRDefault="00465A72" w:rsidP="001642EA">
      <w:pPr>
        <w:ind w:left="-907" w:right="-964" w:hanging="1"/>
        <w:rPr>
          <w:rFonts w:ascii="Arial" w:hAnsi="Arial" w:cs="David"/>
          <w:color w:val="666666"/>
          <w:rtl/>
        </w:rPr>
      </w:pPr>
      <w:r w:rsidRPr="00465A72">
        <w:rPr>
          <w:rFonts w:ascii="Arial" w:hAnsi="Arial" w:cs="David"/>
          <w:color w:val="666666"/>
          <w:rtl/>
        </w:rPr>
        <w:t>.</w:t>
      </w:r>
      <w:r w:rsidRPr="00465A72">
        <w:rPr>
          <w:rFonts w:ascii="Arial" w:hAnsi="Arial" w:cs="David" w:hint="cs"/>
          <w:color w:val="666666"/>
          <w:rtl/>
        </w:rPr>
        <w:t xml:space="preserve"> </w:t>
      </w:r>
      <w:r w:rsidRPr="00465A72">
        <w:rPr>
          <w:rFonts w:ascii="Arial" w:hAnsi="Arial" w:cs="David"/>
          <w:color w:val="000000"/>
          <w:rtl/>
          <w:lang w:eastAsia="en-US"/>
        </w:rPr>
        <w:t>בסוף הפרשה מופיעה מצוות הצדק</w:t>
      </w:r>
      <w:r w:rsidRPr="00465A72">
        <w:rPr>
          <w:rFonts w:ascii="Arial" w:hAnsi="Arial" w:cs="David" w:hint="cs"/>
          <w:b/>
          <w:bCs/>
          <w:color w:val="000000"/>
          <w:rtl/>
          <w:lang w:eastAsia="en-US"/>
        </w:rPr>
        <w:t>ה</w:t>
      </w:r>
      <w:r w:rsidRPr="00465A72">
        <w:rPr>
          <w:rFonts w:ascii="Arial" w:hAnsi="Arial" w:cs="David"/>
          <w:color w:val="000000"/>
          <w:rtl/>
          <w:lang w:eastAsia="en-US"/>
        </w:rPr>
        <w:t>.</w:t>
      </w:r>
      <w:r w:rsidRPr="00465A72">
        <w:rPr>
          <w:rFonts w:ascii="Arial" w:hAnsi="Arial" w:cs="David" w:hint="cs"/>
          <w:b/>
          <w:bCs/>
          <w:color w:val="000000"/>
          <w:rtl/>
          <w:lang w:eastAsia="en-US"/>
        </w:rPr>
        <w:t xml:space="preserve"> </w:t>
      </w:r>
      <w:r w:rsidRPr="001642EA">
        <w:rPr>
          <w:rFonts w:ascii="Arial" w:hAnsi="Arial" w:cs="David"/>
          <w:b/>
          <w:bCs/>
          <w:color w:val="000000"/>
          <w:rtl/>
          <w:lang w:eastAsia="en-US"/>
        </w:rPr>
        <w:t>תני ר' יהושע</w:t>
      </w:r>
      <w:r w:rsidRPr="001642EA">
        <w:rPr>
          <w:rFonts w:ascii="Arial" w:hAnsi="Arial" w:cs="David" w:hint="cs"/>
          <w:b/>
          <w:bCs/>
          <w:color w:val="000000"/>
          <w:rtl/>
          <w:lang w:eastAsia="en-US"/>
        </w:rPr>
        <w:t>:</w:t>
      </w:r>
      <w:r w:rsidRPr="001642EA">
        <w:rPr>
          <w:rFonts w:ascii="Arial" w:hAnsi="Arial" w:cs="David"/>
          <w:b/>
          <w:bCs/>
          <w:color w:val="000000"/>
          <w:rtl/>
          <w:lang w:eastAsia="en-US"/>
        </w:rPr>
        <w:t xml:space="preserve"> יותר ממה שבעל הבית עושה עם העני, העני עושה עם בעל הבית</w:t>
      </w:r>
      <w:r w:rsidRPr="00465A72">
        <w:rPr>
          <w:rFonts w:ascii="Arial" w:hAnsi="Arial" w:cs="David"/>
          <w:color w:val="000000"/>
          <w:rtl/>
          <w:lang w:eastAsia="en-US"/>
        </w:rPr>
        <w:t>.</w:t>
      </w:r>
      <w:r w:rsidRPr="00465A72">
        <w:rPr>
          <w:rFonts w:ascii="Arial" w:hAnsi="Arial" w:cs="David" w:hint="cs"/>
          <w:b/>
          <w:bCs/>
          <w:color w:val="000000"/>
          <w:rtl/>
          <w:lang w:eastAsia="en-US"/>
        </w:rPr>
        <w:t xml:space="preserve"> </w:t>
      </w:r>
      <w:r w:rsidRPr="00465A72">
        <w:rPr>
          <w:rFonts w:ascii="Arial" w:hAnsi="Arial" w:cs="David"/>
          <w:color w:val="000000"/>
          <w:rtl/>
          <w:lang w:eastAsia="en-US"/>
        </w:rPr>
        <w:t>העשיר איננו עומד לעצמו. כל תפקידו הוא להיות הצינור להעביר את הכסף אל העני. ממילא, שלמותו לא תושג ללא העני. סדר העולם הוא שיש עשירים ויש עניים, יש משפיעים ויש מושפעים, ושני סוגי האנשים יחד מהווים שלמות אחת. ללא העניים גם לעשיר אין זכות קיום, ואין לו דרך למלא את תפקידו בעולם.</w:t>
      </w:r>
      <w:r w:rsidRPr="00465A72">
        <w:rPr>
          <w:rFonts w:ascii="Arial" w:hAnsi="Arial" w:cs="David" w:hint="cs"/>
          <w:b/>
          <w:bCs/>
          <w:color w:val="000000"/>
          <w:rtl/>
          <w:lang w:eastAsia="en-US"/>
        </w:rPr>
        <w:t xml:space="preserve"> </w:t>
      </w:r>
      <w:r w:rsidR="00FD2619">
        <w:rPr>
          <w:rFonts w:ascii="Arial" w:hAnsi="Arial" w:cs="David" w:hint="cs"/>
          <w:color w:val="000000"/>
          <w:rtl/>
          <w:lang w:eastAsia="en-US"/>
        </w:rPr>
        <w:t xml:space="preserve">ומה יותר נפלא מסיפור זה שלהלן בכדיי להמחיש את הדברים הלכה למעשה במציאות המעורפלת שלעיתים מוארת בעזרת הצדיק הנפלא </w:t>
      </w:r>
      <w:r w:rsidRPr="00465A72">
        <w:rPr>
          <w:rFonts w:ascii="Arial" w:hAnsi="Arial" w:cs="David"/>
          <w:color w:val="000000"/>
          <w:rtl/>
          <w:lang w:eastAsia="en-US"/>
        </w:rPr>
        <w:t>ר' ישראל בעל שם טוב</w:t>
      </w:r>
      <w:r w:rsidR="007D62F3">
        <w:rPr>
          <w:rFonts w:ascii="Arial" w:hAnsi="Arial" w:cs="David" w:hint="cs"/>
          <w:b/>
          <w:bCs/>
          <w:color w:val="000000"/>
          <w:rtl/>
          <w:lang w:eastAsia="en-US"/>
        </w:rPr>
        <w:t xml:space="preserve"> וזהו המעשה:</w:t>
      </w:r>
      <w:r w:rsidRPr="00465A72">
        <w:rPr>
          <w:rFonts w:ascii="Arial" w:hAnsi="Arial" w:cs="David" w:hint="cs"/>
          <w:b/>
          <w:bCs/>
          <w:color w:val="000000"/>
          <w:rtl/>
          <w:lang w:eastAsia="en-US"/>
        </w:rPr>
        <w:t xml:space="preserve"> </w:t>
      </w:r>
      <w:r w:rsidRPr="00465A72">
        <w:rPr>
          <w:rFonts w:ascii="Arial" w:hAnsi="Arial" w:cs="David"/>
          <w:color w:val="000000"/>
          <w:rtl/>
          <w:lang w:eastAsia="en-US"/>
        </w:rPr>
        <w:t> מעשה בפלוני שבא לבית הבעש"ט ליתן לו שלום. החזיר לו הבעש"ט שלום ושאלו:- מה בקשתך, ר' יהודי?</w:t>
      </w:r>
      <w:r w:rsidRPr="00465A72">
        <w:rPr>
          <w:rFonts w:ascii="Arial" w:hAnsi="Arial" w:cs="David" w:hint="cs"/>
          <w:b/>
          <w:bCs/>
          <w:color w:val="000000"/>
          <w:rtl/>
          <w:lang w:eastAsia="en-US"/>
        </w:rPr>
        <w:t xml:space="preserve"> </w:t>
      </w:r>
      <w:r w:rsidRPr="00465A72">
        <w:rPr>
          <w:rFonts w:ascii="Arial" w:hAnsi="Arial" w:cs="David"/>
          <w:color w:val="000000"/>
          <w:rtl/>
          <w:lang w:eastAsia="en-US"/>
        </w:rPr>
        <w:t>ענה האיש:</w:t>
      </w:r>
      <w:r w:rsidRPr="00465A72">
        <w:rPr>
          <w:rFonts w:ascii="Arial" w:hAnsi="Arial" w:cs="David" w:hint="cs"/>
          <w:b/>
          <w:bCs/>
          <w:color w:val="000000"/>
          <w:rtl/>
          <w:lang w:eastAsia="en-US"/>
        </w:rPr>
        <w:t xml:space="preserve"> </w:t>
      </w:r>
      <w:r w:rsidRPr="00465A72">
        <w:rPr>
          <w:rFonts w:ascii="Arial" w:hAnsi="Arial" w:cs="David"/>
          <w:color w:val="000000"/>
          <w:rtl/>
          <w:lang w:eastAsia="en-US"/>
        </w:rPr>
        <w:t>- אין לי שום בקשה מכבודו. עברתי דרך מז'יבוז' ואמרתי: יהודי עובר דרך מז'יבוז' ולא ילך לשאול לשלומו של רבי ישראל בעל שם טוב המפורסם בעולם? זולת זאת איני נצרך לשום דבר לא לעצה ולא לעזרה. יש לי ברוך השם פרנסה ובני ביתי בריאים.</w:t>
      </w:r>
      <w:r w:rsidRPr="00465A72">
        <w:rPr>
          <w:rFonts w:ascii="Arial" w:hAnsi="Arial" w:cs="David" w:hint="cs"/>
          <w:b/>
          <w:bCs/>
          <w:color w:val="000000"/>
          <w:rtl/>
          <w:lang w:eastAsia="en-US"/>
        </w:rPr>
        <w:t xml:space="preserve"> </w:t>
      </w:r>
      <w:r w:rsidRPr="00465A72">
        <w:rPr>
          <w:rFonts w:ascii="Arial" w:hAnsi="Arial" w:cs="David"/>
          <w:color w:val="000000"/>
          <w:rtl/>
          <w:lang w:eastAsia="en-US"/>
        </w:rPr>
        <w:t>אמר לו הבעל שם טוב:</w:t>
      </w:r>
      <w:r w:rsidR="00906FA1">
        <w:rPr>
          <w:rFonts w:ascii="Arial" w:hAnsi="Arial" w:cs="David" w:hint="cs"/>
          <w:color w:val="000000"/>
          <w:rtl/>
          <w:lang w:eastAsia="en-US"/>
        </w:rPr>
        <w:t xml:space="preserve">  </w:t>
      </w:r>
      <w:r w:rsidRPr="00465A72">
        <w:rPr>
          <w:rFonts w:ascii="Arial" w:hAnsi="Arial" w:cs="David"/>
          <w:color w:val="000000"/>
          <w:rtl/>
          <w:lang w:eastAsia="en-US"/>
        </w:rPr>
        <w:t>- כיון שמעלתו אינו נצרך לשום דבר אספר ל</w:t>
      </w:r>
      <w:r w:rsidR="001642EA">
        <w:rPr>
          <w:rFonts w:ascii="Arial" w:hAnsi="Arial" w:cs="David" w:hint="cs"/>
          <w:color w:val="000000"/>
          <w:rtl/>
          <w:lang w:eastAsia="en-US"/>
        </w:rPr>
        <w:t>ך</w:t>
      </w:r>
      <w:r w:rsidRPr="00465A72">
        <w:rPr>
          <w:rFonts w:ascii="Arial" w:hAnsi="Arial" w:cs="David"/>
          <w:color w:val="000000"/>
          <w:rtl/>
          <w:lang w:eastAsia="en-US"/>
        </w:rPr>
        <w:t xml:space="preserve"> מעשה. בעיר פלונית היו שני חברים שגדלו יחד מילדותם, הלכו ל"חדר" אחד, למדו בחברותא בבית המדרש וה</w:t>
      </w:r>
      <w:r w:rsidR="000B630F">
        <w:rPr>
          <w:rFonts w:ascii="Arial" w:hAnsi="Arial" w:cs="David" w:hint="cs"/>
          <w:color w:val="000000"/>
          <w:rtl/>
          <w:lang w:eastAsia="en-US"/>
        </w:rPr>
        <w:t>י</w:t>
      </w:r>
      <w:r w:rsidRPr="00465A72">
        <w:rPr>
          <w:rFonts w:ascii="Arial" w:hAnsi="Arial" w:cs="David"/>
          <w:color w:val="000000"/>
          <w:rtl/>
          <w:lang w:eastAsia="en-US"/>
        </w:rPr>
        <w:t>יתה אהבה גדולה ביניהם. לא יכלו כלל לשער לעצמם אפשרות להיפרד זה מזה. לימים נשא אחד מהם בת עירו לא</w:t>
      </w:r>
      <w:r w:rsidR="000B630F">
        <w:rPr>
          <w:rFonts w:ascii="Arial" w:hAnsi="Arial" w:cs="David" w:hint="cs"/>
          <w:color w:val="000000"/>
          <w:rtl/>
          <w:lang w:eastAsia="en-US"/>
        </w:rPr>
        <w:t>י</w:t>
      </w:r>
      <w:r w:rsidRPr="00465A72">
        <w:rPr>
          <w:rFonts w:ascii="Arial" w:hAnsi="Arial" w:cs="David"/>
          <w:color w:val="000000"/>
          <w:rtl/>
          <w:lang w:eastAsia="en-US"/>
        </w:rPr>
        <w:t>שה והשני מצא את בת זוגו בברדיצ'ב ושם הי</w:t>
      </w:r>
      <w:r w:rsidR="000B630F">
        <w:rPr>
          <w:rFonts w:ascii="Arial" w:hAnsi="Arial" w:cs="David" w:hint="cs"/>
          <w:color w:val="000000"/>
          <w:rtl/>
          <w:lang w:eastAsia="en-US"/>
        </w:rPr>
        <w:t>י</w:t>
      </w:r>
      <w:r w:rsidRPr="00465A72">
        <w:rPr>
          <w:rFonts w:ascii="Arial" w:hAnsi="Arial" w:cs="David"/>
          <w:color w:val="000000"/>
          <w:rtl/>
          <w:lang w:eastAsia="en-US"/>
        </w:rPr>
        <w:t>תה דירתו אחרי החתונה. בפרידתם הסכימו החברים לעמוד בקשרי מכתבים. מתחילה החליפו ביניהם מכתבים כסדרם, כפי שקיבלו על עצמם. אולם במרוצת השנים ומחמת רוב טרדות, פחתו המכתבים והלכו עד שפסקו לגמרי.</w:t>
      </w:r>
      <w:r w:rsidRPr="00465A72">
        <w:rPr>
          <w:rFonts w:ascii="Arial" w:hAnsi="Arial" w:cs="David" w:hint="cs"/>
          <w:b/>
          <w:bCs/>
          <w:color w:val="000000"/>
          <w:rtl/>
          <w:lang w:eastAsia="en-US"/>
        </w:rPr>
        <w:t xml:space="preserve"> </w:t>
      </w:r>
      <w:r w:rsidRPr="00465A72">
        <w:rPr>
          <w:rFonts w:ascii="Arial" w:hAnsi="Arial" w:cs="David"/>
          <w:color w:val="000000"/>
          <w:rtl/>
          <w:lang w:eastAsia="en-US"/>
        </w:rPr>
        <w:t>ויהי היום ונהפך הגלגל על התושב בברדיצ'ב, הגיע ממש עד פת לחם. נזכר בחברו בן עירו, שהצליח, על פי השמועה, להתעשר. נסע אליו לבקש ממנו עזרה. כשבא אצלו שמח עליו חברו הרבה. ישבו והסיחו בימים ראשונים, העלו ז</w:t>
      </w:r>
      <w:r w:rsidR="00E55C83">
        <w:rPr>
          <w:rFonts w:ascii="Arial" w:hAnsi="Arial" w:cs="David" w:hint="cs"/>
          <w:color w:val="000000"/>
          <w:rtl/>
          <w:lang w:eastAsia="en-US"/>
        </w:rPr>
        <w:t>י</w:t>
      </w:r>
      <w:r w:rsidRPr="00465A72">
        <w:rPr>
          <w:rFonts w:ascii="Arial" w:hAnsi="Arial" w:cs="David"/>
          <w:color w:val="000000"/>
          <w:rtl/>
          <w:lang w:eastAsia="en-US"/>
        </w:rPr>
        <w:t>כרונות. וכטוב לב החברים הסיח האורח לפני ידידו את צרת לבו וביקשו להצילו מחרפת רעב. אמר לו חברו:</w:t>
      </w:r>
      <w:r w:rsidR="00B4517F">
        <w:rPr>
          <w:rFonts w:ascii="Arial" w:hAnsi="Arial" w:cs="David" w:hint="cs"/>
          <w:color w:val="000000"/>
          <w:rtl/>
          <w:lang w:eastAsia="en-US"/>
        </w:rPr>
        <w:t xml:space="preserve"> </w:t>
      </w:r>
      <w:r w:rsidRPr="00465A72">
        <w:rPr>
          <w:rFonts w:ascii="Arial" w:hAnsi="Arial" w:cs="David"/>
          <w:color w:val="000000"/>
          <w:rtl/>
          <w:lang w:eastAsia="en-US"/>
        </w:rPr>
        <w:t>- הריני מוכן לתת לך מחצית מרכושי. אנשים אחים אנחנו, חברים מילדותנו, נפשי קשורה בנפשך. ובכן , אחי, נחלק בינינו את רכושי. כמאמר חכמינו ז"ל: "שלי שלך". והרי לך הן צדקי כתוב וחתום.</w:t>
      </w:r>
      <w:r w:rsidRPr="00465A72">
        <w:rPr>
          <w:rFonts w:ascii="Arial" w:hAnsi="Arial" w:cs="David" w:hint="cs"/>
          <w:b/>
          <w:bCs/>
          <w:color w:val="000000"/>
          <w:rtl/>
          <w:lang w:eastAsia="en-US"/>
        </w:rPr>
        <w:t xml:space="preserve"> </w:t>
      </w:r>
      <w:r w:rsidRPr="00465A72">
        <w:rPr>
          <w:rFonts w:ascii="Arial" w:hAnsi="Arial" w:cs="David"/>
          <w:color w:val="000000"/>
          <w:rtl/>
          <w:lang w:eastAsia="en-US"/>
        </w:rPr>
        <w:t>נתן לחברו מחצית מרכושו. חזר חברו לביתו לברדיצ'ב, פרע חובותיו וחידש מסחרו. האירה לו ההצלחה פניה ושוב נתעשר אך חברו בעיר מולדתו, איבד פתאום את הונו בעניין רע ונעשה עני ואביון. אף הוא נזכר בחברו מן ה"חדר", שבשעת דחקו עמד לו ותמך בו ביד רחבה. נסע לברדיצ'ב ושם נודע לו לשמחתו, כי חברו שוב עלה בסולם ההצלחה ונעשה עשיר. קיו</w:t>
      </w:r>
      <w:r w:rsidR="00EA78A9">
        <w:rPr>
          <w:rFonts w:ascii="Arial" w:hAnsi="Arial" w:cs="David" w:hint="cs"/>
          <w:color w:val="000000"/>
          <w:rtl/>
          <w:lang w:eastAsia="en-US"/>
        </w:rPr>
        <w:t>ו</w:t>
      </w:r>
      <w:r w:rsidRPr="00465A72">
        <w:rPr>
          <w:rFonts w:ascii="Arial" w:hAnsi="Arial" w:cs="David"/>
          <w:color w:val="000000"/>
          <w:rtl/>
          <w:lang w:eastAsia="en-US"/>
        </w:rPr>
        <w:t>ה כי חברו ישלם לו כגמולו. לגודל צערו ותמהונו סירב חברו לעזור לו. כך הוא אמר: - אמנם זכור אזכור לך, ידידי ורעי, את החסד שעשית עמדי כשאני הייתי יורד מנכסי, אבל מה אעשה ואיני יכול לעזור לך אף במעט. צא וראה גלגל החוזר בינינו. כשאתה עולה אני יורד וכשאני יורד אתה עולה. ואם אחלצך ממצוקתך, שוב תשלח ידך במסחר ותעלה מעלה מעלה, מיד ארד אני מטה מטה. אדם קרוב אצל עצמו, ואין הוא מוכן לדלדל עצמו בידיים. אין אדם חופר לעצמו בור, ליפול לתוכו.</w:t>
      </w:r>
      <w:r w:rsidRPr="00465A72">
        <w:rPr>
          <w:rFonts w:ascii="Arial" w:hAnsi="Arial" w:cs="David" w:hint="cs"/>
          <w:b/>
          <w:bCs/>
          <w:color w:val="000000"/>
          <w:rtl/>
          <w:lang w:eastAsia="en-US"/>
        </w:rPr>
        <w:t xml:space="preserve"> </w:t>
      </w:r>
      <w:r w:rsidRPr="00465A72">
        <w:rPr>
          <w:rFonts w:ascii="Arial" w:hAnsi="Arial" w:cs="David"/>
          <w:color w:val="000000"/>
          <w:rtl/>
          <w:lang w:eastAsia="en-US"/>
        </w:rPr>
        <w:t>חברו ה"יורד" מנכסיו, שב לעירו אבל וחפוי ראש, אך רוחו לא נפלה בקרבו. נמצאו לו בעירו קצת אנשים טובים, שעזרו לו ברב או במעט. ושוב האירה לו ההצלחה את פניה ובעזרת השם יתברך נחלץ ממצוקתו ואף עשה הון ועושר. אצבע ההשגחה! כיון שזרחה שמשו של זה שקעה שמשו של חברו. שוב ירדו פלאים עסקיו בברדיצ'ב ונעשה "יורד" גמור. בצר לו פנה שוב אל חברו בעיר מולדתו. חברו הטוב לא זכר לו את רוע לבו ולא נטר לו טינה. נהג בו עין יפה וחלק לו ביד נדיבה מחצית מרכושו. אף הודיע לו, כי בלב שלם סלח לו בשעתו חטאו כנגדו. בטוח היה בהשם יתברך שיעמיד לו ריווח והצלחה ממקום אחר.</w:t>
      </w:r>
      <w:r w:rsidR="00906FA1">
        <w:rPr>
          <w:rFonts w:ascii="Arial" w:hAnsi="Arial" w:cs="David" w:hint="cs"/>
          <w:color w:val="000000"/>
          <w:rtl/>
          <w:lang w:eastAsia="en-US"/>
        </w:rPr>
        <w:t xml:space="preserve"> </w:t>
      </w:r>
      <w:r w:rsidRPr="00465A72">
        <w:rPr>
          <w:rFonts w:ascii="Arial" w:hAnsi="Arial" w:cs="David"/>
          <w:color w:val="000000"/>
          <w:rtl/>
          <w:lang w:eastAsia="en-US"/>
        </w:rPr>
        <w:t>לשנים, הלכו שני הרעים לעולמם ביום אחד. וכשהגיעו לפני בית דין של מעלה יצא פסק דין לשלוח את החבר גומל הטוב לגן עדן ואת כפוי הטובה לגיהנום. אך החבר הטוב הודיע שלא יכנס לגן העדן, אלא בלוויית חבר ילדותו שיחדיו גדלו, ב"חדר" אחד למדו ובבית המדרש ישבו בצוותא ולמדו ש"ס ופוסקים.</w:t>
      </w:r>
      <w:r w:rsidRPr="00465A72">
        <w:rPr>
          <w:rFonts w:ascii="Arial" w:hAnsi="Arial" w:cs="David" w:hint="cs"/>
          <w:b/>
          <w:bCs/>
          <w:color w:val="000000"/>
          <w:rtl/>
          <w:lang w:eastAsia="en-US"/>
        </w:rPr>
        <w:t xml:space="preserve"> </w:t>
      </w:r>
      <w:r w:rsidRPr="00465A72">
        <w:rPr>
          <w:rFonts w:ascii="Arial" w:hAnsi="Arial" w:cs="David"/>
          <w:color w:val="000000"/>
          <w:rtl/>
          <w:lang w:eastAsia="en-US"/>
        </w:rPr>
        <w:t>כששמעו בבית דין של מעלה תביעה זו, נעשה רעש גדול. חזרו ועיינו בדינם. יצא פסק דין, ששניהם ישובו לעולם התחתון, החבר הטוב יהיה עני ואביון. והיה אם רעהו העשיר יתקן מה שפגם בגלגול הראשון ויעזור לחברו ביד רחבה, יזכה בבוא יומו לחלק בגן העדן; ואם לאו - לאו.</w:t>
      </w:r>
      <w:r w:rsidR="00303BAF">
        <w:rPr>
          <w:rFonts w:ascii="Arial" w:hAnsi="Arial" w:cs="David" w:hint="cs"/>
          <w:color w:val="000000"/>
          <w:rtl/>
          <w:lang w:eastAsia="en-US"/>
        </w:rPr>
        <w:t xml:space="preserve"> </w:t>
      </w:r>
      <w:r w:rsidRPr="00465A72">
        <w:rPr>
          <w:rFonts w:ascii="Arial" w:hAnsi="Arial" w:cs="David"/>
          <w:color w:val="000000"/>
          <w:rtl/>
          <w:lang w:eastAsia="en-US"/>
        </w:rPr>
        <w:t>וכך היה. אולם כשהגיע החבר העני אל בית חברו העשיר לבקש ממנו תמיכה, מצא על סף הבית משרת זועם, שסירב להכניסו לבית. עמד העני המסכן על סף הבית והיה מצעק בקולי קולות ומפציר במשרת להכניסו פנימה. המשרת חרפו וגידפו. שמע העשיר את הצעקות, יצא בחרי אף וציוה על המשרת לגרש את העני הטורדן. העני הרצוץ והשבור מטלטולי הדרכים מעד ונפל מעל המדרגות ונפח את נשמתו.</w:t>
      </w:r>
      <w:r w:rsidRPr="00465A72">
        <w:rPr>
          <w:rFonts w:ascii="Arial" w:hAnsi="Arial" w:cs="David" w:hint="cs"/>
          <w:b/>
          <w:bCs/>
          <w:color w:val="000000"/>
          <w:rtl/>
          <w:lang w:eastAsia="en-US"/>
        </w:rPr>
        <w:t xml:space="preserve"> </w:t>
      </w:r>
      <w:r w:rsidRPr="00465A72">
        <w:rPr>
          <w:rFonts w:ascii="Arial" w:hAnsi="Arial" w:cs="David"/>
          <w:color w:val="000000"/>
          <w:rtl/>
          <w:lang w:eastAsia="en-US"/>
        </w:rPr>
        <w:t xml:space="preserve">כששמע האיש את הסיפור מפי הבעש"ט התעלף. </w:t>
      </w:r>
      <w:r w:rsidRPr="00465A72">
        <w:rPr>
          <w:rFonts w:ascii="Arial" w:hAnsi="Arial" w:cs="David"/>
          <w:color w:val="000000"/>
          <w:rtl/>
          <w:lang w:eastAsia="en-US"/>
        </w:rPr>
        <w:lastRenderedPageBreak/>
        <w:t>וכששבה אליו רוחו געה בבכי מר וקרא:</w:t>
      </w:r>
      <w:r w:rsidRPr="00465A72">
        <w:rPr>
          <w:rFonts w:ascii="Arial" w:hAnsi="Arial" w:cs="David" w:hint="cs"/>
          <w:b/>
          <w:bCs/>
          <w:color w:val="000000"/>
          <w:rtl/>
          <w:lang w:eastAsia="en-US"/>
        </w:rPr>
        <w:t xml:space="preserve"> </w:t>
      </w:r>
      <w:r w:rsidRPr="00465A72">
        <w:rPr>
          <w:rFonts w:ascii="Arial" w:hAnsi="Arial" w:cs="David"/>
          <w:color w:val="000000"/>
          <w:rtl/>
          <w:lang w:eastAsia="en-US"/>
        </w:rPr>
        <w:t>- אני הרשע, שהקשיח את לבו לעני מרוד. צו</w:t>
      </w:r>
      <w:r w:rsidR="000B630F">
        <w:rPr>
          <w:rFonts w:ascii="Arial" w:hAnsi="Arial" w:cs="David" w:hint="cs"/>
          <w:color w:val="000000"/>
          <w:rtl/>
          <w:lang w:eastAsia="en-US"/>
        </w:rPr>
        <w:t>ו</w:t>
      </w:r>
      <w:r w:rsidRPr="00465A72">
        <w:rPr>
          <w:rFonts w:ascii="Arial" w:hAnsi="Arial" w:cs="David"/>
          <w:color w:val="000000"/>
          <w:rtl/>
          <w:lang w:eastAsia="en-US"/>
        </w:rPr>
        <w:t>יתי על המשרת לגרשו, ופרחה נשמתו.</w:t>
      </w:r>
      <w:r w:rsidRPr="00465A72">
        <w:rPr>
          <w:rFonts w:ascii="Arial" w:hAnsi="Arial" w:cs="David" w:hint="cs"/>
          <w:b/>
          <w:bCs/>
          <w:color w:val="000000"/>
          <w:rtl/>
          <w:lang w:eastAsia="en-US"/>
        </w:rPr>
        <w:t xml:space="preserve"> </w:t>
      </w:r>
      <w:r w:rsidRPr="00465A72">
        <w:rPr>
          <w:rFonts w:ascii="Arial" w:hAnsi="Arial" w:cs="David"/>
          <w:color w:val="000000"/>
          <w:rtl/>
          <w:lang w:eastAsia="en-US"/>
        </w:rPr>
        <w:t>הפטיר הבעש"ט:</w:t>
      </w:r>
      <w:r w:rsidRPr="00465A72">
        <w:rPr>
          <w:rFonts w:ascii="Arial" w:hAnsi="Arial" w:cs="David" w:hint="cs"/>
          <w:b/>
          <w:bCs/>
          <w:color w:val="000000"/>
          <w:rtl/>
          <w:lang w:eastAsia="en-US"/>
        </w:rPr>
        <w:t xml:space="preserve"> </w:t>
      </w:r>
      <w:r w:rsidRPr="00465A72">
        <w:rPr>
          <w:rFonts w:ascii="Arial" w:hAnsi="Arial" w:cs="David"/>
          <w:color w:val="000000"/>
          <w:rtl/>
          <w:lang w:eastAsia="en-US"/>
        </w:rPr>
        <w:t>- ואתה אמרת, שאינך זקוק לעזרה ולא לעצה. וכי יש אדם שאינו צריך לשאול עצה או לבקש עזרה? על האדם שזכה לממון לדעת ולהפנים, כי העני הוא הסיבה לכך שהעשיר מקבל כסף, ואם לא יהיה לצינור פתח יציאה, לא יעבור הכסף דרך פתח הכניסה.</w:t>
      </w:r>
      <w:r w:rsidRPr="00465A72">
        <w:rPr>
          <w:rFonts w:ascii="Arial" w:hAnsi="Arial" w:cs="David"/>
          <w:color w:val="000000"/>
          <w:rtl/>
        </w:rPr>
        <w:t>העני והעשיר הם שלמות אחת, שיחד ממלאים את תפקידם בעולם</w:t>
      </w:r>
    </w:p>
    <w:p w:rsidR="00A2308C" w:rsidRDefault="007D62F3" w:rsidP="00303BAF">
      <w:pPr>
        <w:tabs>
          <w:tab w:val="left" w:pos="7425"/>
        </w:tabs>
        <w:ind w:left="-766" w:right="-709"/>
        <w:rPr>
          <w:rFonts w:cs="David"/>
          <w:rtl/>
        </w:rPr>
      </w:pPr>
      <w:r>
        <w:rPr>
          <w:rFonts w:ascii="Arial" w:hAnsi="Arial" w:cs="Arial" w:hint="cs"/>
          <w:color w:val="666666"/>
          <w:sz w:val="18"/>
          <w:szCs w:val="18"/>
          <w:rtl/>
        </w:rPr>
        <w:t xml:space="preserve">מאת </w:t>
      </w:r>
      <w:r>
        <w:rPr>
          <w:rFonts w:ascii="Arial" w:hAnsi="Arial" w:cs="Arial"/>
          <w:color w:val="666666"/>
          <w:sz w:val="18"/>
          <w:szCs w:val="18"/>
          <w:rtl/>
        </w:rPr>
        <w:t>הרב יהושע ויצמן - ראש ישיבת מעלות</w:t>
      </w:r>
    </w:p>
    <w:tbl>
      <w:tblPr>
        <w:tblStyle w:val="a9"/>
        <w:bidiVisual/>
        <w:tblW w:w="0" w:type="auto"/>
        <w:tblInd w:w="192" w:type="dxa"/>
        <w:tblLook w:val="04A0"/>
      </w:tblPr>
      <w:tblGrid>
        <w:gridCol w:w="8080"/>
      </w:tblGrid>
      <w:tr w:rsidR="00B574EE" w:rsidRPr="00B574EE" w:rsidTr="000F6AB9">
        <w:tc>
          <w:tcPr>
            <w:tcW w:w="8080" w:type="dxa"/>
          </w:tcPr>
          <w:tbl>
            <w:tblPr>
              <w:bidiVisual/>
              <w:tblW w:w="5820" w:type="dxa"/>
              <w:jc w:val="center"/>
              <w:tblCellSpacing w:w="0" w:type="dxa"/>
              <w:tblCellMar>
                <w:left w:w="0" w:type="dxa"/>
                <w:right w:w="0" w:type="dxa"/>
              </w:tblCellMar>
              <w:tblLook w:val="04A0"/>
            </w:tblPr>
            <w:tblGrid>
              <w:gridCol w:w="5820"/>
            </w:tblGrid>
            <w:tr w:rsidR="00B574EE" w:rsidRPr="00906FA1" w:rsidTr="000F6AB9">
              <w:trPr>
                <w:tblCellSpacing w:w="0" w:type="dxa"/>
                <w:jc w:val="center"/>
              </w:trPr>
              <w:tc>
                <w:tcPr>
                  <w:tcW w:w="5820" w:type="dxa"/>
                  <w:vAlign w:val="center"/>
                  <w:hideMark/>
                </w:tcPr>
                <w:p w:rsidR="00B574EE" w:rsidRPr="000F6AB9" w:rsidRDefault="00B574EE" w:rsidP="00FF7684">
                  <w:pPr>
                    <w:rPr>
                      <w:rFonts w:cs="Guttman Stam"/>
                      <w:b/>
                      <w:bCs/>
                      <w:sz w:val="28"/>
                      <w:szCs w:val="28"/>
                      <w:lang w:eastAsia="en-US"/>
                    </w:rPr>
                  </w:pPr>
                  <w:r w:rsidRPr="000F6AB9">
                    <w:rPr>
                      <w:rFonts w:ascii="Arial" w:hAnsi="Arial" w:cs="Guttman Stam"/>
                      <w:b/>
                      <w:bCs/>
                      <w:sz w:val="28"/>
                      <w:szCs w:val="28"/>
                      <w:rtl/>
                      <w:lang w:eastAsia="en-US"/>
                    </w:rPr>
                    <w:t>אליהו התשבי מבשר על הולדתו של הבעש"ט</w:t>
                  </w:r>
                  <w:r w:rsidRPr="000F6AB9">
                    <w:rPr>
                      <w:rFonts w:cs="Guttman Stam"/>
                      <w:b/>
                      <w:bCs/>
                      <w:sz w:val="28"/>
                      <w:szCs w:val="28"/>
                      <w:lang w:eastAsia="en-US"/>
                    </w:rPr>
                    <w:t xml:space="preserve"> </w:t>
                  </w:r>
                </w:p>
              </w:tc>
            </w:tr>
          </w:tbl>
          <w:p w:rsidR="00B574EE" w:rsidRPr="00303BAF" w:rsidRDefault="00B574EE" w:rsidP="00C73AE9">
            <w:pPr>
              <w:rPr>
                <w:rFonts w:cs="David"/>
                <w:b/>
                <w:bCs/>
                <w:rtl/>
              </w:rPr>
            </w:pPr>
          </w:p>
        </w:tc>
      </w:tr>
    </w:tbl>
    <w:tbl>
      <w:tblPr>
        <w:bidiVisual/>
        <w:tblW w:w="5000" w:type="pct"/>
        <w:tblCellSpacing w:w="0" w:type="dxa"/>
        <w:tblCellMar>
          <w:left w:w="0" w:type="dxa"/>
          <w:right w:w="0" w:type="dxa"/>
        </w:tblCellMar>
        <w:tblLook w:val="04A0"/>
      </w:tblPr>
      <w:tblGrid>
        <w:gridCol w:w="8306"/>
      </w:tblGrid>
      <w:tr w:rsidR="00A2308C" w:rsidRPr="00A2308C">
        <w:trPr>
          <w:tblCellSpacing w:w="0" w:type="dxa"/>
        </w:trPr>
        <w:tc>
          <w:tcPr>
            <w:tcW w:w="0" w:type="auto"/>
            <w:vAlign w:val="center"/>
            <w:hideMark/>
          </w:tcPr>
          <w:p w:rsidR="00A2308C" w:rsidRPr="00A2308C" w:rsidRDefault="00A2308C" w:rsidP="00B574EE">
            <w:pPr>
              <w:rPr>
                <w:lang w:eastAsia="en-US"/>
              </w:rPr>
            </w:pPr>
          </w:p>
        </w:tc>
      </w:tr>
      <w:tr w:rsidR="00A2308C" w:rsidRPr="00A2308C">
        <w:trPr>
          <w:tblCellSpacing w:w="0" w:type="dxa"/>
        </w:trPr>
        <w:tc>
          <w:tcPr>
            <w:tcW w:w="0" w:type="auto"/>
            <w:hideMark/>
          </w:tcPr>
          <w:p w:rsidR="00A2308C" w:rsidRPr="00A2308C" w:rsidRDefault="00A2308C" w:rsidP="00A2308C">
            <w:pPr>
              <w:rPr>
                <w:lang w:eastAsia="en-US"/>
              </w:rPr>
            </w:pPr>
          </w:p>
        </w:tc>
      </w:tr>
    </w:tbl>
    <w:p w:rsidR="00C0615D" w:rsidRDefault="00A2308C" w:rsidP="00D02784">
      <w:pPr>
        <w:pStyle w:val="NormalWeb"/>
        <w:pBdr>
          <w:bottom w:val="dotted" w:sz="24" w:space="1" w:color="auto"/>
        </w:pBdr>
        <w:bidi/>
        <w:ind w:left="-625" w:right="-709"/>
        <w:rPr>
          <w:rFonts w:cs="David"/>
          <w:rtl/>
        </w:rPr>
      </w:pPr>
      <w:r w:rsidRPr="00906FA1">
        <w:rPr>
          <w:rFonts w:cs="David" w:hint="cs"/>
          <w:rtl/>
        </w:rPr>
        <w:t xml:space="preserve"> </w:t>
      </w:r>
      <w:r w:rsidRPr="00906FA1">
        <w:rPr>
          <w:rFonts w:ascii="Georgia" w:hAnsi="Georgia" w:cs="David"/>
          <w:color w:val="000000"/>
          <w:rtl/>
        </w:rPr>
        <w:t>בכפר אחד בין הרים גדולים, אשר בקצה</w:t>
      </w:r>
      <w:r w:rsidRPr="00906FA1">
        <w:rPr>
          <w:rFonts w:ascii="Georgia" w:hAnsi="Georgia" w:cs="David"/>
          <w:color w:val="000000"/>
        </w:rPr>
        <w:t xml:space="preserve"> </w:t>
      </w:r>
      <w:r w:rsidRPr="00906FA1">
        <w:rPr>
          <w:rFonts w:ascii="Georgia" w:hAnsi="Georgia" w:cs="David"/>
          <w:color w:val="000000"/>
          <w:rtl/>
        </w:rPr>
        <w:t>פולין המדינה, דר איש יהודי אחד, ושמו אליעזר, ולו א</w:t>
      </w:r>
      <w:r w:rsidR="00E55C83" w:rsidRPr="00906FA1">
        <w:rPr>
          <w:rFonts w:ascii="Georgia" w:hAnsi="Georgia" w:cs="David" w:hint="cs"/>
          <w:color w:val="000000"/>
          <w:rtl/>
        </w:rPr>
        <w:t>י</w:t>
      </w:r>
      <w:r w:rsidRPr="00906FA1">
        <w:rPr>
          <w:rFonts w:ascii="Georgia" w:hAnsi="Georgia" w:cs="David"/>
          <w:color w:val="000000"/>
          <w:rtl/>
        </w:rPr>
        <w:t>שה ושמה חנה.  והיה</w:t>
      </w:r>
      <w:r w:rsidRPr="00906FA1">
        <w:rPr>
          <w:rFonts w:ascii="Georgia" w:hAnsi="Georgia" w:cs="David"/>
          <w:color w:val="000000"/>
        </w:rPr>
        <w:t xml:space="preserve"> </w:t>
      </w:r>
      <w:r w:rsidRPr="00906FA1">
        <w:rPr>
          <w:rFonts w:ascii="Georgia" w:hAnsi="Georgia" w:cs="David"/>
          <w:color w:val="000000"/>
          <w:rtl/>
        </w:rPr>
        <w:t>האיש הזה ירא ה' והוא משתוקק תמיד</w:t>
      </w:r>
      <w:r w:rsidRPr="00906FA1">
        <w:rPr>
          <w:rFonts w:ascii="Georgia" w:hAnsi="Georgia" w:cs="David"/>
          <w:color w:val="000000"/>
        </w:rPr>
        <w:t xml:space="preserve"> </w:t>
      </w:r>
      <w:r w:rsidRPr="00906FA1">
        <w:rPr>
          <w:rFonts w:ascii="Georgia" w:hAnsi="Georgia" w:cs="David"/>
          <w:color w:val="000000"/>
          <w:rtl/>
        </w:rPr>
        <w:t>להכניס אורחים בביתו.  והיה ביתו רחוק מאֵם-הדרך, וישכור לו נער אחד</w:t>
      </w:r>
      <w:r w:rsidRPr="00906FA1">
        <w:rPr>
          <w:rFonts w:ascii="Georgia" w:hAnsi="Georgia" w:cs="David"/>
          <w:color w:val="000000"/>
        </w:rPr>
        <w:t xml:space="preserve"> </w:t>
      </w:r>
      <w:r w:rsidR="00B574EE" w:rsidRPr="00906FA1">
        <w:rPr>
          <w:rFonts w:ascii="Arial" w:hAnsi="Arial" w:cs="David" w:hint="cs"/>
          <w:color w:val="800000"/>
          <w:sz w:val="18"/>
          <w:szCs w:val="18"/>
          <w:rtl/>
        </w:rPr>
        <w:t xml:space="preserve"> </w:t>
      </w:r>
      <w:r w:rsidRPr="00906FA1">
        <w:rPr>
          <w:rFonts w:ascii="Georgia" w:hAnsi="Georgia" w:cs="David"/>
          <w:color w:val="000000"/>
          <w:rtl/>
        </w:rPr>
        <w:t>מבני-האיכרים, כי ישב על יד שער-הכפר</w:t>
      </w:r>
      <w:r w:rsidRPr="00906FA1">
        <w:rPr>
          <w:rFonts w:ascii="Georgia" w:hAnsi="Georgia" w:cs="David"/>
          <w:color w:val="000000"/>
        </w:rPr>
        <w:t xml:space="preserve">, </w:t>
      </w:r>
      <w:r w:rsidRPr="00906FA1">
        <w:rPr>
          <w:rFonts w:ascii="Georgia" w:hAnsi="Georgia" w:cs="David"/>
          <w:color w:val="000000"/>
          <w:rtl/>
        </w:rPr>
        <w:t>ויצווהו לאמור: כי יַראה לכל עובר-אורח את הדרך אליו ולא י</w:t>
      </w:r>
      <w:r w:rsidR="00E55C83" w:rsidRPr="00906FA1">
        <w:rPr>
          <w:rFonts w:ascii="Georgia" w:hAnsi="Georgia" w:cs="David" w:hint="cs"/>
          <w:color w:val="000000"/>
          <w:rtl/>
        </w:rPr>
        <w:t>י</w:t>
      </w:r>
      <w:r w:rsidRPr="00906FA1">
        <w:rPr>
          <w:rFonts w:ascii="Georgia" w:hAnsi="Georgia" w:cs="David"/>
          <w:color w:val="000000"/>
          <w:rtl/>
        </w:rPr>
        <w:t>תן את הגר</w:t>
      </w:r>
      <w:r w:rsidRPr="00906FA1">
        <w:rPr>
          <w:rFonts w:ascii="Georgia" w:hAnsi="Georgia" w:cs="David"/>
          <w:color w:val="000000"/>
        </w:rPr>
        <w:t xml:space="preserve"> </w:t>
      </w:r>
      <w:r w:rsidRPr="00906FA1">
        <w:rPr>
          <w:rFonts w:ascii="Georgia" w:hAnsi="Georgia" w:cs="David"/>
          <w:color w:val="000000"/>
          <w:rtl/>
        </w:rPr>
        <w:t>לתעות בכפר.ובראות אליעזר זר הולך היה</w:t>
      </w:r>
      <w:r w:rsidRPr="00906FA1">
        <w:rPr>
          <w:rFonts w:ascii="Georgia" w:hAnsi="Georgia" w:cs="David"/>
          <w:color w:val="000000"/>
        </w:rPr>
        <w:t xml:space="preserve"> </w:t>
      </w:r>
      <w:r w:rsidRPr="00906FA1">
        <w:rPr>
          <w:rFonts w:ascii="Georgia" w:hAnsi="Georgia" w:cs="David"/>
          <w:color w:val="000000"/>
          <w:rtl/>
        </w:rPr>
        <w:t>רץ לקראתו והיה נותן לו שלום ולוקח מעל שכמו את החבילה, והיה מבקשו</w:t>
      </w:r>
      <w:r w:rsidRPr="00906FA1">
        <w:rPr>
          <w:rFonts w:ascii="Georgia" w:hAnsi="Georgia" w:cs="David"/>
          <w:color w:val="000000"/>
        </w:rPr>
        <w:t xml:space="preserve"> </w:t>
      </w:r>
      <w:r w:rsidRPr="00906FA1">
        <w:rPr>
          <w:rFonts w:ascii="Georgia" w:hAnsi="Georgia" w:cs="David"/>
          <w:color w:val="000000"/>
          <w:rtl/>
        </w:rPr>
        <w:t>לסור אליו ולרחוץ את פניו, ידיו ורגליו</w:t>
      </w:r>
      <w:r w:rsidRPr="00906FA1">
        <w:rPr>
          <w:rFonts w:ascii="Georgia" w:hAnsi="Georgia" w:cs="David"/>
          <w:color w:val="000000"/>
        </w:rPr>
        <w:t xml:space="preserve"> </w:t>
      </w:r>
      <w:r w:rsidRPr="00906FA1">
        <w:rPr>
          <w:rFonts w:ascii="Georgia" w:hAnsi="Georgia" w:cs="David"/>
          <w:color w:val="000000"/>
          <w:rtl/>
        </w:rPr>
        <w:t>ולאכול כי רעב, ולהיטיב לבו במים כי צמא.  ואם עני היה האיש הזה היה נותן לו</w:t>
      </w:r>
      <w:r w:rsidR="00B574EE" w:rsidRPr="00906FA1">
        <w:rPr>
          <w:rFonts w:ascii="Arial" w:hAnsi="Arial" w:cs="David"/>
          <w:color w:val="800000"/>
          <w:sz w:val="18"/>
          <w:szCs w:val="18"/>
        </w:rPr>
        <w:t xml:space="preserve"> </w:t>
      </w:r>
      <w:r w:rsidRPr="00906FA1">
        <w:rPr>
          <w:rFonts w:ascii="Georgia" w:hAnsi="Georgia" w:cs="David"/>
          <w:color w:val="000000"/>
          <w:rtl/>
        </w:rPr>
        <w:t>מתנת-יד; ואם מן הביישנים היה, היה שׂם</w:t>
      </w:r>
      <w:r w:rsidRPr="00906FA1">
        <w:rPr>
          <w:rFonts w:ascii="Georgia" w:hAnsi="Georgia" w:cs="David"/>
          <w:color w:val="000000"/>
        </w:rPr>
        <w:t xml:space="preserve"> </w:t>
      </w:r>
      <w:r w:rsidRPr="00906FA1">
        <w:rPr>
          <w:rFonts w:ascii="Georgia" w:hAnsi="Georgia" w:cs="David"/>
          <w:color w:val="000000"/>
          <w:rtl/>
        </w:rPr>
        <w:t>בחפציו מתן בסתר והיה מדבר אל כל קשה-יום.  ואשת אליעזר גם היא הי</w:t>
      </w:r>
      <w:r w:rsidR="00E55C83" w:rsidRPr="00906FA1">
        <w:rPr>
          <w:rFonts w:ascii="Georgia" w:hAnsi="Georgia" w:cs="David" w:hint="cs"/>
          <w:color w:val="000000"/>
          <w:rtl/>
        </w:rPr>
        <w:t>י</w:t>
      </w:r>
      <w:r w:rsidRPr="00906FA1">
        <w:rPr>
          <w:rFonts w:ascii="Georgia" w:hAnsi="Georgia" w:cs="David"/>
          <w:color w:val="000000"/>
          <w:rtl/>
        </w:rPr>
        <w:t>תה</w:t>
      </w:r>
      <w:r w:rsidRPr="00906FA1">
        <w:rPr>
          <w:rFonts w:ascii="Georgia" w:hAnsi="Georgia" w:cs="David"/>
          <w:color w:val="000000"/>
        </w:rPr>
        <w:t xml:space="preserve"> </w:t>
      </w:r>
      <w:r w:rsidRPr="00906FA1">
        <w:rPr>
          <w:rFonts w:ascii="Georgia" w:hAnsi="Georgia" w:cs="David"/>
          <w:color w:val="000000"/>
          <w:rtl/>
        </w:rPr>
        <w:t>א</w:t>
      </w:r>
      <w:r w:rsidR="00E55C83" w:rsidRPr="00906FA1">
        <w:rPr>
          <w:rFonts w:ascii="Georgia" w:hAnsi="Georgia" w:cs="David" w:hint="cs"/>
          <w:color w:val="000000"/>
          <w:rtl/>
        </w:rPr>
        <w:t>י</w:t>
      </w:r>
      <w:r w:rsidRPr="00906FA1">
        <w:rPr>
          <w:rFonts w:ascii="Georgia" w:hAnsi="Georgia" w:cs="David"/>
          <w:color w:val="000000"/>
          <w:rtl/>
        </w:rPr>
        <w:t>שה כשרה וטובת-לב בקבלת-אורחים.  ואם</w:t>
      </w:r>
      <w:r w:rsidRPr="00906FA1">
        <w:rPr>
          <w:rFonts w:ascii="Georgia" w:hAnsi="Georgia" w:cs="David"/>
          <w:color w:val="000000"/>
        </w:rPr>
        <w:t xml:space="preserve"> </w:t>
      </w:r>
      <w:r w:rsidRPr="00906FA1">
        <w:rPr>
          <w:rFonts w:ascii="Georgia" w:hAnsi="Georgia" w:cs="David"/>
          <w:color w:val="000000"/>
          <w:rtl/>
        </w:rPr>
        <w:t>גם בנים לא נולדו להם, לא המרו את פי ה' ולא שאלו אחרי דרכיו, ויחיו</w:t>
      </w:r>
      <w:r w:rsidRPr="00906FA1">
        <w:rPr>
          <w:rFonts w:ascii="Georgia" w:hAnsi="Georgia" w:cs="David"/>
          <w:color w:val="000000"/>
        </w:rPr>
        <w:t xml:space="preserve"> </w:t>
      </w:r>
      <w:r w:rsidRPr="00906FA1">
        <w:rPr>
          <w:rFonts w:ascii="Georgia" w:hAnsi="Georgia" w:cs="David"/>
          <w:color w:val="000000"/>
          <w:rtl/>
        </w:rPr>
        <w:t>שניהם בתום ובעשות צדקה וחסד</w:t>
      </w:r>
      <w:r w:rsidRPr="00906FA1">
        <w:rPr>
          <w:rFonts w:ascii="Georgia" w:hAnsi="Georgia" w:cs="David"/>
          <w:color w:val="000000"/>
        </w:rPr>
        <w:t xml:space="preserve">. </w:t>
      </w:r>
      <w:r w:rsidR="00B574EE" w:rsidRPr="00906FA1">
        <w:rPr>
          <w:rFonts w:ascii="Arial" w:hAnsi="Arial" w:cs="David" w:hint="cs"/>
          <w:color w:val="800000"/>
          <w:sz w:val="18"/>
          <w:szCs w:val="18"/>
          <w:rtl/>
        </w:rPr>
        <w:t xml:space="preserve"> </w:t>
      </w:r>
      <w:r w:rsidRPr="00906FA1">
        <w:rPr>
          <w:rFonts w:ascii="Georgia" w:hAnsi="Georgia" w:cs="David"/>
          <w:color w:val="000000"/>
          <w:rtl/>
        </w:rPr>
        <w:t>ויהי היום ויתי</w:t>
      </w:r>
      <w:r w:rsidR="00D02784">
        <w:rPr>
          <w:rFonts w:ascii="Georgia" w:hAnsi="Georgia" w:cs="David" w:hint="cs"/>
          <w:color w:val="000000"/>
          <w:rtl/>
        </w:rPr>
        <w:t>י</w:t>
      </w:r>
      <w:r w:rsidRPr="00906FA1">
        <w:rPr>
          <w:rFonts w:ascii="Georgia" w:hAnsi="Georgia" w:cs="David"/>
          <w:color w:val="000000"/>
          <w:rtl/>
        </w:rPr>
        <w:t>צבו במרום בני-אל</w:t>
      </w:r>
      <w:r w:rsidR="00E55C83" w:rsidRPr="00906FA1">
        <w:rPr>
          <w:rFonts w:ascii="Georgia" w:hAnsi="Georgia" w:cs="David" w:hint="cs"/>
          <w:color w:val="000000"/>
          <w:rtl/>
        </w:rPr>
        <w:t>ו</w:t>
      </w:r>
      <w:r w:rsidRPr="00906FA1">
        <w:rPr>
          <w:rFonts w:ascii="Georgia" w:hAnsi="Georgia" w:cs="David"/>
          <w:color w:val="000000"/>
          <w:rtl/>
        </w:rPr>
        <w:t>הים</w:t>
      </w:r>
      <w:r w:rsidRPr="00906FA1">
        <w:rPr>
          <w:rFonts w:ascii="Georgia" w:hAnsi="Georgia" w:cs="David"/>
          <w:color w:val="000000"/>
        </w:rPr>
        <w:t xml:space="preserve"> </w:t>
      </w:r>
      <w:r w:rsidRPr="00906FA1">
        <w:rPr>
          <w:rFonts w:ascii="Georgia" w:hAnsi="Georgia" w:cs="David"/>
          <w:color w:val="000000"/>
          <w:rtl/>
        </w:rPr>
        <w:t>וידברו על-אודות דרי-מטה ויהללו את ההנהגות הטובות של היהודי הכפרי הזה, כי</w:t>
      </w:r>
      <w:r w:rsidR="00B574EE" w:rsidRPr="00906FA1">
        <w:rPr>
          <w:rFonts w:ascii="Georgia" w:hAnsi="Georgia" w:cs="David"/>
          <w:color w:val="000000"/>
        </w:rPr>
        <w:t xml:space="preserve"> </w:t>
      </w:r>
      <w:r w:rsidRPr="00906FA1">
        <w:rPr>
          <w:rFonts w:ascii="Georgia" w:hAnsi="Georgia" w:cs="David"/>
          <w:color w:val="000000"/>
          <w:rtl/>
        </w:rPr>
        <w:t>אוהב הוא את הבריות ומקרבן ותמים פעלו</w:t>
      </w:r>
      <w:r w:rsidRPr="00906FA1">
        <w:rPr>
          <w:rFonts w:ascii="Georgia" w:hAnsi="Georgia" w:cs="David"/>
          <w:color w:val="000000"/>
        </w:rPr>
        <w:t xml:space="preserve"> </w:t>
      </w:r>
      <w:r w:rsidRPr="00906FA1">
        <w:rPr>
          <w:rFonts w:ascii="Georgia" w:hAnsi="Georgia" w:cs="David"/>
          <w:color w:val="000000"/>
          <w:rtl/>
        </w:rPr>
        <w:t>עם בני-אדם, לא יבדיל בין עשיר לעני, ואינו עושה פדות בין ירא ה' ובין איש</w:t>
      </w:r>
      <w:r w:rsidRPr="00906FA1">
        <w:rPr>
          <w:rFonts w:ascii="Georgia" w:hAnsi="Georgia" w:cs="David"/>
          <w:color w:val="000000"/>
        </w:rPr>
        <w:t xml:space="preserve"> </w:t>
      </w:r>
      <w:r w:rsidRPr="00906FA1">
        <w:rPr>
          <w:rFonts w:ascii="Georgia" w:hAnsi="Georgia" w:cs="David"/>
          <w:color w:val="000000"/>
          <w:rtl/>
        </w:rPr>
        <w:t>פשוט כי יבואו אליו.  ויבוא אחד</w:t>
      </w:r>
      <w:r w:rsidRPr="00906FA1">
        <w:rPr>
          <w:rFonts w:ascii="Georgia" w:hAnsi="Georgia" w:cs="David"/>
          <w:color w:val="000000"/>
        </w:rPr>
        <w:t xml:space="preserve"> </w:t>
      </w:r>
      <w:r w:rsidRPr="00906FA1">
        <w:rPr>
          <w:rFonts w:ascii="Georgia" w:hAnsi="Georgia" w:cs="David"/>
          <w:color w:val="000000"/>
          <w:rtl/>
        </w:rPr>
        <w:t>מבני-</w:t>
      </w:r>
      <w:r w:rsidR="008E77D4" w:rsidRPr="00906FA1">
        <w:rPr>
          <w:rFonts w:ascii="Georgia" w:hAnsi="Georgia" w:cs="David" w:hint="cs"/>
          <w:color w:val="000000"/>
          <w:rtl/>
        </w:rPr>
        <w:t>השטן</w:t>
      </w:r>
      <w:r w:rsidRPr="00906FA1">
        <w:rPr>
          <w:rFonts w:ascii="Georgia" w:hAnsi="Georgia" w:cs="David"/>
          <w:color w:val="000000"/>
        </w:rPr>
        <w:t xml:space="preserve"> </w:t>
      </w:r>
      <w:r w:rsidRPr="00906FA1">
        <w:rPr>
          <w:rFonts w:ascii="Georgia" w:hAnsi="Georgia" w:cs="David"/>
          <w:color w:val="000000"/>
          <w:rtl/>
        </w:rPr>
        <w:t xml:space="preserve">ויתערב ביניהם ויסיתם להביאו </w:t>
      </w:r>
      <w:r w:rsidR="00E55C83" w:rsidRPr="00906FA1">
        <w:rPr>
          <w:rFonts w:ascii="Georgia" w:hAnsi="Georgia" w:cs="David" w:hint="eastAsia"/>
          <w:color w:val="000000"/>
          <w:rtl/>
        </w:rPr>
        <w:t>בניסיון</w:t>
      </w:r>
      <w:r w:rsidRPr="00906FA1">
        <w:rPr>
          <w:rFonts w:ascii="Georgia" w:hAnsi="Georgia" w:cs="David"/>
          <w:color w:val="000000"/>
        </w:rPr>
        <w:t xml:space="preserve">, </w:t>
      </w:r>
      <w:r w:rsidRPr="00906FA1">
        <w:rPr>
          <w:rFonts w:ascii="Georgia" w:hAnsi="Georgia" w:cs="David"/>
          <w:color w:val="000000"/>
          <w:rtl/>
        </w:rPr>
        <w:t>למען יראו, אם לא יסור אז ממידתו</w:t>
      </w:r>
      <w:r w:rsidRPr="00906FA1">
        <w:rPr>
          <w:rFonts w:ascii="Georgia" w:hAnsi="Georgia" w:cs="David"/>
          <w:color w:val="000000"/>
        </w:rPr>
        <w:t xml:space="preserve"> </w:t>
      </w:r>
      <w:r w:rsidRPr="00906FA1">
        <w:rPr>
          <w:rFonts w:ascii="Georgia" w:hAnsi="Georgia" w:cs="David"/>
          <w:color w:val="000000"/>
          <w:rtl/>
        </w:rPr>
        <w:t>וי</w:t>
      </w:r>
      <w:r w:rsidR="00E55C83" w:rsidRPr="00906FA1">
        <w:rPr>
          <w:rFonts w:ascii="Georgia" w:hAnsi="Georgia" w:cs="David" w:hint="cs"/>
          <w:color w:val="000000"/>
          <w:rtl/>
        </w:rPr>
        <w:t>י</w:t>
      </w:r>
      <w:r w:rsidRPr="00906FA1">
        <w:rPr>
          <w:rFonts w:ascii="Georgia" w:hAnsi="Georgia" w:cs="David"/>
          <w:color w:val="000000"/>
          <w:rtl/>
        </w:rPr>
        <w:t xml:space="preserve">שאר נאמן ללבו.  וישאלו לאמור: </w:t>
      </w:r>
      <w:r w:rsidRPr="00D02784">
        <w:rPr>
          <w:rFonts w:ascii="Georgia" w:hAnsi="Georgia" w:cs="David"/>
          <w:b/>
          <w:bCs/>
          <w:color w:val="000000"/>
          <w:u w:val="single"/>
          <w:rtl/>
        </w:rPr>
        <w:t>מי</w:t>
      </w:r>
      <w:r w:rsidRPr="00D02784">
        <w:rPr>
          <w:rFonts w:ascii="Georgia" w:hAnsi="Georgia" w:cs="David"/>
          <w:b/>
          <w:bCs/>
          <w:color w:val="000000"/>
          <w:u w:val="single"/>
        </w:rPr>
        <w:t xml:space="preserve"> </w:t>
      </w:r>
      <w:r w:rsidRPr="00D02784">
        <w:rPr>
          <w:rFonts w:ascii="Georgia" w:hAnsi="Georgia" w:cs="David"/>
          <w:b/>
          <w:bCs/>
          <w:color w:val="000000"/>
          <w:u w:val="single"/>
          <w:rtl/>
        </w:rPr>
        <w:t xml:space="preserve">ילך לנסות את אליעזר? </w:t>
      </w:r>
      <w:r w:rsidRPr="00906FA1">
        <w:rPr>
          <w:rFonts w:ascii="Georgia" w:hAnsi="Georgia" w:cs="David"/>
          <w:color w:val="000000"/>
          <w:rtl/>
        </w:rPr>
        <w:t>ויאמר השטן: שלחו אותי אליו וארד מטה ואחפש ואראה</w:t>
      </w:r>
      <w:r w:rsidRPr="00906FA1">
        <w:rPr>
          <w:rFonts w:ascii="Georgia" w:hAnsi="Georgia" w:cs="David"/>
          <w:color w:val="000000"/>
        </w:rPr>
        <w:t xml:space="preserve">, </w:t>
      </w:r>
      <w:r w:rsidR="00B574EE" w:rsidRPr="00906FA1">
        <w:rPr>
          <w:rFonts w:ascii="Arial" w:hAnsi="Arial" w:cs="David" w:hint="cs"/>
          <w:color w:val="800000"/>
          <w:sz w:val="18"/>
          <w:szCs w:val="18"/>
          <w:rtl/>
        </w:rPr>
        <w:t xml:space="preserve"> </w:t>
      </w:r>
      <w:r w:rsidRPr="00906FA1">
        <w:rPr>
          <w:rFonts w:ascii="Georgia" w:hAnsi="Georgia" w:cs="David"/>
          <w:color w:val="000000"/>
          <w:rtl/>
        </w:rPr>
        <w:t>אם לא יקלל אדם, אם יחשוב כי עוול</w:t>
      </w:r>
      <w:r w:rsidRPr="00906FA1">
        <w:rPr>
          <w:rFonts w:ascii="Georgia" w:hAnsi="Georgia" w:cs="David"/>
          <w:color w:val="000000"/>
        </w:rPr>
        <w:t xml:space="preserve"> </w:t>
      </w:r>
      <w:r w:rsidRPr="00906FA1">
        <w:rPr>
          <w:rFonts w:ascii="Georgia" w:hAnsi="Georgia" w:cs="David"/>
          <w:color w:val="000000"/>
          <w:rtl/>
        </w:rPr>
        <w:t>בלבבו.  ויען אליהו הנביא ויאמר: לא טוב הדבר, כי ילך הוא ודרכו רמי</w:t>
      </w:r>
      <w:r w:rsidR="00E55C83" w:rsidRPr="00906FA1">
        <w:rPr>
          <w:rFonts w:ascii="Georgia" w:hAnsi="Georgia" w:cs="David" w:hint="cs"/>
          <w:color w:val="000000"/>
          <w:rtl/>
        </w:rPr>
        <w:t>י</w:t>
      </w:r>
      <w:r w:rsidRPr="00906FA1">
        <w:rPr>
          <w:rFonts w:ascii="Georgia" w:hAnsi="Georgia" w:cs="David"/>
          <w:color w:val="000000"/>
          <w:rtl/>
        </w:rPr>
        <w:t>ה, אני אלך</w:t>
      </w:r>
      <w:r w:rsidRPr="00906FA1">
        <w:rPr>
          <w:rFonts w:ascii="Georgia" w:hAnsi="Georgia" w:cs="David"/>
          <w:color w:val="000000"/>
        </w:rPr>
        <w:t xml:space="preserve"> </w:t>
      </w:r>
      <w:r w:rsidRPr="00906FA1">
        <w:rPr>
          <w:rFonts w:ascii="Georgia" w:hAnsi="Georgia" w:cs="David"/>
          <w:color w:val="000000"/>
          <w:rtl/>
        </w:rPr>
        <w:t>ואנסה את אליעזר ואַראה לכם את</w:t>
      </w:r>
      <w:r w:rsidRPr="00906FA1">
        <w:rPr>
          <w:rFonts w:ascii="Georgia" w:hAnsi="Georgia" w:cs="David"/>
          <w:color w:val="000000"/>
        </w:rPr>
        <w:t xml:space="preserve"> </w:t>
      </w:r>
      <w:r w:rsidRPr="00906FA1">
        <w:rPr>
          <w:rFonts w:ascii="Georgia" w:hAnsi="Georgia" w:cs="David"/>
          <w:color w:val="000000"/>
          <w:rtl/>
        </w:rPr>
        <w:t>צדקתו.  ויענו בני-מרום ויאמרו פה אחד: טוב כי ילך אליהו התשבי ולא ילך</w:t>
      </w:r>
      <w:r w:rsidRPr="00906FA1">
        <w:rPr>
          <w:rFonts w:ascii="Georgia" w:hAnsi="Georgia" w:cs="David"/>
          <w:color w:val="000000"/>
        </w:rPr>
        <w:t xml:space="preserve"> </w:t>
      </w:r>
      <w:r w:rsidRPr="00906FA1">
        <w:rPr>
          <w:rFonts w:ascii="Georgia" w:hAnsi="Georgia" w:cs="David"/>
          <w:color w:val="000000"/>
          <w:rtl/>
        </w:rPr>
        <w:t>השטן</w:t>
      </w:r>
      <w:r w:rsidRPr="00906FA1">
        <w:rPr>
          <w:rFonts w:ascii="Georgia" w:hAnsi="Georgia" w:cs="David"/>
          <w:color w:val="000000"/>
        </w:rPr>
        <w:t>.</w:t>
      </w:r>
      <w:r w:rsidRPr="00906FA1">
        <w:rPr>
          <w:rFonts w:ascii="Arial" w:hAnsi="Arial" w:cs="David"/>
          <w:color w:val="000000"/>
          <w:sz w:val="18"/>
          <w:szCs w:val="18"/>
        </w:rPr>
        <w:t xml:space="preserve"> </w:t>
      </w:r>
      <w:r w:rsidRPr="00906FA1">
        <w:rPr>
          <w:rFonts w:ascii="Georgia" w:hAnsi="Georgia" w:cs="David"/>
          <w:color w:val="000000"/>
          <w:rtl/>
        </w:rPr>
        <w:t>וירד אליהו משמים ארצה ויתלבש כעני</w:t>
      </w:r>
      <w:r w:rsidRPr="00906FA1">
        <w:rPr>
          <w:rFonts w:ascii="Georgia" w:hAnsi="Georgia" w:cs="David"/>
          <w:color w:val="000000"/>
        </w:rPr>
        <w:t xml:space="preserve"> </w:t>
      </w:r>
      <w:r w:rsidR="008E77D4" w:rsidRPr="00906FA1">
        <w:rPr>
          <w:rFonts w:ascii="Georgia" w:hAnsi="Georgia" w:cs="David"/>
          <w:color w:val="000000"/>
          <w:rtl/>
        </w:rPr>
        <w:t xml:space="preserve">ויבוא </w:t>
      </w:r>
      <w:r w:rsidR="008E77D4" w:rsidRPr="00906FA1">
        <w:rPr>
          <w:rFonts w:ascii="Georgia" w:hAnsi="Georgia" w:cs="David" w:hint="cs"/>
          <w:color w:val="000000"/>
          <w:rtl/>
        </w:rPr>
        <w:t>ל</w:t>
      </w:r>
      <w:r w:rsidR="008E77D4" w:rsidRPr="00906FA1">
        <w:rPr>
          <w:rFonts w:ascii="Georgia" w:hAnsi="Georgia" w:cs="David"/>
          <w:color w:val="000000"/>
          <w:rtl/>
        </w:rPr>
        <w:t>כפר</w:t>
      </w:r>
      <w:r w:rsidRPr="00906FA1">
        <w:rPr>
          <w:rFonts w:ascii="Georgia" w:hAnsi="Georgia" w:cs="David"/>
          <w:color w:val="000000"/>
          <w:rtl/>
        </w:rPr>
        <w:t>, ביום השבת בצהרים, במקלו ובתרמילו, וידפוק על דלת בית-אליעזר</w:t>
      </w:r>
      <w:r w:rsidRPr="00906FA1">
        <w:rPr>
          <w:rFonts w:ascii="Georgia" w:hAnsi="Georgia" w:cs="David"/>
          <w:color w:val="000000"/>
        </w:rPr>
        <w:t xml:space="preserve"> </w:t>
      </w:r>
      <w:r w:rsidR="00B574EE" w:rsidRPr="00906FA1">
        <w:rPr>
          <w:rFonts w:ascii="Arial" w:hAnsi="Arial" w:cs="David" w:hint="cs"/>
          <w:color w:val="800000"/>
          <w:sz w:val="18"/>
          <w:szCs w:val="18"/>
          <w:rtl/>
        </w:rPr>
        <w:t xml:space="preserve"> </w:t>
      </w:r>
      <w:r w:rsidRPr="00906FA1">
        <w:rPr>
          <w:rFonts w:ascii="Georgia" w:hAnsi="Georgia" w:cs="David"/>
          <w:color w:val="000000"/>
          <w:rtl/>
        </w:rPr>
        <w:t>ויאמר: תנה לי מקום לנוח בו, כי באתי</w:t>
      </w:r>
      <w:r w:rsidRPr="00906FA1">
        <w:rPr>
          <w:rFonts w:ascii="Georgia" w:hAnsi="Georgia" w:cs="David"/>
          <w:color w:val="000000"/>
        </w:rPr>
        <w:t xml:space="preserve"> </w:t>
      </w:r>
      <w:r w:rsidRPr="00906FA1">
        <w:rPr>
          <w:rFonts w:ascii="Georgia" w:hAnsi="Georgia" w:cs="David"/>
          <w:color w:val="000000"/>
          <w:rtl/>
        </w:rPr>
        <w:t>זה עתה מ הדרך ועייף אני.  אליעזר לא הוכיח אותו כי חילל את יום הקדוש, אשר</w:t>
      </w:r>
      <w:r w:rsidRPr="00906FA1">
        <w:rPr>
          <w:rFonts w:ascii="Georgia" w:hAnsi="Georgia" w:cs="David"/>
          <w:color w:val="000000"/>
        </w:rPr>
        <w:t xml:space="preserve"> </w:t>
      </w:r>
      <w:r w:rsidR="00B574EE" w:rsidRPr="00906FA1">
        <w:rPr>
          <w:rFonts w:ascii="Arial" w:hAnsi="Arial" w:cs="David" w:hint="cs"/>
          <w:color w:val="800000"/>
          <w:sz w:val="18"/>
          <w:szCs w:val="18"/>
          <w:rtl/>
        </w:rPr>
        <w:t xml:space="preserve"> </w:t>
      </w:r>
      <w:r w:rsidRPr="00906FA1">
        <w:rPr>
          <w:rFonts w:ascii="Georgia" w:hAnsi="Georgia" w:cs="David"/>
          <w:color w:val="000000"/>
          <w:rtl/>
        </w:rPr>
        <w:t>ציוָה האל לנוח בו, וי</w:t>
      </w:r>
      <w:r w:rsidR="00E55C83" w:rsidRPr="00906FA1">
        <w:rPr>
          <w:rFonts w:ascii="Georgia" w:hAnsi="Georgia" w:cs="David" w:hint="cs"/>
          <w:color w:val="000000"/>
          <w:rtl/>
        </w:rPr>
        <w:t>י</w:t>
      </w:r>
      <w:r w:rsidRPr="00906FA1">
        <w:rPr>
          <w:rFonts w:ascii="Georgia" w:hAnsi="Georgia" w:cs="David"/>
          <w:color w:val="000000"/>
          <w:rtl/>
        </w:rPr>
        <w:t>תן לו שלום</w:t>
      </w:r>
      <w:r w:rsidRPr="00906FA1">
        <w:rPr>
          <w:rFonts w:ascii="Georgia" w:hAnsi="Georgia" w:cs="David"/>
          <w:color w:val="000000"/>
        </w:rPr>
        <w:t xml:space="preserve"> </w:t>
      </w:r>
      <w:r w:rsidRPr="00906FA1">
        <w:rPr>
          <w:rFonts w:ascii="Georgia" w:hAnsi="Georgia" w:cs="David"/>
          <w:color w:val="000000"/>
          <w:rtl/>
        </w:rPr>
        <w:t>ויבקשו להניח את משאו ולנוח, ויבא לו מים לרחוץ, וחנה אשתו הביאה לו אוכל, וי</w:t>
      </w:r>
      <w:r w:rsidR="008E77D4" w:rsidRPr="00906FA1">
        <w:rPr>
          <w:rFonts w:ascii="Georgia" w:hAnsi="Georgia" w:cs="David" w:hint="cs"/>
          <w:color w:val="000000"/>
          <w:rtl/>
        </w:rPr>
        <w:t>א</w:t>
      </w:r>
      <w:r w:rsidRPr="00906FA1">
        <w:rPr>
          <w:rFonts w:ascii="Georgia" w:hAnsi="Georgia" w:cs="David"/>
          <w:color w:val="000000"/>
          <w:rtl/>
        </w:rPr>
        <w:t>מרו</w:t>
      </w:r>
      <w:r w:rsidRPr="00906FA1">
        <w:rPr>
          <w:rFonts w:ascii="Georgia" w:hAnsi="Georgia" w:cs="David"/>
          <w:color w:val="000000"/>
        </w:rPr>
        <w:t xml:space="preserve"> </w:t>
      </w:r>
      <w:r w:rsidRPr="00906FA1">
        <w:rPr>
          <w:rFonts w:ascii="Georgia" w:hAnsi="Georgia" w:cs="David"/>
          <w:color w:val="000000"/>
          <w:rtl/>
        </w:rPr>
        <w:t>לו</w:t>
      </w:r>
      <w:r w:rsidRPr="00906FA1">
        <w:rPr>
          <w:rFonts w:ascii="Georgia" w:hAnsi="Georgia" w:cs="David"/>
          <w:color w:val="000000"/>
        </w:rPr>
        <w:t xml:space="preserve">: </w:t>
      </w:r>
      <w:r w:rsidR="00B574EE" w:rsidRPr="00906FA1">
        <w:rPr>
          <w:rFonts w:ascii="Arial" w:hAnsi="Arial" w:cs="David" w:hint="cs"/>
          <w:color w:val="800000"/>
          <w:sz w:val="18"/>
          <w:szCs w:val="18"/>
          <w:rtl/>
        </w:rPr>
        <w:t xml:space="preserve"> </w:t>
      </w:r>
      <w:r w:rsidRPr="00906FA1">
        <w:rPr>
          <w:rFonts w:ascii="Georgia" w:hAnsi="Georgia" w:cs="David"/>
          <w:color w:val="000000"/>
          <w:rtl/>
        </w:rPr>
        <w:t>סעד, אדוני, כי רעב אתה מן</w:t>
      </w:r>
      <w:r w:rsidRPr="00906FA1">
        <w:rPr>
          <w:rFonts w:ascii="Georgia" w:hAnsi="Georgia" w:cs="David"/>
          <w:color w:val="000000"/>
        </w:rPr>
        <w:t xml:space="preserve"> </w:t>
      </w:r>
      <w:r w:rsidRPr="00906FA1">
        <w:rPr>
          <w:rFonts w:ascii="Georgia" w:hAnsi="Georgia" w:cs="David"/>
          <w:color w:val="000000"/>
          <w:rtl/>
        </w:rPr>
        <w:t>הדרך</w:t>
      </w:r>
      <w:r w:rsidRPr="00906FA1">
        <w:rPr>
          <w:rFonts w:ascii="Georgia" w:hAnsi="Georgia" w:cs="David"/>
          <w:color w:val="000000"/>
        </w:rPr>
        <w:t>.</w:t>
      </w:r>
      <w:r w:rsidRPr="00906FA1">
        <w:rPr>
          <w:rFonts w:ascii="Arial" w:hAnsi="Arial" w:cs="David"/>
          <w:color w:val="000000"/>
          <w:sz w:val="18"/>
          <w:szCs w:val="18"/>
        </w:rPr>
        <w:t xml:space="preserve"> </w:t>
      </w:r>
      <w:r w:rsidR="00B574EE" w:rsidRPr="00906FA1">
        <w:rPr>
          <w:rFonts w:ascii="Arial" w:hAnsi="Arial" w:cs="David" w:hint="cs"/>
          <w:color w:val="800000"/>
          <w:sz w:val="18"/>
          <w:szCs w:val="18"/>
          <w:rtl/>
        </w:rPr>
        <w:t xml:space="preserve"> </w:t>
      </w:r>
      <w:r w:rsidRPr="00906FA1">
        <w:rPr>
          <w:rFonts w:ascii="Georgia" w:hAnsi="Georgia" w:cs="David"/>
          <w:color w:val="000000"/>
          <w:rtl/>
        </w:rPr>
        <w:t>ויתפלא אליהו על תמימות האנשים האלה</w:t>
      </w:r>
      <w:r w:rsidRPr="00906FA1">
        <w:rPr>
          <w:rFonts w:ascii="Georgia" w:hAnsi="Georgia" w:cs="David"/>
          <w:color w:val="000000"/>
        </w:rPr>
        <w:t xml:space="preserve"> </w:t>
      </w:r>
      <w:r w:rsidRPr="00906FA1">
        <w:rPr>
          <w:rFonts w:ascii="Georgia" w:hAnsi="Georgia" w:cs="David"/>
          <w:color w:val="000000"/>
          <w:rtl/>
        </w:rPr>
        <w:t>ויחרש.  ויעש את עצמו כאוכל מאשר הגישו לו, ולא בירך ברכת המזון, כדי</w:t>
      </w:r>
      <w:r w:rsidRPr="00906FA1">
        <w:rPr>
          <w:rFonts w:ascii="Georgia" w:hAnsi="Georgia" w:cs="David"/>
          <w:color w:val="000000"/>
        </w:rPr>
        <w:t xml:space="preserve"> </w:t>
      </w:r>
      <w:r w:rsidRPr="00906FA1">
        <w:rPr>
          <w:rFonts w:ascii="Georgia" w:hAnsi="Georgia" w:cs="David"/>
          <w:color w:val="000000"/>
          <w:rtl/>
        </w:rPr>
        <w:t>לנסותם עוד, וישב ע</w:t>
      </w:r>
      <w:r w:rsidR="00E55C83" w:rsidRPr="00906FA1">
        <w:rPr>
          <w:rFonts w:ascii="Georgia" w:hAnsi="Georgia" w:cs="David" w:hint="cs"/>
          <w:color w:val="000000"/>
          <w:rtl/>
        </w:rPr>
        <w:t>י</w:t>
      </w:r>
      <w:r w:rsidRPr="00906FA1">
        <w:rPr>
          <w:rFonts w:ascii="Georgia" w:hAnsi="Georgia" w:cs="David"/>
          <w:color w:val="000000"/>
          <w:rtl/>
        </w:rPr>
        <w:t>מהם עד כי נטה היום</w:t>
      </w:r>
      <w:r w:rsidRPr="00906FA1">
        <w:rPr>
          <w:rFonts w:ascii="Georgia" w:hAnsi="Georgia" w:cs="David"/>
          <w:color w:val="000000"/>
        </w:rPr>
        <w:t xml:space="preserve"> </w:t>
      </w:r>
      <w:r w:rsidRPr="00906FA1">
        <w:rPr>
          <w:rFonts w:ascii="Georgia" w:hAnsi="Georgia" w:cs="David"/>
          <w:color w:val="000000"/>
          <w:rtl/>
        </w:rPr>
        <w:t>ולא התפלל תפילת-מנחה, וגם על תפילת ערבית עבר.  ובכל זאת לא נתן</w:t>
      </w:r>
      <w:r w:rsidRPr="00906FA1">
        <w:rPr>
          <w:rFonts w:ascii="Georgia" w:hAnsi="Georgia" w:cs="David"/>
          <w:color w:val="000000"/>
        </w:rPr>
        <w:t xml:space="preserve"> </w:t>
      </w:r>
      <w:r w:rsidRPr="00906FA1">
        <w:rPr>
          <w:rFonts w:ascii="Georgia" w:hAnsi="Georgia" w:cs="David"/>
          <w:color w:val="000000"/>
          <w:rtl/>
        </w:rPr>
        <w:t>אליעזר את האורח המוזר ללכת לדרכו</w:t>
      </w:r>
      <w:r w:rsidRPr="00906FA1">
        <w:rPr>
          <w:rFonts w:ascii="Georgia" w:hAnsi="Georgia" w:cs="David"/>
          <w:color w:val="000000"/>
        </w:rPr>
        <w:t xml:space="preserve"> </w:t>
      </w:r>
      <w:r w:rsidRPr="00906FA1">
        <w:rPr>
          <w:rFonts w:ascii="Georgia" w:hAnsi="Georgia" w:cs="David"/>
          <w:color w:val="000000"/>
          <w:rtl/>
        </w:rPr>
        <w:t>ויאמר לו: על-כן באת בצל קורתי, לין אצלי הלילה וקמת בבוקר והלכת לדרכך</w:t>
      </w:r>
      <w:r w:rsidRPr="00906FA1">
        <w:rPr>
          <w:rFonts w:ascii="Georgia" w:hAnsi="Georgia" w:cs="David"/>
          <w:color w:val="000000"/>
        </w:rPr>
        <w:t xml:space="preserve"> </w:t>
      </w:r>
      <w:r w:rsidRPr="00906FA1">
        <w:rPr>
          <w:rFonts w:ascii="Georgia" w:hAnsi="Georgia" w:cs="David"/>
          <w:color w:val="000000"/>
          <w:rtl/>
        </w:rPr>
        <w:t>בכי טוב</w:t>
      </w:r>
      <w:r w:rsidRPr="00906FA1">
        <w:rPr>
          <w:rFonts w:ascii="Georgia" w:hAnsi="Georgia" w:cs="David"/>
          <w:color w:val="000000"/>
        </w:rPr>
        <w:t xml:space="preserve">. </w:t>
      </w:r>
      <w:r w:rsidRPr="00906FA1">
        <w:rPr>
          <w:rFonts w:ascii="Georgia" w:hAnsi="Georgia" w:cs="David"/>
          <w:color w:val="000000"/>
          <w:rtl/>
        </w:rPr>
        <w:t>וישמע אליהו וי</w:t>
      </w:r>
      <w:r w:rsidR="00E55C83" w:rsidRPr="00906FA1">
        <w:rPr>
          <w:rFonts w:ascii="Georgia" w:hAnsi="Georgia" w:cs="David" w:hint="cs"/>
          <w:color w:val="000000"/>
          <w:rtl/>
        </w:rPr>
        <w:t>י</w:t>
      </w:r>
      <w:r w:rsidRPr="00906FA1">
        <w:rPr>
          <w:rFonts w:ascii="Georgia" w:hAnsi="Georgia" w:cs="David"/>
          <w:color w:val="000000"/>
          <w:rtl/>
        </w:rPr>
        <w:t>שאר אצלו וישרת אותו אליעזר, ויציע לו את המיטה</w:t>
      </w:r>
      <w:r w:rsidRPr="00906FA1">
        <w:rPr>
          <w:rFonts w:ascii="Georgia" w:hAnsi="Georgia" w:cs="David"/>
          <w:color w:val="000000"/>
        </w:rPr>
        <w:t xml:space="preserve">, </w:t>
      </w:r>
      <w:r w:rsidRPr="00906FA1">
        <w:rPr>
          <w:rFonts w:ascii="Georgia" w:hAnsi="Georgia" w:cs="David"/>
          <w:color w:val="000000"/>
          <w:rtl/>
        </w:rPr>
        <w:t>וחנה הביאה סדין לבן ומִכסה לאורח</w:t>
      </w:r>
      <w:r w:rsidRPr="00906FA1">
        <w:rPr>
          <w:rFonts w:ascii="Georgia" w:hAnsi="Georgia" w:cs="David"/>
          <w:color w:val="000000"/>
        </w:rPr>
        <w:t>.</w:t>
      </w:r>
      <w:r w:rsidRPr="00906FA1">
        <w:rPr>
          <w:rFonts w:ascii="Arial" w:hAnsi="Arial" w:cs="David"/>
          <w:color w:val="000000"/>
          <w:sz w:val="18"/>
          <w:szCs w:val="18"/>
        </w:rPr>
        <w:t xml:space="preserve"> </w:t>
      </w:r>
      <w:r w:rsidR="00B574EE" w:rsidRPr="00906FA1">
        <w:rPr>
          <w:rFonts w:ascii="Arial" w:hAnsi="Arial" w:cs="David" w:hint="cs"/>
          <w:color w:val="800000"/>
          <w:sz w:val="18"/>
          <w:szCs w:val="18"/>
          <w:rtl/>
        </w:rPr>
        <w:t xml:space="preserve"> </w:t>
      </w:r>
      <w:r w:rsidR="00B574EE" w:rsidRPr="00906FA1">
        <w:rPr>
          <w:rFonts w:ascii="Georgia" w:hAnsi="Georgia" w:cs="David" w:hint="cs"/>
          <w:color w:val="000000"/>
          <w:rtl/>
        </w:rPr>
        <w:t>ו</w:t>
      </w:r>
      <w:r w:rsidRPr="00906FA1">
        <w:rPr>
          <w:rFonts w:ascii="Georgia" w:hAnsi="Georgia" w:cs="David"/>
          <w:color w:val="000000"/>
          <w:rtl/>
        </w:rPr>
        <w:t>יהי ממחרת וישכם אליהו לדרכו, וכבר קם</w:t>
      </w:r>
      <w:r w:rsidRPr="00906FA1">
        <w:rPr>
          <w:rFonts w:ascii="Georgia" w:hAnsi="Georgia" w:cs="David"/>
          <w:color w:val="000000"/>
        </w:rPr>
        <w:t xml:space="preserve"> </w:t>
      </w:r>
      <w:r w:rsidRPr="00906FA1">
        <w:rPr>
          <w:rFonts w:ascii="Georgia" w:hAnsi="Georgia" w:cs="David"/>
          <w:color w:val="000000"/>
          <w:rtl/>
        </w:rPr>
        <w:t>בעל-הבית משנתו להתפלל, וי</w:t>
      </w:r>
      <w:r w:rsidR="00E55C83" w:rsidRPr="00906FA1">
        <w:rPr>
          <w:rFonts w:ascii="Georgia" w:hAnsi="Georgia" w:cs="David" w:hint="cs"/>
          <w:color w:val="000000"/>
          <w:rtl/>
        </w:rPr>
        <w:t>י</w:t>
      </w:r>
      <w:r w:rsidRPr="00906FA1">
        <w:rPr>
          <w:rFonts w:ascii="Georgia" w:hAnsi="Georgia" w:cs="David"/>
          <w:color w:val="000000"/>
          <w:rtl/>
        </w:rPr>
        <w:t>תן אליהו מיסת-ידו גם צידה לדרך נתן לו</w:t>
      </w:r>
      <w:r w:rsidRPr="00906FA1">
        <w:rPr>
          <w:rFonts w:ascii="Georgia" w:hAnsi="Georgia" w:cs="David"/>
          <w:color w:val="000000"/>
        </w:rPr>
        <w:t xml:space="preserve">, </w:t>
      </w:r>
      <w:r w:rsidR="00B574EE" w:rsidRPr="00906FA1">
        <w:rPr>
          <w:rFonts w:ascii="Arial" w:hAnsi="Arial" w:cs="David" w:hint="cs"/>
          <w:color w:val="800000"/>
          <w:sz w:val="18"/>
          <w:szCs w:val="18"/>
          <w:rtl/>
        </w:rPr>
        <w:t xml:space="preserve"> </w:t>
      </w:r>
      <w:r w:rsidRPr="00906FA1">
        <w:rPr>
          <w:rFonts w:ascii="Georgia" w:hAnsi="Georgia" w:cs="David"/>
          <w:color w:val="000000"/>
          <w:rtl/>
        </w:rPr>
        <w:t>כאילו לא עבר האיש אתמול על מצות</w:t>
      </w:r>
      <w:r w:rsidRPr="00906FA1">
        <w:rPr>
          <w:rFonts w:ascii="Georgia" w:hAnsi="Georgia" w:cs="David"/>
          <w:color w:val="000000"/>
        </w:rPr>
        <w:t xml:space="preserve"> </w:t>
      </w:r>
      <w:r w:rsidRPr="00906FA1">
        <w:rPr>
          <w:rFonts w:ascii="Georgia" w:hAnsi="Georgia" w:cs="David"/>
          <w:color w:val="000000"/>
          <w:rtl/>
        </w:rPr>
        <w:t>ה' לבוא ביום קודש, והוא ירא את ה' מנעוריו</w:t>
      </w:r>
      <w:r w:rsidRPr="00906FA1">
        <w:rPr>
          <w:rFonts w:ascii="Georgia" w:hAnsi="Georgia" w:cs="David"/>
          <w:color w:val="000000"/>
        </w:rPr>
        <w:t>.</w:t>
      </w:r>
      <w:r w:rsidRPr="00906FA1">
        <w:rPr>
          <w:rFonts w:ascii="Arial" w:hAnsi="Arial" w:cs="David"/>
          <w:color w:val="000000"/>
          <w:sz w:val="18"/>
          <w:szCs w:val="18"/>
        </w:rPr>
        <w:t xml:space="preserve"> </w:t>
      </w:r>
      <w:r w:rsidR="00B574EE" w:rsidRPr="00906FA1">
        <w:rPr>
          <w:rFonts w:ascii="Arial" w:hAnsi="Arial" w:cs="David" w:hint="cs"/>
          <w:color w:val="800000"/>
          <w:sz w:val="18"/>
          <w:szCs w:val="18"/>
          <w:rtl/>
        </w:rPr>
        <w:t xml:space="preserve"> </w:t>
      </w:r>
      <w:r w:rsidRPr="00906FA1">
        <w:rPr>
          <w:rFonts w:ascii="Georgia" w:hAnsi="Georgia" w:cs="David"/>
          <w:color w:val="000000"/>
          <w:rtl/>
        </w:rPr>
        <w:t>וירא אליהו את לבו הטוב של אליעזר</w:t>
      </w:r>
      <w:r w:rsidRPr="00906FA1">
        <w:rPr>
          <w:rFonts w:ascii="Georgia" w:hAnsi="Georgia" w:cs="David"/>
          <w:color w:val="000000"/>
        </w:rPr>
        <w:t xml:space="preserve"> </w:t>
      </w:r>
      <w:r w:rsidRPr="00906FA1">
        <w:rPr>
          <w:rFonts w:ascii="Georgia" w:hAnsi="Georgia" w:cs="David"/>
          <w:color w:val="000000"/>
          <w:rtl/>
        </w:rPr>
        <w:t xml:space="preserve">ויתגלה לו, ויאמר אליו: </w:t>
      </w:r>
      <w:r w:rsidRPr="00D02784">
        <w:rPr>
          <w:rFonts w:ascii="Georgia" w:hAnsi="Georgia" w:cs="David"/>
          <w:b/>
          <w:bCs/>
          <w:color w:val="000000"/>
          <w:rtl/>
        </w:rPr>
        <w:t xml:space="preserve">דע, כי אליהו התשבי אני </w:t>
      </w:r>
      <w:r w:rsidRPr="00906FA1">
        <w:rPr>
          <w:rFonts w:ascii="Georgia" w:hAnsi="Georgia" w:cs="David"/>
          <w:color w:val="000000"/>
          <w:rtl/>
        </w:rPr>
        <w:t>ובאתי רק לנסותך ולראות</w:t>
      </w:r>
      <w:r w:rsidRPr="00906FA1">
        <w:rPr>
          <w:rFonts w:ascii="Georgia" w:hAnsi="Georgia" w:cs="David"/>
          <w:color w:val="000000"/>
        </w:rPr>
        <w:t xml:space="preserve">, </w:t>
      </w:r>
      <w:r w:rsidR="00B574EE" w:rsidRPr="00906FA1">
        <w:rPr>
          <w:rFonts w:ascii="Arial" w:hAnsi="Arial" w:cs="David" w:hint="cs"/>
          <w:color w:val="800000"/>
          <w:sz w:val="18"/>
          <w:szCs w:val="18"/>
          <w:rtl/>
        </w:rPr>
        <w:t xml:space="preserve"> </w:t>
      </w:r>
      <w:r w:rsidRPr="00906FA1">
        <w:rPr>
          <w:rFonts w:ascii="Georgia" w:hAnsi="Georgia" w:cs="David"/>
          <w:color w:val="000000"/>
          <w:rtl/>
        </w:rPr>
        <w:t xml:space="preserve">אם לא </w:t>
      </w:r>
      <w:r w:rsidR="008E77D4" w:rsidRPr="00906FA1">
        <w:rPr>
          <w:rFonts w:ascii="Georgia" w:hAnsi="Georgia" w:cs="David" w:hint="cs"/>
          <w:color w:val="000000"/>
          <w:rtl/>
        </w:rPr>
        <w:t xml:space="preserve">תשנה  </w:t>
      </w:r>
      <w:r w:rsidRPr="00906FA1">
        <w:rPr>
          <w:rFonts w:ascii="Georgia" w:hAnsi="Georgia" w:cs="David"/>
          <w:color w:val="000000"/>
          <w:rtl/>
        </w:rPr>
        <w:t>את לבך ועתה ראיתי, כי</w:t>
      </w:r>
      <w:r w:rsidRPr="00906FA1">
        <w:rPr>
          <w:rFonts w:ascii="Georgia" w:hAnsi="Georgia" w:cs="David"/>
          <w:color w:val="000000"/>
        </w:rPr>
        <w:t xml:space="preserve"> "</w:t>
      </w:r>
      <w:r w:rsidRPr="00906FA1">
        <w:rPr>
          <w:rFonts w:ascii="Georgia" w:hAnsi="Georgia" w:cs="David"/>
          <w:color w:val="000000"/>
          <w:rtl/>
        </w:rPr>
        <w:t>אהבת ישראל תקועה בלבבך" וכי לא גבה לבך להוכיחני על מעשי.  ובשכר</w:t>
      </w:r>
      <w:r w:rsidRPr="00906FA1">
        <w:rPr>
          <w:rFonts w:ascii="Georgia" w:hAnsi="Georgia" w:cs="David"/>
          <w:color w:val="000000"/>
        </w:rPr>
        <w:t xml:space="preserve"> </w:t>
      </w:r>
      <w:r w:rsidRPr="00906FA1">
        <w:rPr>
          <w:rFonts w:ascii="Georgia" w:hAnsi="Georgia" w:cs="David"/>
          <w:color w:val="000000"/>
          <w:rtl/>
        </w:rPr>
        <w:t>זה, כי עמדת בנ</w:t>
      </w:r>
      <w:r w:rsidR="00E55C83" w:rsidRPr="00906FA1">
        <w:rPr>
          <w:rFonts w:ascii="Georgia" w:hAnsi="Georgia" w:cs="David" w:hint="cs"/>
          <w:color w:val="000000"/>
          <w:rtl/>
        </w:rPr>
        <w:t>י</w:t>
      </w:r>
      <w:r w:rsidRPr="00906FA1">
        <w:rPr>
          <w:rFonts w:ascii="Georgia" w:hAnsi="Georgia" w:cs="David"/>
          <w:color w:val="000000"/>
          <w:rtl/>
        </w:rPr>
        <w:t>סיון, תזכה לבן אשר יאיר</w:t>
      </w:r>
      <w:r w:rsidRPr="00906FA1">
        <w:rPr>
          <w:rFonts w:ascii="Georgia" w:hAnsi="Georgia" w:cs="David"/>
          <w:color w:val="000000"/>
        </w:rPr>
        <w:t xml:space="preserve"> </w:t>
      </w:r>
      <w:r w:rsidRPr="00906FA1">
        <w:rPr>
          <w:rFonts w:ascii="Georgia" w:hAnsi="Georgia" w:cs="David"/>
          <w:color w:val="000000"/>
          <w:rtl/>
        </w:rPr>
        <w:t xml:space="preserve">עיני בני-ישראל.  ויעָלם אליהו ואיננו.  </w:t>
      </w:r>
      <w:r w:rsidR="00D02784">
        <w:rPr>
          <w:rFonts w:ascii="Georgia" w:hAnsi="Georgia" w:cs="David" w:hint="cs"/>
          <w:color w:val="000000"/>
          <w:rtl/>
        </w:rPr>
        <w:t>וי</w:t>
      </w:r>
      <w:r w:rsidRPr="00906FA1">
        <w:rPr>
          <w:rFonts w:ascii="Georgia" w:hAnsi="Georgia" w:cs="David"/>
          <w:color w:val="000000"/>
          <w:rtl/>
        </w:rPr>
        <w:t>פול אליעזר על פניו ו</w:t>
      </w:r>
      <w:r w:rsidR="00E55C83" w:rsidRPr="00906FA1">
        <w:rPr>
          <w:rFonts w:ascii="Georgia" w:hAnsi="Georgia" w:cs="David" w:hint="cs"/>
          <w:color w:val="000000"/>
          <w:rtl/>
        </w:rPr>
        <w:t>י</w:t>
      </w:r>
      <w:r w:rsidRPr="00906FA1">
        <w:rPr>
          <w:rFonts w:ascii="Georgia" w:hAnsi="Georgia" w:cs="David"/>
          <w:color w:val="000000"/>
          <w:rtl/>
        </w:rPr>
        <w:t>ישתחו, וחנה</w:t>
      </w:r>
      <w:r w:rsidR="00B574EE" w:rsidRPr="00906FA1">
        <w:rPr>
          <w:rFonts w:ascii="Georgia" w:hAnsi="Georgia" w:cs="David" w:hint="cs"/>
          <w:color w:val="000000"/>
          <w:rtl/>
        </w:rPr>
        <w:t xml:space="preserve"> </w:t>
      </w:r>
      <w:r w:rsidRPr="00906FA1">
        <w:rPr>
          <w:rFonts w:ascii="Georgia" w:hAnsi="Georgia" w:cs="David"/>
          <w:color w:val="000000"/>
          <w:rtl/>
        </w:rPr>
        <w:t xml:space="preserve">כי שמעה את הדבר ויפג לבה ותאמר: </w:t>
      </w:r>
      <w:r w:rsidRPr="00D02784">
        <w:rPr>
          <w:rFonts w:ascii="Georgia" w:hAnsi="Georgia" w:cs="David"/>
          <w:b/>
          <w:bCs/>
          <w:color w:val="000000"/>
          <w:rtl/>
        </w:rPr>
        <w:t>חסדי</w:t>
      </w:r>
      <w:r w:rsidRPr="00D02784">
        <w:rPr>
          <w:rFonts w:ascii="Georgia" w:hAnsi="Georgia" w:cs="David"/>
          <w:b/>
          <w:bCs/>
          <w:color w:val="000000"/>
        </w:rPr>
        <w:t xml:space="preserve"> </w:t>
      </w:r>
      <w:r w:rsidRPr="00D02784">
        <w:rPr>
          <w:rFonts w:ascii="Georgia" w:hAnsi="Georgia" w:cs="David"/>
          <w:b/>
          <w:bCs/>
          <w:color w:val="000000"/>
          <w:rtl/>
        </w:rPr>
        <w:t>ה' רבים</w:t>
      </w:r>
      <w:r w:rsidRPr="00D02784">
        <w:rPr>
          <w:rFonts w:ascii="Georgia" w:hAnsi="Georgia" w:cs="David"/>
          <w:b/>
          <w:bCs/>
          <w:color w:val="000000"/>
        </w:rPr>
        <w:t>!</w:t>
      </w:r>
      <w:r w:rsidRPr="00906FA1">
        <w:rPr>
          <w:rFonts w:ascii="Georgia" w:hAnsi="Georgia" w:cs="David"/>
          <w:color w:val="000000"/>
        </w:rPr>
        <w:t xml:space="preserve"> </w:t>
      </w:r>
      <w:r w:rsidRPr="00906FA1">
        <w:rPr>
          <w:rFonts w:ascii="Arial" w:hAnsi="Arial" w:cs="David"/>
          <w:color w:val="000000"/>
          <w:sz w:val="18"/>
          <w:szCs w:val="18"/>
        </w:rPr>
        <w:t xml:space="preserve">  </w:t>
      </w:r>
      <w:r w:rsidR="00B574EE" w:rsidRPr="00906FA1">
        <w:rPr>
          <w:rFonts w:ascii="Arial" w:hAnsi="Arial" w:cs="David" w:hint="cs"/>
          <w:color w:val="800000"/>
          <w:sz w:val="18"/>
          <w:szCs w:val="18"/>
          <w:rtl/>
        </w:rPr>
        <w:t xml:space="preserve"> </w:t>
      </w:r>
      <w:r w:rsidRPr="00906FA1">
        <w:rPr>
          <w:rFonts w:ascii="Georgia" w:hAnsi="Georgia" w:cs="David"/>
          <w:color w:val="000000"/>
          <w:rtl/>
        </w:rPr>
        <w:t>ויהי לתקופת השנה ותלד הא</w:t>
      </w:r>
      <w:r w:rsidR="00E55C83" w:rsidRPr="00906FA1">
        <w:rPr>
          <w:rFonts w:ascii="Georgia" w:hAnsi="Georgia" w:cs="David" w:hint="cs"/>
          <w:color w:val="000000"/>
          <w:rtl/>
        </w:rPr>
        <w:t>י</w:t>
      </w:r>
      <w:r w:rsidRPr="00906FA1">
        <w:rPr>
          <w:rFonts w:ascii="Georgia" w:hAnsi="Georgia" w:cs="David"/>
          <w:color w:val="000000"/>
          <w:rtl/>
        </w:rPr>
        <w:t>שה בן, ויקראו</w:t>
      </w:r>
      <w:r w:rsidRPr="00906FA1">
        <w:rPr>
          <w:rFonts w:ascii="Georgia" w:hAnsi="Georgia" w:cs="David"/>
          <w:color w:val="000000"/>
        </w:rPr>
        <w:t xml:space="preserve"> </w:t>
      </w:r>
      <w:r w:rsidRPr="00906FA1">
        <w:rPr>
          <w:rFonts w:ascii="Georgia" w:hAnsi="Georgia" w:cs="David"/>
          <w:color w:val="000000"/>
          <w:rtl/>
        </w:rPr>
        <w:t>אותו בשם ישראל, והם כבר היו באים בימים, ולא זכו לגדל את הבן ה</w:t>
      </w:r>
      <w:r w:rsidR="00E55C83" w:rsidRPr="00906FA1">
        <w:rPr>
          <w:rFonts w:ascii="Georgia" w:hAnsi="Georgia" w:cs="David" w:hint="cs"/>
          <w:color w:val="000000"/>
          <w:rtl/>
        </w:rPr>
        <w:t>נ</w:t>
      </w:r>
      <w:r w:rsidRPr="00906FA1">
        <w:rPr>
          <w:rFonts w:ascii="Georgia" w:hAnsi="Georgia" w:cs="David"/>
          <w:color w:val="000000"/>
          <w:rtl/>
        </w:rPr>
        <w:t>ולד</w:t>
      </w:r>
      <w:r w:rsidR="00B574EE" w:rsidRPr="00906FA1">
        <w:rPr>
          <w:rFonts w:ascii="Georgia" w:hAnsi="Georgia" w:cs="David" w:hint="cs"/>
          <w:color w:val="000000"/>
          <w:rtl/>
        </w:rPr>
        <w:t xml:space="preserve"> </w:t>
      </w:r>
      <w:r w:rsidRPr="00906FA1">
        <w:rPr>
          <w:rFonts w:ascii="Georgia" w:hAnsi="Georgia" w:cs="David"/>
          <w:color w:val="000000"/>
        </w:rPr>
        <w:t> </w:t>
      </w:r>
      <w:r w:rsidR="008E77D4" w:rsidRPr="00906FA1">
        <w:rPr>
          <w:rFonts w:ascii="Georgia" w:hAnsi="Georgia" w:cs="David"/>
          <w:color w:val="000000"/>
          <w:rtl/>
        </w:rPr>
        <w:t>להם, וישכבו עם אבותיהם, בהיות ב</w:t>
      </w:r>
      <w:r w:rsidR="008E77D4" w:rsidRPr="00906FA1">
        <w:rPr>
          <w:rFonts w:ascii="Georgia" w:hAnsi="Georgia" w:cs="David" w:hint="cs"/>
          <w:color w:val="000000"/>
          <w:rtl/>
        </w:rPr>
        <w:t>נ</w:t>
      </w:r>
      <w:r w:rsidRPr="00906FA1">
        <w:rPr>
          <w:rFonts w:ascii="Georgia" w:hAnsi="Georgia" w:cs="David"/>
          <w:color w:val="000000"/>
          <w:rtl/>
        </w:rPr>
        <w:t>ם</w:t>
      </w:r>
      <w:r w:rsidRPr="00906FA1">
        <w:rPr>
          <w:rFonts w:ascii="Georgia" w:hAnsi="Georgia" w:cs="David"/>
          <w:color w:val="000000"/>
        </w:rPr>
        <w:t xml:space="preserve"> </w:t>
      </w:r>
      <w:r w:rsidRPr="00906FA1">
        <w:rPr>
          <w:rFonts w:ascii="Georgia" w:hAnsi="Georgia" w:cs="David"/>
          <w:color w:val="000000"/>
          <w:rtl/>
        </w:rPr>
        <w:t>היחיד עוד נער קטן.  ויגדל הנער מעצמו וימצא את ה' ואת דרכו בהיותו בודד</w:t>
      </w:r>
      <w:r w:rsidRPr="00906FA1">
        <w:rPr>
          <w:rFonts w:ascii="Georgia" w:hAnsi="Georgia" w:cs="David"/>
          <w:color w:val="000000"/>
        </w:rPr>
        <w:t xml:space="preserve">, </w:t>
      </w:r>
      <w:r w:rsidRPr="00906FA1">
        <w:rPr>
          <w:rFonts w:ascii="Georgia" w:hAnsi="Georgia" w:cs="David"/>
          <w:color w:val="000000"/>
          <w:rtl/>
        </w:rPr>
        <w:t>ויצא שמו בכל הארץ.  ורבים השיב מעוון</w:t>
      </w:r>
      <w:r w:rsidRPr="00906FA1">
        <w:rPr>
          <w:rFonts w:ascii="Georgia" w:hAnsi="Georgia" w:cs="David"/>
          <w:color w:val="000000"/>
        </w:rPr>
        <w:t xml:space="preserve">, </w:t>
      </w:r>
      <w:r w:rsidRPr="00906FA1">
        <w:rPr>
          <w:rFonts w:ascii="Georgia" w:hAnsi="Georgia" w:cs="David"/>
          <w:color w:val="000000"/>
          <w:rtl/>
        </w:rPr>
        <w:t>ויהי לאחד מרבּ</w:t>
      </w:r>
      <w:r w:rsidR="008E77D4" w:rsidRPr="00906FA1">
        <w:rPr>
          <w:rFonts w:ascii="Georgia" w:hAnsi="Georgia" w:cs="David" w:hint="cs"/>
          <w:color w:val="000000"/>
          <w:rtl/>
        </w:rPr>
        <w:t>נ</w:t>
      </w:r>
      <w:r w:rsidRPr="00906FA1">
        <w:rPr>
          <w:rFonts w:ascii="Georgia" w:hAnsi="Georgia" w:cs="David"/>
          <w:color w:val="000000"/>
          <w:rtl/>
        </w:rPr>
        <w:t>י ישראל</w:t>
      </w:r>
      <w:r w:rsidRPr="00906FA1">
        <w:rPr>
          <w:rFonts w:ascii="Georgia" w:hAnsi="Georgia" w:cs="David"/>
          <w:color w:val="000000"/>
        </w:rPr>
        <w:t>.</w:t>
      </w:r>
      <w:r w:rsidR="00B574EE" w:rsidRPr="00906FA1">
        <w:rPr>
          <w:rFonts w:ascii="Arial" w:hAnsi="Arial" w:cs="David" w:hint="cs"/>
          <w:b/>
          <w:bCs/>
          <w:i/>
          <w:iCs/>
          <w:color w:val="000000"/>
          <w:sz w:val="20"/>
          <w:rtl/>
        </w:rPr>
        <w:t>(</w:t>
      </w:r>
      <w:r w:rsidR="00D02784">
        <w:rPr>
          <w:rFonts w:ascii="Arial" w:hAnsi="Arial" w:cs="David" w:hint="cs"/>
          <w:b/>
          <w:bCs/>
          <w:i/>
          <w:iCs/>
          <w:color w:val="000000"/>
          <w:sz w:val="20"/>
          <w:rtl/>
        </w:rPr>
        <w:t xml:space="preserve">מאת </w:t>
      </w:r>
      <w:r w:rsidRPr="00906FA1">
        <w:rPr>
          <w:rFonts w:ascii="Arial" w:hAnsi="Arial" w:cs="David"/>
          <w:b/>
          <w:bCs/>
          <w:i/>
          <w:iCs/>
          <w:color w:val="000000"/>
          <w:sz w:val="20"/>
          <w:rtl/>
        </w:rPr>
        <w:t>מיכה יוסף</w:t>
      </w:r>
      <w:r w:rsidRPr="00906FA1">
        <w:rPr>
          <w:rFonts w:ascii="Arial" w:hAnsi="Arial" w:cs="David"/>
          <w:b/>
          <w:bCs/>
          <w:i/>
          <w:iCs/>
          <w:color w:val="000000"/>
          <w:sz w:val="20"/>
        </w:rPr>
        <w:t xml:space="preserve"> </w:t>
      </w:r>
      <w:r w:rsidR="00B574EE" w:rsidRPr="00906FA1">
        <w:rPr>
          <w:rFonts w:ascii="Arial" w:hAnsi="Arial" w:cs="David"/>
          <w:b/>
          <w:bCs/>
          <w:i/>
          <w:iCs/>
          <w:color w:val="000000"/>
          <w:sz w:val="20"/>
          <w:rtl/>
        </w:rPr>
        <w:t>ברדיצ'בסק</w:t>
      </w:r>
      <w:r w:rsidR="00B574EE" w:rsidRPr="00906FA1">
        <w:rPr>
          <w:rFonts w:ascii="Arial" w:hAnsi="Arial" w:cs="David" w:hint="cs"/>
          <w:b/>
          <w:bCs/>
          <w:i/>
          <w:iCs/>
          <w:color w:val="000000"/>
          <w:sz w:val="20"/>
          <w:rtl/>
        </w:rPr>
        <w:t>י</w:t>
      </w:r>
      <w:r w:rsidR="00B574EE" w:rsidRPr="00906FA1">
        <w:rPr>
          <w:rFonts w:cs="David" w:hint="cs"/>
          <w:rtl/>
        </w:rPr>
        <w:t>)</w:t>
      </w:r>
    </w:p>
    <w:p w:rsidR="00DB4386" w:rsidRPr="00906FA1" w:rsidRDefault="00DB4386" w:rsidP="00DB4386">
      <w:pPr>
        <w:pStyle w:val="NormalWeb"/>
        <w:pBdr>
          <w:bottom w:val="dotted" w:sz="24" w:space="1" w:color="auto"/>
        </w:pBdr>
        <w:bidi/>
        <w:ind w:left="-625" w:right="-709"/>
        <w:rPr>
          <w:rFonts w:cs="David"/>
          <w:rtl/>
        </w:rPr>
      </w:pPr>
    </w:p>
    <w:p w:rsidR="00A2308C" w:rsidRDefault="00DB4386" w:rsidP="00DB4386">
      <w:pPr>
        <w:ind w:left="-1077" w:right="-1077"/>
        <w:rPr>
          <w:rFonts w:cs="Guttman Stam"/>
          <w:sz w:val="36"/>
          <w:szCs w:val="36"/>
          <w:rtl/>
        </w:rPr>
      </w:pPr>
      <w:r>
        <w:rPr>
          <w:rFonts w:cs="Guttman Stam" w:hint="cs"/>
          <w:sz w:val="36"/>
          <w:szCs w:val="36"/>
          <w:rtl/>
        </w:rPr>
        <w:t xml:space="preserve">              </w:t>
      </w:r>
      <w:r w:rsidRPr="00DB4386">
        <w:rPr>
          <w:rFonts w:cs="Guttman Stam" w:hint="cs"/>
          <w:sz w:val="36"/>
          <w:szCs w:val="36"/>
          <w:rtl/>
        </w:rPr>
        <w:t xml:space="preserve">         העלון מוקדש לעילוי נשמת: </w:t>
      </w:r>
    </w:p>
    <w:tbl>
      <w:tblPr>
        <w:tblpPr w:leftFromText="180" w:rightFromText="180" w:vertAnchor="text" w:horzAnchor="margin" w:tblpXSpec="center" w:tblpY="289"/>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79"/>
        <w:gridCol w:w="2925"/>
        <w:gridCol w:w="3511"/>
      </w:tblGrid>
      <w:tr w:rsidR="00DB4386" w:rsidRPr="007D62F3" w:rsidTr="00BB5BD2">
        <w:trPr>
          <w:trHeight w:val="1645"/>
        </w:trPr>
        <w:tc>
          <w:tcPr>
            <w:tcW w:w="3279" w:type="dxa"/>
            <w:tcBorders>
              <w:top w:val="single" w:sz="4" w:space="0" w:color="auto"/>
              <w:left w:val="single" w:sz="4" w:space="0" w:color="auto"/>
              <w:bottom w:val="single" w:sz="4" w:space="0" w:color="auto"/>
              <w:right w:val="single" w:sz="4" w:space="0" w:color="auto"/>
            </w:tcBorders>
          </w:tcPr>
          <w:p w:rsidR="00DB4386" w:rsidRDefault="00DB4386" w:rsidP="00C627F0">
            <w:pPr>
              <w:ind w:right="142"/>
              <w:rPr>
                <w:rFonts w:cs="David"/>
                <w:b/>
                <w:bCs/>
                <w:sz w:val="16"/>
                <w:szCs w:val="16"/>
              </w:rPr>
            </w:pPr>
            <w:r>
              <w:rPr>
                <w:rFonts w:cs="David"/>
                <w:b/>
                <w:bCs/>
                <w:sz w:val="16"/>
                <w:szCs w:val="16"/>
                <w:rtl/>
              </w:rPr>
              <w:br w:type="textWrapping" w:clear="all"/>
            </w:r>
            <w:r>
              <w:rPr>
                <w:rFonts w:cs="David" w:hint="cs"/>
                <w:b/>
                <w:bCs/>
                <w:sz w:val="16"/>
                <w:szCs w:val="16"/>
                <w:rtl/>
              </w:rPr>
              <w:t>יוסף בן נזימה למשפחת בן דוד ת.נ.צ</w:t>
            </w:r>
            <w:r>
              <w:rPr>
                <w:rFonts w:cs="David" w:hint="cs"/>
                <w:b/>
                <w:bCs/>
                <w:color w:val="000000"/>
                <w:sz w:val="16"/>
                <w:szCs w:val="16"/>
                <w:rtl/>
              </w:rPr>
              <w:t>ה</w:t>
            </w:r>
          </w:p>
          <w:p w:rsidR="00DB4386" w:rsidRDefault="00DB4386" w:rsidP="00C627F0">
            <w:pPr>
              <w:ind w:right="142"/>
              <w:rPr>
                <w:rFonts w:cs="David"/>
                <w:b/>
                <w:bCs/>
                <w:color w:val="000000"/>
                <w:sz w:val="16"/>
                <w:szCs w:val="16"/>
                <w:rtl/>
              </w:rPr>
            </w:pPr>
            <w:r>
              <w:rPr>
                <w:rFonts w:cs="David" w:hint="cs"/>
                <w:b/>
                <w:bCs/>
                <w:color w:val="000000"/>
                <w:sz w:val="16"/>
                <w:szCs w:val="16"/>
                <w:rtl/>
              </w:rPr>
              <w:t>רפאל אושרי אוחיון בן יפעת ת.נ.צ.ב.ה</w:t>
            </w:r>
          </w:p>
          <w:p w:rsidR="00DB4386" w:rsidRDefault="00DB4386" w:rsidP="00C627F0">
            <w:pPr>
              <w:ind w:right="142"/>
              <w:rPr>
                <w:rFonts w:cs="David"/>
                <w:b/>
                <w:bCs/>
                <w:color w:val="000000"/>
                <w:sz w:val="16"/>
                <w:szCs w:val="16"/>
                <w:rtl/>
              </w:rPr>
            </w:pPr>
            <w:r>
              <w:rPr>
                <w:rFonts w:cs="David" w:hint="cs"/>
                <w:b/>
                <w:bCs/>
                <w:color w:val="000000"/>
                <w:sz w:val="16"/>
                <w:szCs w:val="16"/>
                <w:rtl/>
              </w:rPr>
              <w:t>שלמה כהן בן סולטנה ת.נ. צ.ב.ה</w:t>
            </w:r>
          </w:p>
          <w:p w:rsidR="00DB4386" w:rsidRDefault="00DB4386" w:rsidP="00C627F0">
            <w:pPr>
              <w:ind w:right="142"/>
              <w:rPr>
                <w:rFonts w:cs="David"/>
                <w:b/>
                <w:bCs/>
                <w:color w:val="000000"/>
                <w:sz w:val="16"/>
                <w:szCs w:val="16"/>
                <w:rtl/>
              </w:rPr>
            </w:pPr>
            <w:r>
              <w:rPr>
                <w:rFonts w:cs="David" w:hint="cs"/>
                <w:b/>
                <w:bCs/>
                <w:color w:val="000000"/>
                <w:sz w:val="16"/>
                <w:szCs w:val="16"/>
                <w:rtl/>
              </w:rPr>
              <w:t>שמעון כהן בן חנה ת.נ.צ.ב.ה</w:t>
            </w:r>
          </w:p>
          <w:p w:rsidR="00DB4386" w:rsidRDefault="00DB4386" w:rsidP="00C627F0">
            <w:pPr>
              <w:ind w:right="142"/>
              <w:rPr>
                <w:rFonts w:cs="David"/>
                <w:b/>
                <w:bCs/>
                <w:color w:val="000000"/>
                <w:sz w:val="16"/>
                <w:szCs w:val="16"/>
                <w:rtl/>
              </w:rPr>
            </w:pPr>
            <w:r>
              <w:rPr>
                <w:rFonts w:cs="David" w:hint="cs"/>
                <w:b/>
                <w:bCs/>
                <w:color w:val="000000"/>
                <w:sz w:val="16"/>
                <w:szCs w:val="16"/>
                <w:rtl/>
              </w:rPr>
              <w:t>אברהם דנינו בן אסתר ת.נ.צ.ב.ה</w:t>
            </w:r>
          </w:p>
          <w:p w:rsidR="00DB4386" w:rsidRDefault="00DB4386" w:rsidP="00C627F0">
            <w:pPr>
              <w:ind w:right="142"/>
              <w:rPr>
                <w:rFonts w:cs="David"/>
                <w:b/>
                <w:bCs/>
                <w:color w:val="000000"/>
                <w:sz w:val="16"/>
                <w:szCs w:val="16"/>
                <w:rtl/>
              </w:rPr>
            </w:pPr>
            <w:r>
              <w:rPr>
                <w:rFonts w:cs="David" w:hint="cs"/>
                <w:b/>
                <w:bCs/>
                <w:color w:val="000000"/>
                <w:sz w:val="16"/>
                <w:szCs w:val="16"/>
                <w:rtl/>
              </w:rPr>
              <w:t>*הלוי צדקה בת כדיה ת.נ.צ.ב.ה</w:t>
            </w:r>
          </w:p>
          <w:p w:rsidR="00DB4386" w:rsidRDefault="00DB4386" w:rsidP="00C627F0">
            <w:pPr>
              <w:ind w:right="142"/>
              <w:rPr>
                <w:rFonts w:cs="David"/>
                <w:b/>
                <w:bCs/>
                <w:color w:val="000000"/>
                <w:sz w:val="16"/>
                <w:szCs w:val="16"/>
                <w:rtl/>
              </w:rPr>
            </w:pPr>
            <w:r>
              <w:rPr>
                <w:rFonts w:cs="David" w:hint="cs"/>
                <w:b/>
                <w:bCs/>
                <w:color w:val="000000"/>
                <w:sz w:val="16"/>
                <w:szCs w:val="16"/>
                <w:rtl/>
              </w:rPr>
              <w:t>החייל סיני בן טוראן ושוקרון דודפור ת.נ.צ.ב.ה.</w:t>
            </w:r>
          </w:p>
          <w:p w:rsidR="00DB4386" w:rsidRDefault="00DB4386" w:rsidP="00C627F0">
            <w:pPr>
              <w:ind w:right="142"/>
              <w:rPr>
                <w:rFonts w:cs="David"/>
                <w:b/>
                <w:bCs/>
                <w:color w:val="000000"/>
                <w:sz w:val="16"/>
                <w:szCs w:val="16"/>
                <w:rtl/>
              </w:rPr>
            </w:pPr>
            <w:r>
              <w:rPr>
                <w:rFonts w:cs="David" w:hint="cs"/>
                <w:b/>
                <w:bCs/>
                <w:color w:val="000000"/>
                <w:sz w:val="16"/>
                <w:szCs w:val="16"/>
                <w:rtl/>
              </w:rPr>
              <w:t>מסעוד דדון</w:t>
            </w:r>
            <w:r>
              <w:rPr>
                <w:rFonts w:cs="David" w:hint="cs"/>
                <w:b/>
                <w:bCs/>
                <w:sz w:val="16"/>
                <w:szCs w:val="16"/>
                <w:rtl/>
              </w:rPr>
              <w:t xml:space="preserve"> בן עישה ת.נ.צ.ב.ה</w:t>
            </w:r>
          </w:p>
          <w:p w:rsidR="00DB4386" w:rsidRDefault="00DB4386" w:rsidP="00C627F0">
            <w:pPr>
              <w:ind w:right="142"/>
              <w:rPr>
                <w:rFonts w:cs="David"/>
                <w:b/>
                <w:bCs/>
                <w:color w:val="000000"/>
                <w:sz w:val="16"/>
                <w:szCs w:val="16"/>
                <w:rtl/>
              </w:rPr>
            </w:pPr>
            <w:r>
              <w:rPr>
                <w:rFonts w:cs="David" w:hint="cs"/>
                <w:b/>
                <w:bCs/>
                <w:color w:val="000000"/>
                <w:sz w:val="16"/>
                <w:szCs w:val="16"/>
                <w:rtl/>
              </w:rPr>
              <w:t>סוליקה בת אסתר ת.נ.צ.ב.ה</w:t>
            </w:r>
          </w:p>
          <w:p w:rsidR="00DB4386" w:rsidRDefault="00DB4386" w:rsidP="00C627F0">
            <w:pPr>
              <w:ind w:right="142"/>
              <w:rPr>
                <w:rFonts w:cs="David"/>
                <w:b/>
                <w:bCs/>
                <w:sz w:val="16"/>
                <w:szCs w:val="16"/>
                <w:rtl/>
              </w:rPr>
            </w:pPr>
            <w:r>
              <w:rPr>
                <w:rFonts w:cs="David" w:hint="cs"/>
                <w:b/>
                <w:bCs/>
                <w:color w:val="000000"/>
                <w:sz w:val="16"/>
                <w:szCs w:val="16"/>
                <w:rtl/>
              </w:rPr>
              <w:t>ישראל בן מרים  ת.נ.צ.ב.ה</w:t>
            </w:r>
          </w:p>
          <w:p w:rsidR="00DB4386" w:rsidRDefault="00DB4386" w:rsidP="00C627F0">
            <w:pPr>
              <w:ind w:right="142"/>
              <w:rPr>
                <w:rFonts w:cs="David"/>
                <w:b/>
                <w:bCs/>
                <w:color w:val="000000"/>
                <w:sz w:val="16"/>
                <w:szCs w:val="16"/>
                <w:rtl/>
              </w:rPr>
            </w:pPr>
            <w:r>
              <w:rPr>
                <w:rFonts w:cs="David" w:hint="cs"/>
                <w:b/>
                <w:bCs/>
                <w:sz w:val="16"/>
                <w:szCs w:val="16"/>
                <w:rtl/>
              </w:rPr>
              <w:t>סעדה דדון בת רחמה ת.נ.צ.ב.ה</w:t>
            </w:r>
          </w:p>
          <w:p w:rsidR="00DB4386" w:rsidRDefault="00DB4386" w:rsidP="00C627F0">
            <w:pPr>
              <w:ind w:right="142"/>
              <w:rPr>
                <w:rFonts w:cs="David"/>
                <w:b/>
                <w:bCs/>
                <w:color w:val="000000"/>
                <w:sz w:val="16"/>
                <w:szCs w:val="16"/>
                <w:rtl/>
              </w:rPr>
            </w:pPr>
            <w:r>
              <w:rPr>
                <w:rFonts w:cs="David" w:hint="cs"/>
                <w:b/>
                <w:bCs/>
                <w:color w:val="000000"/>
                <w:sz w:val="16"/>
                <w:szCs w:val="16"/>
                <w:rtl/>
              </w:rPr>
              <w:t xml:space="preserve">יוסף קריספיל בן סולטנה ת.נ.צ.ב.ה </w:t>
            </w:r>
          </w:p>
          <w:p w:rsidR="00DB4386" w:rsidRDefault="00DB4386" w:rsidP="00C627F0">
            <w:pPr>
              <w:ind w:right="142"/>
              <w:rPr>
                <w:rFonts w:cs="David"/>
                <w:b/>
                <w:bCs/>
                <w:color w:val="000000"/>
                <w:sz w:val="16"/>
                <w:szCs w:val="16"/>
                <w:rtl/>
              </w:rPr>
            </w:pPr>
            <w:r>
              <w:rPr>
                <w:rFonts w:cs="David" w:hint="cs"/>
                <w:b/>
                <w:bCs/>
                <w:color w:val="000000"/>
                <w:sz w:val="16"/>
                <w:szCs w:val="16"/>
                <w:rtl/>
              </w:rPr>
              <w:t>אדם עמר בן סוזי ת.נ.צ.ב.ה</w:t>
            </w:r>
          </w:p>
          <w:p w:rsidR="00DB4386" w:rsidRDefault="00DB4386" w:rsidP="00C627F0">
            <w:pPr>
              <w:ind w:right="142"/>
              <w:rPr>
                <w:rFonts w:cs="David"/>
                <w:b/>
                <w:bCs/>
                <w:color w:val="000000"/>
                <w:sz w:val="16"/>
                <w:szCs w:val="16"/>
              </w:rPr>
            </w:pPr>
          </w:p>
        </w:tc>
        <w:tc>
          <w:tcPr>
            <w:tcW w:w="2925" w:type="dxa"/>
            <w:tcBorders>
              <w:top w:val="single" w:sz="4" w:space="0" w:color="auto"/>
              <w:left w:val="single" w:sz="4" w:space="0" w:color="auto"/>
              <w:bottom w:val="single" w:sz="4" w:space="0" w:color="auto"/>
              <w:right w:val="single" w:sz="4" w:space="0" w:color="auto"/>
            </w:tcBorders>
          </w:tcPr>
          <w:p w:rsidR="00DB4386" w:rsidRDefault="00DB4386" w:rsidP="00C627F0">
            <w:pPr>
              <w:ind w:right="142"/>
              <w:rPr>
                <w:rFonts w:cs="David"/>
                <w:b/>
                <w:bCs/>
                <w:i/>
                <w:iCs/>
                <w:sz w:val="16"/>
                <w:szCs w:val="16"/>
                <w:lang w:eastAsia="en-US"/>
              </w:rPr>
            </w:pPr>
            <w:r>
              <w:rPr>
                <w:rFonts w:cs="David" w:hint="cs"/>
                <w:b/>
                <w:bCs/>
                <w:i/>
                <w:iCs/>
                <w:sz w:val="16"/>
                <w:szCs w:val="16"/>
                <w:rtl/>
                <w:lang w:eastAsia="en-US"/>
              </w:rPr>
              <w:t>מסעוד דדון בן עישה ת.נ.צ.ב.ה</w:t>
            </w:r>
          </w:p>
          <w:p w:rsidR="00DB4386" w:rsidRDefault="00DB4386" w:rsidP="00C627F0">
            <w:pPr>
              <w:ind w:right="142"/>
              <w:rPr>
                <w:b/>
                <w:bCs/>
                <w:sz w:val="16"/>
                <w:szCs w:val="16"/>
                <w:rtl/>
              </w:rPr>
            </w:pPr>
            <w:r>
              <w:rPr>
                <w:rFonts w:cs="David" w:hint="cs"/>
                <w:b/>
                <w:bCs/>
                <w:i/>
                <w:iCs/>
                <w:sz w:val="16"/>
                <w:szCs w:val="16"/>
                <w:rtl/>
                <w:lang w:eastAsia="en-US"/>
              </w:rPr>
              <w:t>יהודה שריקי בן יקוט ת.נ.צ.ב.ה</w:t>
            </w:r>
          </w:p>
          <w:p w:rsidR="00DB4386" w:rsidRDefault="00DB4386" w:rsidP="00C627F0">
            <w:pPr>
              <w:ind w:right="142"/>
              <w:rPr>
                <w:rFonts w:cs="David"/>
                <w:b/>
                <w:bCs/>
                <w:sz w:val="16"/>
                <w:szCs w:val="16"/>
                <w:rtl/>
              </w:rPr>
            </w:pPr>
            <w:r>
              <w:rPr>
                <w:rFonts w:hint="cs"/>
                <w:b/>
                <w:bCs/>
                <w:sz w:val="16"/>
                <w:szCs w:val="16"/>
                <w:rtl/>
              </w:rPr>
              <w:t>דליה סעדו בת סלים ולולו ת.נ.צ.ב.ה</w:t>
            </w:r>
          </w:p>
          <w:p w:rsidR="00DB4386" w:rsidRDefault="00DB4386" w:rsidP="00C627F0">
            <w:pPr>
              <w:ind w:right="142"/>
              <w:rPr>
                <w:rFonts w:cs="David"/>
                <w:b/>
                <w:bCs/>
                <w:sz w:val="28"/>
                <w:szCs w:val="28"/>
                <w:rtl/>
              </w:rPr>
            </w:pPr>
            <w:r>
              <w:rPr>
                <w:rFonts w:cs="David" w:hint="cs"/>
                <w:b/>
                <w:bCs/>
                <w:sz w:val="16"/>
                <w:szCs w:val="16"/>
                <w:rtl/>
              </w:rPr>
              <w:t>יעקב ממן בן שרה ת.נ.צ.ב.ה</w:t>
            </w:r>
          </w:p>
          <w:p w:rsidR="00DB4386" w:rsidRDefault="00DB4386" w:rsidP="00C627F0">
            <w:pPr>
              <w:ind w:left="72" w:right="142"/>
              <w:rPr>
                <w:rFonts w:cs="David"/>
                <w:b/>
                <w:bCs/>
                <w:color w:val="000000"/>
                <w:sz w:val="16"/>
                <w:szCs w:val="16"/>
                <w:rtl/>
              </w:rPr>
            </w:pPr>
            <w:r>
              <w:rPr>
                <w:rFonts w:cs="David" w:hint="cs"/>
                <w:b/>
                <w:bCs/>
                <w:sz w:val="16"/>
                <w:szCs w:val="16"/>
                <w:rtl/>
              </w:rPr>
              <w:t>אורי בן רבקה למשפחת יעקב חביבה</w:t>
            </w:r>
            <w:r>
              <w:rPr>
                <w:rFonts w:cs="David" w:hint="cs"/>
                <w:b/>
                <w:bCs/>
                <w:color w:val="000000"/>
                <w:sz w:val="16"/>
                <w:szCs w:val="16"/>
                <w:rtl/>
              </w:rPr>
              <w:t>)</w:t>
            </w:r>
          </w:p>
          <w:p w:rsidR="00DB4386" w:rsidRDefault="00DB4386" w:rsidP="00C627F0">
            <w:pPr>
              <w:ind w:left="72" w:right="142"/>
              <w:rPr>
                <w:rFonts w:cs="David"/>
                <w:b/>
                <w:bCs/>
                <w:color w:val="000000"/>
                <w:sz w:val="16"/>
                <w:szCs w:val="16"/>
                <w:rtl/>
              </w:rPr>
            </w:pPr>
            <w:r>
              <w:rPr>
                <w:rFonts w:cs="David" w:hint="cs"/>
                <w:b/>
                <w:bCs/>
                <w:color w:val="000000"/>
                <w:sz w:val="16"/>
                <w:szCs w:val="16"/>
                <w:rtl/>
              </w:rPr>
              <w:t>חיה בת אילנה ת.נ.צ.ב.ה</w:t>
            </w:r>
          </w:p>
          <w:p w:rsidR="00DB4386" w:rsidRDefault="00DB4386" w:rsidP="00C627F0">
            <w:pPr>
              <w:ind w:left="72" w:right="142"/>
              <w:rPr>
                <w:rFonts w:cs="David"/>
                <w:b/>
                <w:bCs/>
                <w:color w:val="000000"/>
                <w:sz w:val="16"/>
                <w:szCs w:val="16"/>
                <w:rtl/>
              </w:rPr>
            </w:pPr>
            <w:r>
              <w:rPr>
                <w:rFonts w:cs="David" w:hint="cs"/>
                <w:b/>
                <w:bCs/>
                <w:color w:val="000000"/>
                <w:sz w:val="16"/>
                <w:szCs w:val="16"/>
                <w:rtl/>
              </w:rPr>
              <w:t>רבי שלמה ניזרי בן פרחה ת.נ.צ.ב.ה</w:t>
            </w:r>
          </w:p>
          <w:p w:rsidR="00DB4386" w:rsidRDefault="00DB4386" w:rsidP="00C627F0">
            <w:pPr>
              <w:ind w:left="72" w:right="142"/>
              <w:rPr>
                <w:rFonts w:cs="David"/>
                <w:b/>
                <w:bCs/>
                <w:color w:val="000000"/>
                <w:sz w:val="16"/>
                <w:szCs w:val="16"/>
                <w:rtl/>
              </w:rPr>
            </w:pPr>
            <w:r>
              <w:rPr>
                <w:rFonts w:cs="David" w:hint="cs"/>
                <w:b/>
                <w:bCs/>
                <w:color w:val="000000"/>
                <w:sz w:val="16"/>
                <w:szCs w:val="16"/>
                <w:rtl/>
              </w:rPr>
              <w:t>טוראן דודפור בת סולטנה ת.נ.צ.ב.ה</w:t>
            </w:r>
          </w:p>
          <w:p w:rsidR="00DB4386" w:rsidRDefault="00DB4386" w:rsidP="00C627F0">
            <w:pPr>
              <w:ind w:left="72" w:right="142"/>
              <w:rPr>
                <w:rFonts w:cs="David"/>
                <w:b/>
                <w:bCs/>
                <w:color w:val="000000"/>
                <w:sz w:val="16"/>
                <w:szCs w:val="16"/>
                <w:rtl/>
              </w:rPr>
            </w:pPr>
            <w:r>
              <w:rPr>
                <w:rFonts w:cs="David" w:hint="cs"/>
                <w:b/>
                <w:bCs/>
                <w:color w:val="000000"/>
                <w:sz w:val="16"/>
                <w:szCs w:val="16"/>
                <w:rtl/>
              </w:rPr>
              <w:t>אליהו זריהן בר זוהרה ת.נ.צ.ב.ה</w:t>
            </w:r>
          </w:p>
          <w:p w:rsidR="00DB4386" w:rsidRDefault="00DB4386" w:rsidP="00C627F0">
            <w:pPr>
              <w:ind w:left="72" w:right="142"/>
              <w:rPr>
                <w:rFonts w:cs="David"/>
                <w:b/>
                <w:bCs/>
                <w:color w:val="000000"/>
                <w:sz w:val="16"/>
                <w:szCs w:val="16"/>
                <w:rtl/>
              </w:rPr>
            </w:pPr>
            <w:r>
              <w:rPr>
                <w:rFonts w:cs="David" w:hint="cs"/>
                <w:b/>
                <w:bCs/>
                <w:color w:val="000000"/>
                <w:sz w:val="16"/>
                <w:szCs w:val="16"/>
                <w:rtl/>
              </w:rPr>
              <w:t xml:space="preserve">מסודי בת אסתר </w:t>
            </w:r>
            <w:r w:rsidR="00BB5BD2">
              <w:rPr>
                <w:rFonts w:cs="David" w:hint="cs"/>
                <w:b/>
                <w:bCs/>
                <w:color w:val="000000"/>
                <w:sz w:val="16"/>
                <w:szCs w:val="16"/>
                <w:rtl/>
              </w:rPr>
              <w:t xml:space="preserve">פרץ   </w:t>
            </w:r>
            <w:r>
              <w:rPr>
                <w:rFonts w:cs="David" w:hint="cs"/>
                <w:b/>
                <w:bCs/>
                <w:color w:val="000000"/>
                <w:sz w:val="16"/>
                <w:szCs w:val="16"/>
                <w:rtl/>
              </w:rPr>
              <w:t>ת.נ.צ.ב.ה</w:t>
            </w:r>
          </w:p>
          <w:p w:rsidR="00DB4386" w:rsidRDefault="00DB4386" w:rsidP="00C627F0">
            <w:pPr>
              <w:ind w:left="72" w:right="142"/>
              <w:rPr>
                <w:rFonts w:cs="David"/>
                <w:b/>
                <w:bCs/>
                <w:sz w:val="16"/>
                <w:szCs w:val="16"/>
                <w:rtl/>
              </w:rPr>
            </w:pPr>
            <w:r>
              <w:rPr>
                <w:rFonts w:cs="David" w:hint="cs"/>
                <w:b/>
                <w:bCs/>
                <w:color w:val="000000"/>
                <w:sz w:val="16"/>
                <w:szCs w:val="16"/>
                <w:rtl/>
              </w:rPr>
              <w:t>גרשון חדד בן פורטונה ת.נ.צ.ב.ה</w:t>
            </w:r>
          </w:p>
          <w:p w:rsidR="00DB4386" w:rsidRDefault="00DB4386" w:rsidP="00C627F0">
            <w:pPr>
              <w:ind w:right="142"/>
              <w:rPr>
                <w:rFonts w:cs="David"/>
                <w:b/>
                <w:bCs/>
                <w:sz w:val="16"/>
                <w:szCs w:val="16"/>
                <w:rtl/>
              </w:rPr>
            </w:pPr>
            <w:r>
              <w:rPr>
                <w:rFonts w:cs="David" w:hint="cs"/>
                <w:b/>
                <w:bCs/>
                <w:sz w:val="16"/>
                <w:szCs w:val="16"/>
                <w:rtl/>
              </w:rPr>
              <w:t xml:space="preserve">  יוסף בן ישעו ת.נ.צ.ב.ה</w:t>
            </w:r>
          </w:p>
          <w:p w:rsidR="00BB5BD2" w:rsidRDefault="00DB4386" w:rsidP="00BB5BD2">
            <w:pPr>
              <w:ind w:right="142"/>
              <w:rPr>
                <w:rFonts w:cs="David" w:hint="cs"/>
                <w:b/>
                <w:bCs/>
                <w:color w:val="000000"/>
                <w:sz w:val="16"/>
                <w:szCs w:val="16"/>
                <w:rtl/>
              </w:rPr>
            </w:pPr>
            <w:r>
              <w:rPr>
                <w:rFonts w:cs="David" w:hint="cs"/>
                <w:b/>
                <w:bCs/>
                <w:sz w:val="16"/>
                <w:szCs w:val="16"/>
                <w:rtl/>
              </w:rPr>
              <w:t xml:space="preserve"> </w:t>
            </w:r>
            <w:r w:rsidR="00BB5BD2">
              <w:rPr>
                <w:rFonts w:cs="David" w:hint="cs"/>
                <w:b/>
                <w:bCs/>
                <w:color w:val="000000"/>
                <w:sz w:val="16"/>
                <w:szCs w:val="16"/>
                <w:rtl/>
              </w:rPr>
              <w:t>ניסים  (לעזיז) פרץ בר  פרחה ת.נ.צ.ב.ה</w:t>
            </w:r>
            <w:r>
              <w:rPr>
                <w:rFonts w:cs="David" w:hint="cs"/>
                <w:b/>
                <w:bCs/>
                <w:color w:val="000000"/>
                <w:sz w:val="16"/>
                <w:szCs w:val="16"/>
                <w:rtl/>
              </w:rPr>
              <w:t xml:space="preserve"> </w:t>
            </w:r>
          </w:p>
          <w:p w:rsidR="00DB4386" w:rsidRDefault="00DB4386" w:rsidP="00C627F0">
            <w:pPr>
              <w:ind w:right="142"/>
              <w:rPr>
                <w:rFonts w:cs="David"/>
                <w:b/>
                <w:bCs/>
                <w:sz w:val="16"/>
                <w:szCs w:val="16"/>
              </w:rPr>
            </w:pPr>
            <w:r>
              <w:rPr>
                <w:rFonts w:cs="David" w:hint="cs"/>
                <w:b/>
                <w:bCs/>
                <w:color w:val="000000"/>
                <w:sz w:val="16"/>
                <w:szCs w:val="16"/>
                <w:rtl/>
              </w:rPr>
              <w:t>דוד חייק בן רחל</w:t>
            </w:r>
            <w:r>
              <w:rPr>
                <w:rFonts w:cs="David" w:hint="cs"/>
                <w:b/>
                <w:bCs/>
                <w:sz w:val="16"/>
                <w:szCs w:val="16"/>
                <w:rtl/>
              </w:rPr>
              <w:t xml:space="preserve"> ת.נ.צ.ב.ה </w:t>
            </w:r>
          </w:p>
        </w:tc>
        <w:tc>
          <w:tcPr>
            <w:tcW w:w="3511" w:type="dxa"/>
            <w:tcBorders>
              <w:top w:val="single" w:sz="4" w:space="0" w:color="auto"/>
              <w:left w:val="single" w:sz="4" w:space="0" w:color="auto"/>
              <w:bottom w:val="single" w:sz="4" w:space="0" w:color="auto"/>
              <w:right w:val="single" w:sz="4" w:space="0" w:color="auto"/>
            </w:tcBorders>
          </w:tcPr>
          <w:p w:rsidR="00DB4386" w:rsidRPr="007D62F3" w:rsidRDefault="00DB4386" w:rsidP="00C627F0">
            <w:pPr>
              <w:ind w:right="142"/>
              <w:rPr>
                <w:rFonts w:cs="David"/>
                <w:b/>
                <w:bCs/>
                <w:color w:val="000000"/>
                <w:sz w:val="16"/>
                <w:szCs w:val="16"/>
              </w:rPr>
            </w:pPr>
            <w:r w:rsidRPr="007D62F3">
              <w:rPr>
                <w:rFonts w:cs="David" w:hint="cs"/>
                <w:b/>
                <w:bCs/>
                <w:color w:val="000000"/>
                <w:sz w:val="16"/>
                <w:szCs w:val="16"/>
                <w:rtl/>
              </w:rPr>
              <w:t>הרב  הראשי ,  ישראל גלזר בן יואל יהודה  ת.נ.צ.ב.ה</w:t>
            </w:r>
          </w:p>
          <w:p w:rsidR="00DB4386" w:rsidRPr="007D62F3" w:rsidRDefault="00DB4386" w:rsidP="00C627F0">
            <w:pPr>
              <w:ind w:right="142"/>
              <w:rPr>
                <w:rFonts w:cs="David"/>
                <w:b/>
                <w:bCs/>
                <w:color w:val="000000"/>
                <w:sz w:val="16"/>
                <w:szCs w:val="16"/>
                <w:rtl/>
              </w:rPr>
            </w:pPr>
            <w:r w:rsidRPr="007D62F3">
              <w:rPr>
                <w:rFonts w:ascii="Antique Olive Roman" w:hAnsi="Antique Olive Roman" w:cs="David" w:hint="cs"/>
                <w:b/>
                <w:bCs/>
                <w:color w:val="000000"/>
                <w:sz w:val="16"/>
                <w:szCs w:val="16"/>
                <w:rtl/>
              </w:rPr>
              <w:t>עישה ניזרי בת אסתר ת.נ.צ.ב.ה</w:t>
            </w:r>
          </w:p>
          <w:p w:rsidR="00DB4386" w:rsidRPr="007D62F3" w:rsidRDefault="00DB4386" w:rsidP="00C627F0">
            <w:pPr>
              <w:ind w:right="142"/>
              <w:rPr>
                <w:rFonts w:cs="David"/>
                <w:b/>
                <w:bCs/>
                <w:color w:val="000000"/>
                <w:sz w:val="16"/>
                <w:szCs w:val="16"/>
                <w:rtl/>
              </w:rPr>
            </w:pPr>
            <w:r w:rsidRPr="007D62F3">
              <w:rPr>
                <w:rFonts w:cs="David" w:hint="cs"/>
                <w:b/>
                <w:bCs/>
                <w:color w:val="000000"/>
                <w:sz w:val="16"/>
                <w:szCs w:val="16"/>
                <w:rtl/>
              </w:rPr>
              <w:t>ראובן אשר בן פרחה ויוסף ז"ל ת.נ.צ.ב.ה</w:t>
            </w:r>
          </w:p>
          <w:p w:rsidR="00DB4386" w:rsidRPr="007D62F3" w:rsidRDefault="00DB4386" w:rsidP="00C627F0">
            <w:pPr>
              <w:ind w:right="142"/>
              <w:rPr>
                <w:rFonts w:cs="David"/>
                <w:b/>
                <w:bCs/>
                <w:color w:val="000000"/>
                <w:sz w:val="16"/>
                <w:szCs w:val="16"/>
                <w:rtl/>
              </w:rPr>
            </w:pPr>
            <w:r w:rsidRPr="007D62F3">
              <w:rPr>
                <w:rFonts w:cs="David" w:hint="cs"/>
                <w:b/>
                <w:bCs/>
                <w:color w:val="000000"/>
                <w:sz w:val="16"/>
                <w:szCs w:val="16"/>
                <w:rtl/>
              </w:rPr>
              <w:t>שלמה בן מזל טוב ת.נ.צ.ב.ה</w:t>
            </w:r>
          </w:p>
          <w:p w:rsidR="00DB4386" w:rsidRPr="007D62F3" w:rsidRDefault="00DB4386" w:rsidP="00C627F0">
            <w:pPr>
              <w:ind w:right="142"/>
              <w:rPr>
                <w:rFonts w:cs="David"/>
                <w:b/>
                <w:bCs/>
                <w:color w:val="000000"/>
                <w:sz w:val="16"/>
                <w:szCs w:val="16"/>
                <w:rtl/>
              </w:rPr>
            </w:pPr>
            <w:r w:rsidRPr="007D62F3">
              <w:rPr>
                <w:rFonts w:cs="David" w:hint="cs"/>
                <w:b/>
                <w:bCs/>
                <w:color w:val="000000"/>
                <w:sz w:val="16"/>
                <w:szCs w:val="16"/>
                <w:rtl/>
              </w:rPr>
              <w:t>שמואל אלבז בן זוהרה ת.נ.צ.ב.ה</w:t>
            </w:r>
          </w:p>
          <w:p w:rsidR="00DB4386" w:rsidRPr="007D62F3" w:rsidRDefault="00DB4386" w:rsidP="00C627F0">
            <w:pPr>
              <w:ind w:right="142"/>
              <w:rPr>
                <w:rFonts w:cs="David"/>
                <w:b/>
                <w:bCs/>
                <w:color w:val="000000"/>
                <w:sz w:val="16"/>
                <w:szCs w:val="16"/>
                <w:rtl/>
              </w:rPr>
            </w:pPr>
            <w:r w:rsidRPr="007D62F3">
              <w:rPr>
                <w:rFonts w:cs="David" w:hint="cs"/>
                <w:b/>
                <w:bCs/>
                <w:color w:val="000000"/>
                <w:sz w:val="16"/>
                <w:szCs w:val="16"/>
                <w:rtl/>
              </w:rPr>
              <w:t>אשר{מסעוד}ניזרי בן עישה ת.נ.צ.ב.ה</w:t>
            </w:r>
          </w:p>
          <w:p w:rsidR="00DB4386" w:rsidRPr="007D62F3" w:rsidRDefault="00DB4386" w:rsidP="00C627F0">
            <w:pPr>
              <w:ind w:right="142"/>
              <w:rPr>
                <w:rFonts w:cs="David"/>
                <w:b/>
                <w:bCs/>
                <w:color w:val="000000"/>
                <w:sz w:val="16"/>
                <w:szCs w:val="16"/>
                <w:rtl/>
              </w:rPr>
            </w:pPr>
            <w:r w:rsidRPr="007D62F3">
              <w:rPr>
                <w:rFonts w:cs="David" w:hint="cs"/>
                <w:b/>
                <w:bCs/>
                <w:color w:val="000000"/>
                <w:sz w:val="16"/>
                <w:szCs w:val="16"/>
                <w:rtl/>
              </w:rPr>
              <w:t>יוסף שוקרני בן אירן ת.נ.צ.ב.ה</w:t>
            </w:r>
          </w:p>
          <w:p w:rsidR="00DB4386" w:rsidRPr="007D62F3" w:rsidRDefault="00DB4386" w:rsidP="00C627F0">
            <w:pPr>
              <w:ind w:left="72" w:right="142"/>
              <w:rPr>
                <w:rFonts w:cs="David"/>
                <w:b/>
                <w:bCs/>
                <w:color w:val="000000"/>
                <w:sz w:val="16"/>
                <w:szCs w:val="16"/>
                <w:rtl/>
              </w:rPr>
            </w:pPr>
            <w:r w:rsidRPr="007D62F3">
              <w:rPr>
                <w:rFonts w:cs="David" w:hint="cs"/>
                <w:b/>
                <w:bCs/>
                <w:color w:val="000000"/>
                <w:sz w:val="16"/>
                <w:szCs w:val="16"/>
                <w:rtl/>
              </w:rPr>
              <w:t>ניסים  בן אסתר ת.נ.צ.ב.ה</w:t>
            </w:r>
          </w:p>
          <w:p w:rsidR="00DB4386" w:rsidRPr="007D62F3" w:rsidRDefault="00DB4386" w:rsidP="00C627F0">
            <w:pPr>
              <w:ind w:left="72" w:right="142"/>
              <w:rPr>
                <w:rFonts w:cs="David"/>
                <w:b/>
                <w:bCs/>
                <w:sz w:val="16"/>
                <w:szCs w:val="16"/>
                <w:rtl/>
              </w:rPr>
            </w:pPr>
            <w:r w:rsidRPr="007D62F3">
              <w:rPr>
                <w:rFonts w:cs="David" w:hint="cs"/>
                <w:b/>
                <w:bCs/>
                <w:sz w:val="16"/>
                <w:szCs w:val="16"/>
                <w:rtl/>
              </w:rPr>
              <w:t>מרים בת ויקטוריה גבאי ת.נ.צ.ב.ה</w:t>
            </w:r>
          </w:p>
          <w:p w:rsidR="00DB4386" w:rsidRPr="007D62F3" w:rsidRDefault="00DB4386" w:rsidP="00C627F0">
            <w:pPr>
              <w:ind w:left="72" w:right="142"/>
              <w:rPr>
                <w:rFonts w:cs="David"/>
                <w:b/>
                <w:bCs/>
                <w:sz w:val="16"/>
                <w:szCs w:val="16"/>
                <w:rtl/>
              </w:rPr>
            </w:pPr>
            <w:r w:rsidRPr="007D62F3">
              <w:rPr>
                <w:rFonts w:cs="David" w:hint="cs"/>
                <w:b/>
                <w:bCs/>
                <w:sz w:val="16"/>
                <w:szCs w:val="16"/>
                <w:rtl/>
              </w:rPr>
              <w:t>מסרי ציון בן מישה ת.נ.צ.ב.ה</w:t>
            </w:r>
          </w:p>
          <w:p w:rsidR="00DB4386" w:rsidRPr="007D62F3" w:rsidRDefault="00DB4386" w:rsidP="00C627F0">
            <w:pPr>
              <w:ind w:left="72" w:right="142"/>
              <w:rPr>
                <w:rFonts w:cs="David"/>
                <w:b/>
                <w:bCs/>
                <w:sz w:val="16"/>
                <w:szCs w:val="16"/>
                <w:rtl/>
              </w:rPr>
            </w:pPr>
            <w:r w:rsidRPr="007D62F3">
              <w:rPr>
                <w:rFonts w:cs="David" w:hint="cs"/>
                <w:b/>
                <w:bCs/>
                <w:sz w:val="16"/>
                <w:szCs w:val="16"/>
                <w:rtl/>
              </w:rPr>
              <w:t>דוד אבוחצירה בן סוליקה ת.נ.צ.ב.ה</w:t>
            </w:r>
          </w:p>
          <w:p w:rsidR="00DB4386" w:rsidRPr="007D62F3" w:rsidRDefault="00DB4386" w:rsidP="00C627F0">
            <w:pPr>
              <w:ind w:left="72" w:right="142"/>
              <w:rPr>
                <w:rFonts w:cs="David"/>
                <w:b/>
                <w:bCs/>
                <w:sz w:val="16"/>
                <w:szCs w:val="16"/>
                <w:rtl/>
              </w:rPr>
            </w:pPr>
            <w:r w:rsidRPr="007D62F3">
              <w:rPr>
                <w:rFonts w:cs="David" w:hint="cs"/>
                <w:b/>
                <w:bCs/>
                <w:sz w:val="16"/>
                <w:szCs w:val="16"/>
                <w:rtl/>
              </w:rPr>
              <w:t>סולטנה בת ננה ת.נ.צ.ב.ה</w:t>
            </w:r>
          </w:p>
          <w:p w:rsidR="00DB4386" w:rsidRPr="007D62F3" w:rsidRDefault="00DB4386" w:rsidP="00C627F0">
            <w:pPr>
              <w:ind w:left="72" w:right="142"/>
              <w:rPr>
                <w:rFonts w:cs="David"/>
                <w:b/>
                <w:bCs/>
                <w:sz w:val="16"/>
                <w:szCs w:val="16"/>
                <w:rtl/>
              </w:rPr>
            </w:pPr>
            <w:r w:rsidRPr="007D62F3">
              <w:rPr>
                <w:rFonts w:cs="David" w:hint="cs"/>
                <w:b/>
                <w:bCs/>
                <w:sz w:val="16"/>
                <w:szCs w:val="16"/>
                <w:rtl/>
              </w:rPr>
              <w:t xml:space="preserve">יפתח יצחק מור יוסף בן רחל </w:t>
            </w:r>
            <w:r>
              <w:rPr>
                <w:rFonts w:cs="David" w:hint="cs"/>
                <w:b/>
                <w:bCs/>
                <w:sz w:val="16"/>
                <w:szCs w:val="16"/>
                <w:rtl/>
              </w:rPr>
              <w:t xml:space="preserve"> ת.נ.צ.ב.ה</w:t>
            </w:r>
          </w:p>
          <w:p w:rsidR="00DB4386" w:rsidRPr="007D62F3" w:rsidRDefault="00DB4386" w:rsidP="00C627F0">
            <w:pPr>
              <w:ind w:left="72" w:right="142"/>
              <w:rPr>
                <w:rFonts w:cs="David"/>
                <w:b/>
                <w:bCs/>
                <w:sz w:val="16"/>
                <w:szCs w:val="16"/>
              </w:rPr>
            </w:pPr>
            <w:r w:rsidRPr="007D62F3">
              <w:rPr>
                <w:rFonts w:cs="David" w:hint="cs"/>
                <w:b/>
                <w:bCs/>
                <w:sz w:val="16"/>
                <w:szCs w:val="16"/>
                <w:rtl/>
              </w:rPr>
              <w:t>הרצל חזיזה בן חביבה ת.נ.צ.ב.ה</w:t>
            </w:r>
          </w:p>
        </w:tc>
      </w:tr>
    </w:tbl>
    <w:tbl>
      <w:tblPr>
        <w:bidiVisual/>
        <w:tblW w:w="10080" w:type="dxa"/>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0"/>
      </w:tblGrid>
      <w:tr w:rsidR="00DB4386" w:rsidTr="00C627F0">
        <w:trPr>
          <w:trHeight w:val="717"/>
        </w:trPr>
        <w:tc>
          <w:tcPr>
            <w:tcW w:w="10080" w:type="dxa"/>
            <w:tcBorders>
              <w:top w:val="single" w:sz="4" w:space="0" w:color="auto"/>
              <w:left w:val="single" w:sz="4" w:space="0" w:color="auto"/>
              <w:bottom w:val="single" w:sz="4" w:space="0" w:color="auto"/>
              <w:right w:val="single" w:sz="4" w:space="0" w:color="auto"/>
            </w:tcBorders>
          </w:tcPr>
          <w:p w:rsidR="00DB4386" w:rsidRPr="00466383" w:rsidRDefault="00DB4386" w:rsidP="00C627F0">
            <w:pPr>
              <w:jc w:val="center"/>
              <w:rPr>
                <w:rFonts w:ascii="Arial" w:hAnsi="Arial" w:cs="David"/>
                <w:sz w:val="16"/>
                <w:szCs w:val="16"/>
                <w:u w:val="single"/>
                <w:rtl/>
              </w:rPr>
            </w:pPr>
            <w:r>
              <w:rPr>
                <w:rFonts w:ascii="Arial" w:hAnsi="Arial" w:cs="David" w:hint="cs"/>
                <w:sz w:val="16"/>
                <w:szCs w:val="16"/>
                <w:u w:val="single"/>
                <w:rtl/>
              </w:rPr>
              <w:t>"</w:t>
            </w:r>
            <w:r w:rsidRPr="00466383">
              <w:rPr>
                <w:rFonts w:ascii="Arial" w:hAnsi="Arial" w:cs="David" w:hint="cs"/>
                <w:sz w:val="16"/>
                <w:szCs w:val="16"/>
                <w:u w:val="single"/>
                <w:rtl/>
              </w:rPr>
              <w:t>פעמונים"</w:t>
            </w:r>
          </w:p>
          <w:p w:rsidR="00DB4386" w:rsidRPr="00466383" w:rsidRDefault="00DB4386" w:rsidP="00C627F0">
            <w:pPr>
              <w:rPr>
                <w:rFonts w:cs="Guttman Yad-Brush"/>
                <w:sz w:val="16"/>
                <w:szCs w:val="16"/>
              </w:rPr>
            </w:pPr>
            <w:r w:rsidRPr="00466383">
              <w:rPr>
                <w:rFonts w:ascii="Arial" w:hAnsi="Arial" w:cs="Guttman Yad-Brush" w:hint="cs"/>
                <w:sz w:val="16"/>
                <w:szCs w:val="16"/>
                <w:rtl/>
              </w:rPr>
              <w:t xml:space="preserve">ההוצאות גדולות מההכנסות? הריביות על המינוס שוחקות? מלווה מקצועי מטעם "פעמונים", יעניק לכם </w:t>
            </w:r>
            <w:r w:rsidRPr="00466383">
              <w:rPr>
                <w:rFonts w:ascii="Arial" w:hAnsi="Arial" w:cs="Guttman Yad-Brush" w:hint="cs"/>
                <w:sz w:val="16"/>
                <w:szCs w:val="16"/>
                <w:u w:val="single"/>
                <w:rtl/>
              </w:rPr>
              <w:t>בהתנדבות מלאה</w:t>
            </w:r>
            <w:r w:rsidRPr="00466383">
              <w:rPr>
                <w:rFonts w:ascii="Arial" w:hAnsi="Arial" w:cs="Guttman Yad-Brush" w:hint="cs"/>
                <w:sz w:val="16"/>
                <w:szCs w:val="16"/>
                <w:rtl/>
              </w:rPr>
              <w:t xml:space="preserve"> את הכלים כיצד לצאת מהמינוס, ולהתחיל לשלוט במצבכם הכלכלי.</w:t>
            </w:r>
            <w:r w:rsidRPr="00466383">
              <w:rPr>
                <w:rFonts w:cs="Guttman Yad-Brush" w:hint="cs"/>
                <w:sz w:val="16"/>
                <w:szCs w:val="16"/>
                <w:rtl/>
              </w:rPr>
              <w:t xml:space="preserve"> </w:t>
            </w:r>
            <w:r w:rsidRPr="00466383">
              <w:rPr>
                <w:rFonts w:cs="David" w:hint="cs"/>
                <w:sz w:val="16"/>
                <w:szCs w:val="16"/>
                <w:rtl/>
              </w:rPr>
              <w:t>לפרטים: מירב ישראלי- רכזת סניף רמלה לוד</w:t>
            </w:r>
            <w:r w:rsidRPr="00466383">
              <w:rPr>
                <w:rFonts w:ascii="Arial" w:hAnsi="Arial" w:cs="David" w:hint="cs"/>
                <w:sz w:val="16"/>
                <w:szCs w:val="16"/>
                <w:u w:val="single"/>
                <w:rtl/>
              </w:rPr>
              <w:t xml:space="preserve"> </w:t>
            </w:r>
            <w:r w:rsidRPr="00466383">
              <w:rPr>
                <w:rFonts w:ascii="Arial" w:hAnsi="Arial" w:cs="David" w:hint="cs"/>
                <w:sz w:val="16"/>
                <w:szCs w:val="16"/>
                <w:rtl/>
              </w:rPr>
              <w:t>052-7203588</w:t>
            </w:r>
          </w:p>
        </w:tc>
      </w:tr>
      <w:tr w:rsidR="00DB4386" w:rsidTr="00C627F0">
        <w:trPr>
          <w:trHeight w:val="427"/>
        </w:trPr>
        <w:tc>
          <w:tcPr>
            <w:tcW w:w="10080" w:type="dxa"/>
            <w:tcBorders>
              <w:top w:val="single" w:sz="4" w:space="0" w:color="auto"/>
              <w:left w:val="single" w:sz="4" w:space="0" w:color="auto"/>
              <w:bottom w:val="single" w:sz="4" w:space="0" w:color="auto"/>
              <w:right w:val="single" w:sz="4" w:space="0" w:color="auto"/>
            </w:tcBorders>
          </w:tcPr>
          <w:p w:rsidR="000F6AB9" w:rsidRDefault="00DB4386" w:rsidP="00CF6E11">
            <w:pPr>
              <w:jc w:val="center"/>
              <w:rPr>
                <w:rFonts w:cs="David"/>
                <w:b/>
                <w:bCs/>
                <w:sz w:val="20"/>
                <w:szCs w:val="20"/>
                <w:rtl/>
              </w:rPr>
            </w:pPr>
            <w:r w:rsidRPr="00A83007">
              <w:rPr>
                <w:rFonts w:cs="David" w:hint="cs"/>
                <w:b/>
                <w:bCs/>
                <w:sz w:val="20"/>
                <w:szCs w:val="20"/>
                <w:rtl/>
              </w:rPr>
              <w:t xml:space="preserve">בבית הכנסת של הרב ישראל גלזר  זצ"ל (בשוק) מתקיימת תפילת שחרית כל בוקר משעה 8:30. הציבור מוזמן לחזק המניין </w:t>
            </w:r>
          </w:p>
          <w:p w:rsidR="000F6AB9" w:rsidRDefault="00DB4386" w:rsidP="00CF6E11">
            <w:pPr>
              <w:jc w:val="center"/>
              <w:rPr>
                <w:rFonts w:cs="David"/>
                <w:b/>
                <w:bCs/>
                <w:sz w:val="20"/>
                <w:szCs w:val="20"/>
                <w:rtl/>
              </w:rPr>
            </w:pPr>
            <w:r w:rsidRPr="00A83007">
              <w:rPr>
                <w:rFonts w:cs="David" w:hint="cs"/>
                <w:b/>
                <w:bCs/>
                <w:sz w:val="20"/>
                <w:szCs w:val="20"/>
                <w:rtl/>
              </w:rPr>
              <w:t xml:space="preserve"> </w:t>
            </w:r>
            <w:r w:rsidR="000F6AB9" w:rsidRPr="00DB4386">
              <w:rPr>
                <w:rFonts w:cs="Guttman Stam1" w:hint="cs"/>
                <w:b/>
                <w:bCs/>
                <w:rtl/>
              </w:rPr>
              <w:t>נא לשמור על קדושת העלון  (גניזה)</w:t>
            </w:r>
          </w:p>
          <w:p w:rsidR="00DB4386" w:rsidRPr="00466383" w:rsidRDefault="00DB4386" w:rsidP="00CF6E11">
            <w:pPr>
              <w:jc w:val="center"/>
              <w:rPr>
                <w:rFonts w:cs="David"/>
                <w:sz w:val="16"/>
                <w:szCs w:val="16"/>
                <w:rtl/>
              </w:rPr>
            </w:pPr>
          </w:p>
        </w:tc>
      </w:tr>
    </w:tbl>
    <w:tbl>
      <w:tblPr>
        <w:tblpPr w:leftFromText="180" w:rightFromText="180" w:vertAnchor="text" w:horzAnchor="margin" w:tblpXSpec="center" w:tblpY="618"/>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04"/>
      </w:tblGrid>
      <w:tr w:rsidR="00DB4386" w:rsidTr="00C627F0">
        <w:trPr>
          <w:trHeight w:val="132"/>
        </w:trPr>
        <w:tc>
          <w:tcPr>
            <w:tcW w:w="6804" w:type="dxa"/>
            <w:tcBorders>
              <w:top w:val="single" w:sz="4" w:space="0" w:color="auto"/>
              <w:left w:val="single" w:sz="4" w:space="0" w:color="auto"/>
              <w:bottom w:val="single" w:sz="4" w:space="0" w:color="auto"/>
              <w:right w:val="single" w:sz="4" w:space="0" w:color="auto"/>
            </w:tcBorders>
          </w:tcPr>
          <w:p w:rsidR="00DB4386" w:rsidRPr="00DB4386" w:rsidRDefault="00DB4386" w:rsidP="00C627F0">
            <w:pPr>
              <w:ind w:left="-397" w:right="142"/>
              <w:jc w:val="center"/>
              <w:rPr>
                <w:rFonts w:cs="Guttman Stam1"/>
                <w:b/>
                <w:bCs/>
              </w:rPr>
            </w:pPr>
          </w:p>
        </w:tc>
      </w:tr>
    </w:tbl>
    <w:p w:rsidR="00DB4386" w:rsidRPr="00DB4386" w:rsidRDefault="00DB4386" w:rsidP="00DB4386">
      <w:pPr>
        <w:ind w:left="-1077" w:right="-1077"/>
        <w:rPr>
          <w:rFonts w:cs="Guttman Stam"/>
          <w:sz w:val="36"/>
          <w:szCs w:val="36"/>
          <w:rtl/>
        </w:rPr>
      </w:pPr>
    </w:p>
    <w:p w:rsidR="00DB4386" w:rsidRDefault="00DB4386" w:rsidP="00DB4386">
      <w:pPr>
        <w:ind w:left="-1077" w:right="-1077"/>
        <w:rPr>
          <w:rFonts w:cs="Guttman Stam"/>
          <w:sz w:val="36"/>
          <w:szCs w:val="36"/>
          <w:rtl/>
        </w:rPr>
      </w:pPr>
    </w:p>
    <w:p w:rsidR="00DB4386" w:rsidRDefault="00DB4386" w:rsidP="00DB4386">
      <w:pPr>
        <w:ind w:left="-1077" w:right="-1077"/>
        <w:rPr>
          <w:rFonts w:cs="Guttman Stam"/>
          <w:sz w:val="36"/>
          <w:szCs w:val="36"/>
          <w:rtl/>
        </w:rPr>
      </w:pPr>
    </w:p>
    <w:p w:rsidR="00DB4386" w:rsidRDefault="00DB4386" w:rsidP="00DB4386">
      <w:pPr>
        <w:ind w:left="-1077" w:right="-1077"/>
        <w:rPr>
          <w:rFonts w:cs="Guttman Stam"/>
          <w:sz w:val="36"/>
          <w:szCs w:val="36"/>
          <w:rtl/>
        </w:rPr>
      </w:pPr>
    </w:p>
    <w:p w:rsidR="00DB4386" w:rsidRDefault="00DB4386" w:rsidP="00DB4386">
      <w:pPr>
        <w:ind w:left="-1077" w:right="-1077"/>
        <w:rPr>
          <w:rFonts w:cs="Guttman Stam"/>
          <w:sz w:val="36"/>
          <w:szCs w:val="36"/>
          <w:rtl/>
        </w:rPr>
      </w:pPr>
    </w:p>
    <w:p w:rsidR="00DB4386" w:rsidRPr="00DB4386" w:rsidRDefault="00DB4386" w:rsidP="00DB4386">
      <w:pPr>
        <w:ind w:left="-1077" w:right="-1077"/>
        <w:rPr>
          <w:rFonts w:cs="Guttman Stam"/>
          <w:sz w:val="36"/>
          <w:szCs w:val="36"/>
          <w:rtl/>
        </w:rPr>
      </w:pPr>
    </w:p>
    <w:sectPr w:rsidR="00DB4386" w:rsidRPr="00DB4386" w:rsidSect="00303BAF">
      <w:pgSz w:w="11906" w:h="16838"/>
      <w:pgMar w:top="851" w:right="1800" w:bottom="1440" w:left="1800" w:header="708" w:footer="708" w:gutter="0"/>
      <w:pgBorders w:offsetFrom="page">
        <w:top w:val="waveline" w:sz="20" w:space="24" w:color="auto"/>
        <w:left w:val="waveline" w:sz="20" w:space="24" w:color="auto"/>
        <w:bottom w:val="waveline" w:sz="20" w:space="24" w:color="auto"/>
        <w:right w:val="waveline" w:sz="20"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FE4" w:rsidRDefault="00727FE4" w:rsidP="009648EA">
      <w:r>
        <w:separator/>
      </w:r>
    </w:p>
  </w:endnote>
  <w:endnote w:type="continuationSeparator" w:id="0">
    <w:p w:rsidR="00727FE4" w:rsidRDefault="00727FE4" w:rsidP="009648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00000000" w:usb2="00000000" w:usb3="00000000" w:csb0="00000020" w:csb1="00000000"/>
  </w:font>
  <w:font w:name="Georgia">
    <w:panose1 w:val="02040502050405020303"/>
    <w:charset w:val="00"/>
    <w:family w:val="roman"/>
    <w:pitch w:val="variable"/>
    <w:sig w:usb0="00000287" w:usb1="00000000" w:usb2="00000000" w:usb3="00000000" w:csb0="0000009F" w:csb1="00000000"/>
  </w:font>
  <w:font w:name="Antique Olive Roman">
    <w:altName w:val="Arial"/>
    <w:panose1 w:val="00000000000000000000"/>
    <w:charset w:val="00"/>
    <w:family w:val="swiss"/>
    <w:notTrueType/>
    <w:pitch w:val="variable"/>
    <w:sig w:usb0="00000003" w:usb1="00000000" w:usb2="00000000" w:usb3="00000000" w:csb0="00000001" w:csb1="00000000"/>
  </w:font>
  <w:font w:name="Guttman Yad-Brush">
    <w:panose1 w:val="02010401010101010101"/>
    <w:charset w:val="B1"/>
    <w:family w:val="auto"/>
    <w:pitch w:val="variable"/>
    <w:sig w:usb0="00000801" w:usb1="00000000" w:usb2="00000000" w:usb3="00000000" w:csb0="00000020" w:csb1="00000000"/>
  </w:font>
  <w:font w:name="Guttman Stam1">
    <w:panose1 w:val="02010401010101010101"/>
    <w:charset w:val="B1"/>
    <w:family w:val="auto"/>
    <w:pitch w:val="variable"/>
    <w:sig w:usb0="00000801" w:usb1="00000000" w:usb2="00000000" w:usb3="00000000" w:csb0="0000002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FE4" w:rsidRDefault="00727FE4" w:rsidP="009648EA">
      <w:r>
        <w:separator/>
      </w:r>
    </w:p>
  </w:footnote>
  <w:footnote w:type="continuationSeparator" w:id="0">
    <w:p w:rsidR="00727FE4" w:rsidRDefault="00727FE4" w:rsidP="009648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BC7004"/>
    <w:rsid w:val="00010434"/>
    <w:rsid w:val="00023BD8"/>
    <w:rsid w:val="00095214"/>
    <w:rsid w:val="000B630F"/>
    <w:rsid w:val="000F6AB9"/>
    <w:rsid w:val="00125B34"/>
    <w:rsid w:val="00130538"/>
    <w:rsid w:val="0015763A"/>
    <w:rsid w:val="001642EA"/>
    <w:rsid w:val="00180AC5"/>
    <w:rsid w:val="001945AB"/>
    <w:rsid w:val="001E621E"/>
    <w:rsid w:val="00205EBD"/>
    <w:rsid w:val="00267CC4"/>
    <w:rsid w:val="00303BAF"/>
    <w:rsid w:val="003901D9"/>
    <w:rsid w:val="0041429F"/>
    <w:rsid w:val="00465A72"/>
    <w:rsid w:val="00533968"/>
    <w:rsid w:val="005516B0"/>
    <w:rsid w:val="00594BEA"/>
    <w:rsid w:val="005A0B74"/>
    <w:rsid w:val="005D23B4"/>
    <w:rsid w:val="00615580"/>
    <w:rsid w:val="00681609"/>
    <w:rsid w:val="00727FE4"/>
    <w:rsid w:val="00745FAD"/>
    <w:rsid w:val="007D62F3"/>
    <w:rsid w:val="007E2366"/>
    <w:rsid w:val="008215B3"/>
    <w:rsid w:val="00850431"/>
    <w:rsid w:val="00873444"/>
    <w:rsid w:val="008E77D4"/>
    <w:rsid w:val="00906FA1"/>
    <w:rsid w:val="009648EA"/>
    <w:rsid w:val="009D1A1B"/>
    <w:rsid w:val="00A2308C"/>
    <w:rsid w:val="00B4517F"/>
    <w:rsid w:val="00B574EE"/>
    <w:rsid w:val="00BB5BD2"/>
    <w:rsid w:val="00BC7004"/>
    <w:rsid w:val="00C0615D"/>
    <w:rsid w:val="00C376F1"/>
    <w:rsid w:val="00C46DA3"/>
    <w:rsid w:val="00C73AE9"/>
    <w:rsid w:val="00CF6E11"/>
    <w:rsid w:val="00D02784"/>
    <w:rsid w:val="00DB4386"/>
    <w:rsid w:val="00E55C83"/>
    <w:rsid w:val="00EA78A9"/>
    <w:rsid w:val="00F40171"/>
    <w:rsid w:val="00FD2619"/>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004"/>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648E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BC7004"/>
    <w:pPr>
      <w:keepNext/>
      <w:jc w:val="center"/>
      <w:outlineLvl w:val="2"/>
    </w:pPr>
    <w:rPr>
      <w:rFonts w:cs="David"/>
      <w:sz w:val="28"/>
      <w:szCs w:val="28"/>
    </w:rPr>
  </w:style>
  <w:style w:type="paragraph" w:styleId="4">
    <w:name w:val="heading 4"/>
    <w:basedOn w:val="a"/>
    <w:next w:val="a"/>
    <w:link w:val="40"/>
    <w:semiHidden/>
    <w:unhideWhenUsed/>
    <w:qFormat/>
    <w:rsid w:val="00BC7004"/>
    <w:pPr>
      <w:keepNext/>
      <w:spacing w:before="240" w:after="60"/>
      <w:outlineLvl w:val="3"/>
    </w:pPr>
    <w:rPr>
      <w:rFonts w:ascii="Calibri" w:hAnsi="Calibri" w:cs="Arial"/>
      <w:b/>
      <w:bCs/>
      <w:sz w:val="28"/>
      <w:szCs w:val="28"/>
    </w:rPr>
  </w:style>
  <w:style w:type="paragraph" w:styleId="5">
    <w:name w:val="heading 5"/>
    <w:basedOn w:val="a"/>
    <w:next w:val="a"/>
    <w:link w:val="50"/>
    <w:qFormat/>
    <w:rsid w:val="00BC7004"/>
    <w:pPr>
      <w:keepNext/>
      <w:jc w:val="center"/>
      <w:outlineLvl w:val="4"/>
    </w:pPr>
    <w:rPr>
      <w:rFonts w:cs="David"/>
      <w:sz w:val="32"/>
      <w:szCs w:val="32"/>
    </w:rPr>
  </w:style>
  <w:style w:type="paragraph" w:styleId="8">
    <w:name w:val="heading 8"/>
    <w:basedOn w:val="a"/>
    <w:next w:val="a"/>
    <w:link w:val="80"/>
    <w:qFormat/>
    <w:rsid w:val="00BC7004"/>
    <w:pPr>
      <w:keepNext/>
      <w:ind w:left="-1" w:firstLine="1"/>
      <w:outlineLvl w:val="7"/>
    </w:pPr>
    <w:rPr>
      <w:rFonts w:cs="David"/>
    </w:rPr>
  </w:style>
  <w:style w:type="paragraph" w:styleId="9">
    <w:name w:val="heading 9"/>
    <w:basedOn w:val="a"/>
    <w:next w:val="a"/>
    <w:link w:val="90"/>
    <w:semiHidden/>
    <w:unhideWhenUsed/>
    <w:qFormat/>
    <w:rsid w:val="00BC7004"/>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30">
    <w:name w:val="כותרת 3 תו"/>
    <w:basedOn w:val="a0"/>
    <w:link w:val="3"/>
    <w:rsid w:val="00BC7004"/>
    <w:rPr>
      <w:rFonts w:ascii="Times New Roman" w:eastAsia="Times New Roman" w:hAnsi="Times New Roman" w:cs="David"/>
      <w:sz w:val="28"/>
      <w:szCs w:val="28"/>
      <w:lang w:eastAsia="he-IL"/>
    </w:rPr>
  </w:style>
  <w:style w:type="character" w:customStyle="1" w:styleId="40">
    <w:name w:val="כותרת 4 תו"/>
    <w:basedOn w:val="a0"/>
    <w:link w:val="4"/>
    <w:semiHidden/>
    <w:rsid w:val="00BC7004"/>
    <w:rPr>
      <w:rFonts w:ascii="Calibri" w:eastAsia="Times New Roman" w:hAnsi="Calibri" w:cs="Arial"/>
      <w:b/>
      <w:bCs/>
      <w:sz w:val="28"/>
      <w:szCs w:val="28"/>
      <w:lang w:eastAsia="he-IL"/>
    </w:rPr>
  </w:style>
  <w:style w:type="character" w:customStyle="1" w:styleId="50">
    <w:name w:val="כותרת 5 תו"/>
    <w:basedOn w:val="a0"/>
    <w:link w:val="5"/>
    <w:rsid w:val="00BC7004"/>
    <w:rPr>
      <w:rFonts w:ascii="Times New Roman" w:eastAsia="Times New Roman" w:hAnsi="Times New Roman" w:cs="David"/>
      <w:sz w:val="32"/>
      <w:szCs w:val="32"/>
      <w:lang w:eastAsia="he-IL"/>
    </w:rPr>
  </w:style>
  <w:style w:type="character" w:customStyle="1" w:styleId="80">
    <w:name w:val="כותרת 8 תו"/>
    <w:basedOn w:val="a0"/>
    <w:link w:val="8"/>
    <w:rsid w:val="00BC7004"/>
    <w:rPr>
      <w:rFonts w:ascii="Times New Roman" w:eastAsia="Times New Roman" w:hAnsi="Times New Roman" w:cs="David"/>
      <w:sz w:val="24"/>
      <w:szCs w:val="24"/>
      <w:lang w:eastAsia="he-IL"/>
    </w:rPr>
  </w:style>
  <w:style w:type="character" w:customStyle="1" w:styleId="90">
    <w:name w:val="כותרת 9 תו"/>
    <w:basedOn w:val="a0"/>
    <w:link w:val="9"/>
    <w:semiHidden/>
    <w:rsid w:val="00BC7004"/>
    <w:rPr>
      <w:rFonts w:ascii="Cambria" w:eastAsia="Times New Roman" w:hAnsi="Cambria" w:cs="Times New Roman"/>
      <w:lang w:eastAsia="he-IL"/>
    </w:rPr>
  </w:style>
  <w:style w:type="paragraph" w:styleId="21">
    <w:name w:val="Body Text 2"/>
    <w:basedOn w:val="a"/>
    <w:link w:val="22"/>
    <w:rsid w:val="00BC7004"/>
    <w:pPr>
      <w:jc w:val="center"/>
    </w:pPr>
    <w:rPr>
      <w:rFonts w:cs="David"/>
      <w:sz w:val="32"/>
      <w:szCs w:val="32"/>
    </w:rPr>
  </w:style>
  <w:style w:type="character" w:customStyle="1" w:styleId="22">
    <w:name w:val="גוף טקסט 2 תו"/>
    <w:basedOn w:val="a0"/>
    <w:link w:val="21"/>
    <w:rsid w:val="00BC7004"/>
    <w:rPr>
      <w:rFonts w:ascii="Times New Roman" w:eastAsia="Times New Roman" w:hAnsi="Times New Roman" w:cs="David"/>
      <w:sz w:val="32"/>
      <w:szCs w:val="32"/>
      <w:lang w:eastAsia="he-IL"/>
    </w:rPr>
  </w:style>
  <w:style w:type="character" w:customStyle="1" w:styleId="20">
    <w:name w:val="כותרת 2 תו"/>
    <w:basedOn w:val="a0"/>
    <w:link w:val="2"/>
    <w:uiPriority w:val="9"/>
    <w:semiHidden/>
    <w:rsid w:val="009648EA"/>
    <w:rPr>
      <w:rFonts w:asciiTheme="majorHAnsi" w:eastAsiaTheme="majorEastAsia" w:hAnsiTheme="majorHAnsi" w:cstheme="majorBidi"/>
      <w:b/>
      <w:bCs/>
      <w:color w:val="4F81BD" w:themeColor="accent1"/>
      <w:sz w:val="26"/>
      <w:szCs w:val="26"/>
      <w:lang w:eastAsia="he-IL"/>
    </w:rPr>
  </w:style>
  <w:style w:type="character" w:styleId="a6">
    <w:name w:val="footnote reference"/>
    <w:basedOn w:val="a0"/>
    <w:uiPriority w:val="99"/>
    <w:semiHidden/>
    <w:unhideWhenUsed/>
    <w:rsid w:val="009648EA"/>
  </w:style>
  <w:style w:type="paragraph" w:styleId="a7">
    <w:name w:val="footnote text"/>
    <w:basedOn w:val="a"/>
    <w:link w:val="a8"/>
    <w:uiPriority w:val="99"/>
    <w:semiHidden/>
    <w:unhideWhenUsed/>
    <w:rsid w:val="00465A72"/>
    <w:rPr>
      <w:sz w:val="20"/>
      <w:szCs w:val="20"/>
    </w:rPr>
  </w:style>
  <w:style w:type="character" w:customStyle="1" w:styleId="a8">
    <w:name w:val="טקסט הערת שוליים תו"/>
    <w:basedOn w:val="a0"/>
    <w:link w:val="a7"/>
    <w:uiPriority w:val="99"/>
    <w:semiHidden/>
    <w:rsid w:val="00465A72"/>
    <w:rPr>
      <w:rFonts w:ascii="Times New Roman" w:eastAsia="Times New Roman" w:hAnsi="Times New Roman" w:cs="Times New Roman"/>
      <w:sz w:val="20"/>
      <w:szCs w:val="20"/>
      <w:lang w:eastAsia="he-IL"/>
    </w:rPr>
  </w:style>
  <w:style w:type="table" w:styleId="a9">
    <w:name w:val="Table Grid"/>
    <w:basedOn w:val="a1"/>
    <w:uiPriority w:val="59"/>
    <w:rsid w:val="00FD26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header"/>
    <w:basedOn w:val="a"/>
    <w:link w:val="ab"/>
    <w:uiPriority w:val="99"/>
    <w:semiHidden/>
    <w:unhideWhenUsed/>
    <w:rsid w:val="007D62F3"/>
    <w:pPr>
      <w:tabs>
        <w:tab w:val="center" w:pos="4153"/>
        <w:tab w:val="right" w:pos="8306"/>
      </w:tabs>
    </w:pPr>
  </w:style>
  <w:style w:type="character" w:customStyle="1" w:styleId="ab">
    <w:name w:val="כותרת עליונה תו"/>
    <w:basedOn w:val="a0"/>
    <w:link w:val="aa"/>
    <w:uiPriority w:val="99"/>
    <w:semiHidden/>
    <w:rsid w:val="007D62F3"/>
    <w:rPr>
      <w:rFonts w:ascii="Times New Roman" w:eastAsia="Times New Roman" w:hAnsi="Times New Roman" w:cs="Times New Roman"/>
      <w:sz w:val="24"/>
      <w:szCs w:val="24"/>
      <w:lang w:eastAsia="he-IL"/>
    </w:rPr>
  </w:style>
  <w:style w:type="paragraph" w:styleId="ac">
    <w:name w:val="footer"/>
    <w:basedOn w:val="a"/>
    <w:link w:val="ad"/>
    <w:uiPriority w:val="99"/>
    <w:semiHidden/>
    <w:unhideWhenUsed/>
    <w:rsid w:val="007D62F3"/>
    <w:pPr>
      <w:tabs>
        <w:tab w:val="center" w:pos="4153"/>
        <w:tab w:val="right" w:pos="8306"/>
      </w:tabs>
    </w:pPr>
  </w:style>
  <w:style w:type="character" w:customStyle="1" w:styleId="ad">
    <w:name w:val="כותרת תחתונה תו"/>
    <w:basedOn w:val="a0"/>
    <w:link w:val="ac"/>
    <w:uiPriority w:val="99"/>
    <w:semiHidden/>
    <w:rsid w:val="007D62F3"/>
    <w:rPr>
      <w:rFonts w:ascii="Times New Roman" w:eastAsia="Times New Roman" w:hAnsi="Times New Roman" w:cs="Times New Roman"/>
      <w:sz w:val="24"/>
      <w:szCs w:val="24"/>
      <w:lang w:eastAsia="he-IL"/>
    </w:rPr>
  </w:style>
  <w:style w:type="paragraph" w:styleId="NormalWeb">
    <w:name w:val="Normal (Web)"/>
    <w:basedOn w:val="a"/>
    <w:uiPriority w:val="99"/>
    <w:unhideWhenUsed/>
    <w:rsid w:val="00C73AE9"/>
    <w:pPr>
      <w:bidi w:val="0"/>
    </w:pPr>
    <w:rPr>
      <w:lang w:eastAsia="en-US"/>
    </w:rPr>
  </w:style>
  <w:style w:type="character" w:customStyle="1" w:styleId="conbigtitle1">
    <w:name w:val="conbigtitle1"/>
    <w:basedOn w:val="a0"/>
    <w:rsid w:val="00C73AE9"/>
    <w:rPr>
      <w:rFonts w:ascii="Arial" w:hAnsi="Arial" w:cs="Arial" w:hint="default"/>
      <w:b/>
      <w:bCs/>
      <w:strike w:val="0"/>
      <w:dstrike w:val="0"/>
      <w:color w:val="800000"/>
      <w:sz w:val="24"/>
      <w:szCs w:val="24"/>
      <w:u w:val="none"/>
      <w:effect w:val="none"/>
    </w:rPr>
  </w:style>
  <w:style w:type="character" w:styleId="ae">
    <w:name w:val="Strong"/>
    <w:basedOn w:val="a0"/>
    <w:uiPriority w:val="22"/>
    <w:qFormat/>
    <w:rsid w:val="00C73AE9"/>
    <w:rPr>
      <w:b/>
      <w:bCs/>
    </w:rPr>
  </w:style>
  <w:style w:type="paragraph" w:customStyle="1" w:styleId="af">
    <w:name w:val="a"/>
    <w:basedOn w:val="a"/>
    <w:rsid w:val="00906FA1"/>
    <w:pPr>
      <w:bidi w:val="0"/>
      <w:spacing w:before="100" w:beforeAutospacing="1" w:after="100" w:afterAutospacing="1"/>
    </w:pPr>
    <w:rPr>
      <w:lang w:eastAsia="en-US"/>
    </w:rPr>
  </w:style>
</w:styles>
</file>

<file path=word/webSettings.xml><?xml version="1.0" encoding="utf-8"?>
<w:webSettings xmlns:r="http://schemas.openxmlformats.org/officeDocument/2006/relationships" xmlns:w="http://schemas.openxmlformats.org/wordprocessingml/2006/main">
  <w:divs>
    <w:div w:id="986713713">
      <w:bodyDiv w:val="1"/>
      <w:marLeft w:val="0"/>
      <w:marRight w:val="0"/>
      <w:marTop w:val="0"/>
      <w:marBottom w:val="0"/>
      <w:divBdr>
        <w:top w:val="none" w:sz="0" w:space="0" w:color="auto"/>
        <w:left w:val="none" w:sz="0" w:space="0" w:color="auto"/>
        <w:bottom w:val="none" w:sz="0" w:space="0" w:color="auto"/>
        <w:right w:val="none" w:sz="0" w:space="0" w:color="auto"/>
      </w:divBdr>
      <w:divsChild>
        <w:div w:id="381514785">
          <w:marLeft w:val="0"/>
          <w:marRight w:val="0"/>
          <w:marTop w:val="0"/>
          <w:marBottom w:val="0"/>
          <w:divBdr>
            <w:top w:val="none" w:sz="0" w:space="0" w:color="auto"/>
            <w:left w:val="none" w:sz="0" w:space="0" w:color="auto"/>
            <w:bottom w:val="none" w:sz="0" w:space="0" w:color="auto"/>
            <w:right w:val="none" w:sz="0" w:space="0" w:color="auto"/>
          </w:divBdr>
          <w:divsChild>
            <w:div w:id="117014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468994">
      <w:bodyDiv w:val="1"/>
      <w:marLeft w:val="0"/>
      <w:marRight w:val="0"/>
      <w:marTop w:val="0"/>
      <w:marBottom w:val="0"/>
      <w:divBdr>
        <w:top w:val="none" w:sz="0" w:space="0" w:color="auto"/>
        <w:left w:val="none" w:sz="0" w:space="0" w:color="auto"/>
        <w:bottom w:val="none" w:sz="0" w:space="0" w:color="auto"/>
        <w:right w:val="none" w:sz="0" w:space="0" w:color="auto"/>
      </w:divBdr>
      <w:divsChild>
        <w:div w:id="125895979">
          <w:marLeft w:val="0"/>
          <w:marRight w:val="0"/>
          <w:marTop w:val="0"/>
          <w:marBottom w:val="0"/>
          <w:divBdr>
            <w:top w:val="none" w:sz="0" w:space="0" w:color="auto"/>
            <w:left w:val="none" w:sz="0" w:space="0" w:color="auto"/>
            <w:bottom w:val="none" w:sz="0" w:space="0" w:color="auto"/>
            <w:right w:val="none" w:sz="0" w:space="0" w:color="auto"/>
          </w:divBdr>
        </w:div>
        <w:div w:id="1107433042">
          <w:marLeft w:val="0"/>
          <w:marRight w:val="0"/>
          <w:marTop w:val="0"/>
          <w:marBottom w:val="0"/>
          <w:divBdr>
            <w:top w:val="none" w:sz="0" w:space="0" w:color="auto"/>
            <w:left w:val="none" w:sz="0" w:space="0" w:color="auto"/>
            <w:bottom w:val="none" w:sz="0" w:space="0" w:color="auto"/>
            <w:right w:val="none" w:sz="0" w:space="0" w:color="auto"/>
          </w:divBdr>
        </w:div>
      </w:divsChild>
    </w:div>
    <w:div w:id="1864634112">
      <w:bodyDiv w:val="1"/>
      <w:marLeft w:val="0"/>
      <w:marRight w:val="0"/>
      <w:marTop w:val="0"/>
      <w:marBottom w:val="0"/>
      <w:divBdr>
        <w:top w:val="none" w:sz="0" w:space="0" w:color="auto"/>
        <w:left w:val="none" w:sz="0" w:space="0" w:color="auto"/>
        <w:bottom w:val="none" w:sz="0" w:space="0" w:color="auto"/>
        <w:right w:val="none" w:sz="0" w:space="0" w:color="auto"/>
      </w:divBdr>
      <w:divsChild>
        <w:div w:id="1202522471">
          <w:marLeft w:val="0"/>
          <w:marRight w:val="0"/>
          <w:marTop w:val="0"/>
          <w:marBottom w:val="0"/>
          <w:divBdr>
            <w:top w:val="none" w:sz="0" w:space="0" w:color="auto"/>
            <w:left w:val="none" w:sz="0" w:space="0" w:color="auto"/>
            <w:bottom w:val="none" w:sz="0" w:space="0" w:color="auto"/>
            <w:right w:val="none" w:sz="0" w:space="0" w:color="auto"/>
          </w:divBdr>
        </w:div>
        <w:div w:id="1108693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8F984-A439-4C44-BD89-C743616F8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1872</TotalTime>
  <Pages>5</Pages>
  <Words>3284</Words>
  <Characters>16423</Characters>
  <Application>Microsoft Office Word</Application>
  <DocSecurity>0</DocSecurity>
  <Lines>136</Lines>
  <Paragraphs>39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43</cp:revision>
  <cp:lastPrinted>2009-08-13T10:43:00Z</cp:lastPrinted>
  <dcterms:created xsi:type="dcterms:W3CDTF">2009-08-11T08:01:00Z</dcterms:created>
  <dcterms:modified xsi:type="dcterms:W3CDTF">2009-08-18T13:24:00Z</dcterms:modified>
</cp:coreProperties>
</file>