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80C" w:rsidRPr="00E67EDF" w:rsidRDefault="0054480C" w:rsidP="009122EA">
      <w:pPr>
        <w:jc w:val="both"/>
        <w:rPr>
          <w:rFonts w:cs="David"/>
          <w:b/>
          <w:bCs/>
          <w:rtl/>
        </w:rPr>
      </w:pPr>
      <w:r w:rsidRPr="000228B6">
        <w:rPr>
          <w:rFonts w:cs="David" w:hint="cs"/>
          <w:b/>
          <w:bCs/>
          <w:u w:val="single"/>
          <w:rtl/>
        </w:rPr>
        <w:t>בסיעתא דשמיא</w:t>
      </w:r>
      <w:r>
        <w:rPr>
          <w:rFonts w:cs="David" w:hint="cs"/>
          <w:b/>
          <w:bCs/>
          <w:rtl/>
        </w:rPr>
        <w:t xml:space="preserve">                                               </w:t>
      </w:r>
      <w:r w:rsidR="000E0436">
        <w:rPr>
          <w:rFonts w:cs="David" w:hint="cs"/>
          <w:b/>
          <w:bCs/>
          <w:rtl/>
        </w:rPr>
        <w:t xml:space="preserve">    פרשת "כי תשא", יח ב</w:t>
      </w:r>
      <w:r w:rsidR="009122EA">
        <w:rPr>
          <w:rFonts w:cs="David" w:hint="cs"/>
          <w:b/>
          <w:bCs/>
          <w:rtl/>
        </w:rPr>
        <w:t>אדר</w:t>
      </w:r>
      <w:r>
        <w:rPr>
          <w:rFonts w:cs="David" w:hint="cs"/>
          <w:b/>
          <w:bCs/>
          <w:rtl/>
        </w:rPr>
        <w:t xml:space="preserve">                                                  גיליון  </w:t>
      </w:r>
      <w:r w:rsidR="009122EA">
        <w:rPr>
          <w:rFonts w:cs="David" w:hint="cs"/>
          <w:b/>
          <w:bCs/>
          <w:rtl/>
        </w:rPr>
        <w:t>170</w:t>
      </w:r>
      <w:r>
        <w:rPr>
          <w:rFonts w:cs="David" w:hint="cs"/>
          <w:b/>
          <w:bCs/>
          <w:rtl/>
        </w:rPr>
        <w:t xml:space="preserve"> </w:t>
      </w:r>
    </w:p>
    <w:p w:rsidR="00AD6EA6" w:rsidRDefault="00AD6EA6" w:rsidP="00AD6EA6">
      <w:pPr>
        <w:ind w:right="180"/>
        <w:rPr>
          <w:rFonts w:cs="David"/>
          <w:b/>
          <w:bCs/>
          <w:i/>
          <w:iCs/>
          <w:sz w:val="32"/>
          <w:szCs w:val="32"/>
          <w:rtl/>
        </w:rPr>
      </w:pPr>
    </w:p>
    <w:p w:rsidR="0054480C" w:rsidRPr="004E77EE" w:rsidRDefault="0054480C" w:rsidP="00AD6EA6">
      <w:pPr>
        <w:ind w:right="180"/>
        <w:jc w:val="center"/>
        <w:rPr>
          <w:rFonts w:cs="David"/>
          <w:b/>
          <w:bCs/>
          <w:i/>
          <w:iCs/>
          <w:sz w:val="32"/>
          <w:szCs w:val="32"/>
        </w:rPr>
      </w:pPr>
      <w:r w:rsidRPr="004E77EE">
        <w:rPr>
          <w:rFonts w:cs="David" w:hint="cs"/>
          <w:b/>
          <w:bCs/>
          <w:i/>
          <w:iCs/>
          <w:sz w:val="32"/>
          <w:szCs w:val="32"/>
          <w:rtl/>
        </w:rPr>
        <w:t>"אין עוד מלבדו"...</w:t>
      </w:r>
    </w:p>
    <w:tbl>
      <w:tblPr>
        <w:bidiVisual/>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86"/>
      </w:tblGrid>
      <w:tr w:rsidR="0054480C" w:rsidTr="000C5ABE">
        <w:trPr>
          <w:trHeight w:val="1038"/>
        </w:trPr>
        <w:tc>
          <w:tcPr>
            <w:tcW w:w="10386" w:type="dxa"/>
          </w:tcPr>
          <w:p w:rsidR="0054480C" w:rsidRDefault="0054480C" w:rsidP="000C5ABE">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54480C" w:rsidRPr="00E30080" w:rsidRDefault="0054480C" w:rsidP="0054480C">
      <w:pPr>
        <w:pStyle w:val="5"/>
        <w:jc w:val="left"/>
        <w:rPr>
          <w:b/>
          <w:bCs/>
          <w:i/>
          <w:iCs/>
          <w:sz w:val="28"/>
          <w:szCs w:val="28"/>
          <w:rtl/>
        </w:rPr>
      </w:pPr>
      <w:r>
        <w:rPr>
          <w:rFonts w:hint="cs"/>
          <w:b/>
          <w:bCs/>
          <w:i/>
          <w:iCs/>
          <w:sz w:val="28"/>
          <w:szCs w:val="28"/>
          <w:rtl/>
        </w:rPr>
        <w:t xml:space="preserve">  </w:t>
      </w:r>
    </w:p>
    <w:p w:rsidR="0054480C" w:rsidRDefault="0054480C" w:rsidP="0054480C">
      <w:pPr>
        <w:pStyle w:val="5"/>
        <w:tabs>
          <w:tab w:val="left" w:pos="10064"/>
        </w:tabs>
        <w:ind w:left="-142"/>
        <w:jc w:val="left"/>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54480C" w:rsidRDefault="0054480C" w:rsidP="0054480C">
      <w:pPr>
        <w:pStyle w:val="3"/>
        <w:rPr>
          <w:color w:val="000000" w:themeColor="text1"/>
          <w:rtl/>
        </w:rPr>
      </w:pPr>
      <w:r w:rsidRPr="00CC0E95">
        <w:rPr>
          <w:rFonts w:hint="cs"/>
          <w:color w:val="000000" w:themeColor="text1"/>
          <w:rtl/>
        </w:rPr>
        <w:t>חלוקת מזון וסיוע לנזקקים ובית תמחוי.  נווה דוד, רחוב חיים בר-לב 3 רמלה  טל': 08-9249055</w:t>
      </w:r>
    </w:p>
    <w:p w:rsidR="0054480C" w:rsidRPr="00CC0E95" w:rsidRDefault="00333EC0" w:rsidP="00E845A8">
      <w:pPr>
        <w:pStyle w:val="3"/>
        <w:jc w:val="left"/>
        <w:rPr>
          <w:color w:val="000000" w:themeColor="text1"/>
          <w:rtl/>
        </w:rPr>
      </w:pPr>
      <w:r w:rsidRPr="00333EC0">
        <w:rPr>
          <w:i/>
          <w:iCs/>
          <w:noProof/>
          <w:color w:val="000000" w:themeColor="text1"/>
          <w:u w:val="single"/>
          <w:rtl/>
          <w:lang w:val="he-IL"/>
        </w:rPr>
        <w:pict>
          <v:roundrect id="_x0000_s1026" style="position:absolute;left:0;text-align:left;margin-left:-.3pt;margin-top:5.35pt;width:142.35pt;height:52.2pt;z-index:251658240" arcsize="10923f">
            <v:textbox style="mso-next-textbox:#_x0000_s1026">
              <w:txbxContent>
                <w:p w:rsidR="0054480C" w:rsidRPr="0053569E" w:rsidRDefault="0054480C" w:rsidP="0054480C">
                  <w:pPr>
                    <w:jc w:val="center"/>
                    <w:rPr>
                      <w:rFonts w:cs="David"/>
                      <w:sz w:val="32"/>
                      <w:szCs w:val="32"/>
                      <w:rtl/>
                    </w:rPr>
                  </w:pPr>
                  <w:r>
                    <w:rPr>
                      <w:rFonts w:cs="David" w:hint="cs"/>
                      <w:b/>
                      <w:bCs/>
                      <w:i/>
                      <w:iCs/>
                      <w:sz w:val="32"/>
                      <w:szCs w:val="32"/>
                      <w:u w:val="single"/>
                      <w:rtl/>
                    </w:rPr>
                    <w:t>זמני השבת</w:t>
                  </w:r>
                  <w:r w:rsidRPr="0053569E">
                    <w:rPr>
                      <w:rFonts w:cs="David" w:hint="cs"/>
                      <w:i/>
                      <w:iCs/>
                      <w:sz w:val="32"/>
                      <w:szCs w:val="32"/>
                      <w:u w:val="single"/>
                      <w:rtl/>
                    </w:rPr>
                    <w:t>:</w:t>
                  </w:r>
                </w:p>
                <w:p w:rsidR="0054480C" w:rsidRPr="0053569E" w:rsidRDefault="0054480C" w:rsidP="0054480C">
                  <w:pPr>
                    <w:rPr>
                      <w:rFonts w:cs="David"/>
                      <w:i/>
                      <w:iCs/>
                      <w:rtl/>
                    </w:rPr>
                  </w:pPr>
                  <w:r w:rsidRPr="0053569E">
                    <w:rPr>
                      <w:rFonts w:cs="David" w:hint="cs"/>
                      <w:i/>
                      <w:iCs/>
                      <w:rtl/>
                    </w:rPr>
                    <w:t xml:space="preserve">        </w:t>
                  </w:r>
                  <w:r>
                    <w:rPr>
                      <w:rFonts w:cs="David" w:hint="cs"/>
                      <w:i/>
                      <w:iCs/>
                      <w:rtl/>
                    </w:rPr>
                    <w:t xml:space="preserve">    </w:t>
                  </w:r>
                  <w:r w:rsidRPr="0053569E">
                    <w:rPr>
                      <w:rFonts w:cs="David" w:hint="cs"/>
                      <w:i/>
                      <w:iCs/>
                      <w:rtl/>
                    </w:rPr>
                    <w:t xml:space="preserve">  </w:t>
                  </w:r>
                  <w:r w:rsidRPr="0053569E">
                    <w:rPr>
                      <w:rFonts w:cs="David" w:hint="cs"/>
                      <w:i/>
                      <w:iCs/>
                      <w:u w:val="single"/>
                      <w:rtl/>
                    </w:rPr>
                    <w:t>כניסה</w:t>
                  </w:r>
                  <w:r>
                    <w:rPr>
                      <w:rFonts w:cs="David" w:hint="cs"/>
                      <w:i/>
                      <w:iCs/>
                      <w:rtl/>
                    </w:rPr>
                    <w:t xml:space="preserve">:    </w:t>
                  </w:r>
                  <w:r w:rsidRPr="0053569E">
                    <w:rPr>
                      <w:rFonts w:cs="David" w:hint="cs"/>
                      <w:i/>
                      <w:iCs/>
                      <w:rtl/>
                    </w:rPr>
                    <w:t xml:space="preserve">  </w:t>
                  </w:r>
                  <w:r w:rsidRPr="0053569E">
                    <w:rPr>
                      <w:rFonts w:cs="David" w:hint="cs"/>
                      <w:i/>
                      <w:iCs/>
                      <w:u w:val="single"/>
                      <w:rtl/>
                    </w:rPr>
                    <w:t>יציאה</w:t>
                  </w:r>
                  <w:r w:rsidRPr="0053569E">
                    <w:rPr>
                      <w:rFonts w:cs="David" w:hint="cs"/>
                      <w:i/>
                      <w:iCs/>
                      <w:rtl/>
                    </w:rPr>
                    <w:t>:</w:t>
                  </w:r>
                </w:p>
                <w:p w:rsidR="0054480C" w:rsidRDefault="0054480C" w:rsidP="00E845A8">
                  <w:pPr>
                    <w:rPr>
                      <w:rFonts w:cs="David"/>
                    </w:rPr>
                  </w:pPr>
                  <w:r>
                    <w:rPr>
                      <w:rFonts w:cs="David" w:hint="cs"/>
                      <w:rtl/>
                    </w:rPr>
                    <w:t xml:space="preserve">   </w:t>
                  </w:r>
                  <w:r w:rsidRPr="0053569E">
                    <w:rPr>
                      <w:rFonts w:cs="David" w:hint="cs"/>
                      <w:rtl/>
                    </w:rPr>
                    <w:t xml:space="preserve">ת"א  </w:t>
                  </w:r>
                  <w:r>
                    <w:rPr>
                      <w:rFonts w:cs="David" w:hint="cs"/>
                      <w:rtl/>
                    </w:rPr>
                    <w:t>17:2</w:t>
                  </w:r>
                  <w:r w:rsidR="00E845A8">
                    <w:rPr>
                      <w:rFonts w:cs="David" w:hint="cs"/>
                      <w:rtl/>
                    </w:rPr>
                    <w:t>5</w:t>
                  </w:r>
                  <w:r>
                    <w:rPr>
                      <w:rFonts w:cs="David" w:hint="cs"/>
                      <w:rtl/>
                    </w:rPr>
                    <w:t xml:space="preserve">           18:2</w:t>
                  </w:r>
                  <w:r w:rsidR="00E845A8">
                    <w:rPr>
                      <w:rFonts w:cs="David" w:hint="cs"/>
                      <w:rtl/>
                    </w:rPr>
                    <w:t>5</w:t>
                  </w:r>
                </w:p>
              </w:txbxContent>
            </v:textbox>
          </v:roundrect>
        </w:pict>
      </w:r>
      <w:r w:rsidR="0054480C" w:rsidRPr="00CC0E95">
        <w:rPr>
          <w:rFonts w:ascii="Arial" w:hAnsi="Arial" w:hint="cs"/>
          <w:color w:val="000000" w:themeColor="text1"/>
          <w:u w:val="single"/>
          <w:rtl/>
        </w:rPr>
        <w:t>דבר נשיא העמותה,</w:t>
      </w:r>
      <w:r w:rsidR="0054480C">
        <w:rPr>
          <w:rFonts w:ascii="Arial" w:hAnsi="Arial" w:hint="cs"/>
          <w:color w:val="000000" w:themeColor="text1"/>
          <w:u w:val="single"/>
          <w:rtl/>
        </w:rPr>
        <w:t xml:space="preserve"> </w:t>
      </w:r>
      <w:r w:rsidR="0054480C" w:rsidRPr="00CC0E95">
        <w:rPr>
          <w:rFonts w:ascii="Arial" w:hAnsi="Arial" w:hint="cs"/>
          <w:color w:val="000000" w:themeColor="text1"/>
          <w:u w:val="single"/>
          <w:rtl/>
        </w:rPr>
        <w:t>יחיאל ניזרי:</w:t>
      </w:r>
    </w:p>
    <w:p w:rsidR="009122EA" w:rsidRDefault="0054480C" w:rsidP="0054480C">
      <w:pPr>
        <w:ind w:right="284"/>
        <w:rPr>
          <w:rFonts w:ascii="Arial" w:hAnsi="Arial" w:cs="David"/>
          <w:color w:val="000000" w:themeColor="text1"/>
          <w:rtl/>
        </w:rPr>
      </w:pPr>
      <w:r w:rsidRPr="00CC0E95">
        <w:rPr>
          <w:rFonts w:ascii="Arial" w:hAnsi="Arial" w:cs="David" w:hint="cs"/>
          <w:color w:val="000000" w:themeColor="text1"/>
          <w:rtl/>
        </w:rPr>
        <w:t xml:space="preserve">עמותת "חסדי אשר וחיה" הנה עמותת חסד לנזקקים. העמותה ממוקמת ברחוב </w:t>
      </w:r>
    </w:p>
    <w:p w:rsidR="009122EA" w:rsidRDefault="0054480C" w:rsidP="009122EA">
      <w:pPr>
        <w:ind w:right="284"/>
        <w:rPr>
          <w:rFonts w:ascii="Arial" w:hAnsi="Arial" w:cs="David"/>
          <w:color w:val="000000" w:themeColor="text1"/>
          <w:rtl/>
        </w:rPr>
      </w:pPr>
      <w:r w:rsidRPr="00CC0E95">
        <w:rPr>
          <w:rFonts w:ascii="Arial" w:hAnsi="Arial" w:cs="David" w:hint="cs"/>
          <w:color w:val="000000" w:themeColor="text1"/>
          <w:rtl/>
        </w:rPr>
        <w:t xml:space="preserve">בר לב 3 בעיר רמלה, ומתנהלת בחנות מושכרת. העמותה קיימת מזה </w:t>
      </w:r>
      <w:r>
        <w:rPr>
          <w:rFonts w:ascii="Arial" w:hAnsi="Arial" w:cs="David" w:hint="cs"/>
          <w:color w:val="000000" w:themeColor="text1"/>
          <w:rtl/>
        </w:rPr>
        <w:t>12</w:t>
      </w:r>
      <w:r w:rsidRPr="00CC0E95">
        <w:rPr>
          <w:rFonts w:ascii="Arial" w:hAnsi="Arial" w:cs="David" w:hint="cs"/>
          <w:color w:val="000000" w:themeColor="text1"/>
          <w:rtl/>
        </w:rPr>
        <w:t xml:space="preserve"> שנים ומשמשת</w:t>
      </w:r>
    </w:p>
    <w:p w:rsidR="009122EA" w:rsidRDefault="0054480C" w:rsidP="009122EA">
      <w:pPr>
        <w:ind w:right="284"/>
        <w:rPr>
          <w:rFonts w:ascii="Arial" w:hAnsi="Arial" w:cs="David"/>
          <w:color w:val="000000" w:themeColor="text1"/>
          <w:rtl/>
        </w:rPr>
      </w:pPr>
      <w:r w:rsidRPr="00CC0E95">
        <w:rPr>
          <w:rFonts w:ascii="Arial" w:hAnsi="Arial" w:cs="David" w:hint="cs"/>
          <w:color w:val="000000" w:themeColor="text1"/>
          <w:rtl/>
        </w:rPr>
        <w:t>כנקודת</w:t>
      </w:r>
      <w:r w:rsidR="009122EA">
        <w:rPr>
          <w:rFonts w:ascii="Arial" w:hAnsi="Arial" w:cs="David" w:hint="cs"/>
          <w:color w:val="000000" w:themeColor="text1"/>
          <w:rtl/>
        </w:rPr>
        <w:t xml:space="preserve"> </w:t>
      </w:r>
      <w:r w:rsidRPr="00CC0E95">
        <w:rPr>
          <w:rFonts w:ascii="Arial" w:hAnsi="Arial" w:cs="David" w:hint="cs"/>
          <w:color w:val="000000" w:themeColor="text1"/>
          <w:rtl/>
        </w:rPr>
        <w:t>חלוקת מזון למשפחות הנזקקות בשני מישורים: הן חלוקה במקום, והן חלוקה</w:t>
      </w:r>
    </w:p>
    <w:p w:rsidR="0054480C" w:rsidRPr="0080371B" w:rsidRDefault="0054480C" w:rsidP="009122EA">
      <w:pPr>
        <w:ind w:right="284"/>
        <w:rPr>
          <w:rFonts w:ascii="Arial" w:hAnsi="Arial" w:cs="David"/>
          <w:color w:val="000000" w:themeColor="text1"/>
          <w:rtl/>
        </w:rPr>
      </w:pPr>
      <w:r w:rsidRPr="00CC0E95">
        <w:rPr>
          <w:rFonts w:ascii="Arial" w:hAnsi="Arial" w:cs="David" w:hint="cs"/>
          <w:color w:val="000000" w:themeColor="text1"/>
          <w:rtl/>
        </w:rPr>
        <w:t xml:space="preserve"> לבתי הנזקקים. </w:t>
      </w:r>
    </w:p>
    <w:p w:rsidR="00FD4C9A" w:rsidRPr="00484045" w:rsidRDefault="00FD4C9A" w:rsidP="00FD4C9A">
      <w:pPr>
        <w:jc w:val="both"/>
        <w:rPr>
          <w:rFonts w:cs="David"/>
          <w:b/>
          <w:bCs/>
          <w:color w:val="000000"/>
          <w:sz w:val="28"/>
          <w:szCs w:val="28"/>
          <w:u w:val="single"/>
          <w:rtl/>
        </w:rPr>
      </w:pPr>
      <w:r>
        <w:rPr>
          <w:rFonts w:cs="David" w:hint="cs"/>
          <w:b/>
          <w:bCs/>
          <w:color w:val="000000"/>
          <w:sz w:val="28"/>
          <w:szCs w:val="28"/>
          <w:u w:val="single"/>
          <w:rtl/>
        </w:rPr>
        <w:t>לקראת חג פורים שבא עלינו לטובה חילקה עמותת "חסדי אשר וחיה"</w:t>
      </w:r>
      <w:r w:rsidRPr="00484045">
        <w:rPr>
          <w:rFonts w:cs="David" w:hint="cs"/>
          <w:b/>
          <w:bCs/>
          <w:color w:val="000000"/>
          <w:sz w:val="28"/>
          <w:szCs w:val="28"/>
          <w:u w:val="single"/>
          <w:rtl/>
        </w:rPr>
        <w:t xml:space="preserve"> כ </w:t>
      </w:r>
      <w:r w:rsidRPr="00484045">
        <w:rPr>
          <w:rFonts w:cs="David"/>
          <w:b/>
          <w:bCs/>
          <w:color w:val="000000"/>
          <w:sz w:val="28"/>
          <w:szCs w:val="28"/>
          <w:u w:val="single"/>
          <w:rtl/>
        </w:rPr>
        <w:t>–</w:t>
      </w:r>
      <w:r w:rsidRPr="00484045">
        <w:rPr>
          <w:rFonts w:cs="David" w:hint="cs"/>
          <w:b/>
          <w:bCs/>
          <w:color w:val="000000"/>
          <w:sz w:val="28"/>
          <w:szCs w:val="28"/>
          <w:u w:val="single"/>
          <w:rtl/>
        </w:rPr>
        <w:t xml:space="preserve"> 150 משלוחי מנות מלאים בכול טוב, ממתקים ואוזני המן.</w:t>
      </w:r>
    </w:p>
    <w:p w:rsidR="0054480C" w:rsidRDefault="0054480C" w:rsidP="0054480C">
      <w:pPr>
        <w:ind w:right="-170"/>
        <w:rPr>
          <w:rFonts w:ascii="Arial" w:hAnsi="Arial" w:cs="David"/>
          <w:color w:val="000000" w:themeColor="text1"/>
          <w:rtl/>
        </w:rPr>
      </w:pPr>
      <w:r w:rsidRPr="00CC0E95">
        <w:rPr>
          <w:rFonts w:ascii="Arial" w:hAnsi="Arial" w:cs="David" w:hint="cs"/>
          <w:color w:val="000000" w:themeColor="text1"/>
          <w:rtl/>
        </w:rPr>
        <w:t xml:space="preserve">אנו קוראים לתורמים אשר יכולים להטות כתף ולסייע לנזקקים, להתקשר ולתרום, שהרי הסיוע נמשך </w:t>
      </w:r>
      <w:r w:rsidRPr="00CC0E95">
        <w:rPr>
          <w:rFonts w:ascii="Arial" w:hAnsi="Arial" w:cs="David" w:hint="cs"/>
          <w:color w:val="000000" w:themeColor="text1"/>
          <w:u w:val="single"/>
          <w:rtl/>
        </w:rPr>
        <w:t>בכל ימות השנה</w:t>
      </w:r>
    </w:p>
    <w:p w:rsidR="0054480C" w:rsidRPr="00484045" w:rsidRDefault="0054480C" w:rsidP="0054480C">
      <w:pPr>
        <w:ind w:right="-170"/>
        <w:rPr>
          <w:rFonts w:ascii="Arial" w:hAnsi="Arial" w:cs="David"/>
          <w:color w:val="000000" w:themeColor="text1"/>
          <w:rtl/>
        </w:rPr>
      </w:pPr>
      <w:r w:rsidRPr="00CC0E95">
        <w:rPr>
          <w:rFonts w:ascii="Arial" w:hAnsi="Arial" w:cs="David" w:hint="cs"/>
          <w:color w:val="000000" w:themeColor="text1"/>
          <w:u w:val="single"/>
          <w:rtl/>
        </w:rPr>
        <w:t>ולא רק בחגים. לצערנו מיום ליום עולה מספר המשפחות הנזקקות ועל כן יש מנגד את הבקשה לתרומות ועזרה בכל צורה שהיא!</w:t>
      </w:r>
    </w:p>
    <w:p w:rsidR="0054480C" w:rsidRPr="00CC0E95" w:rsidRDefault="0054480C" w:rsidP="0054480C">
      <w:pPr>
        <w:ind w:right="142"/>
        <w:rPr>
          <w:rFonts w:ascii="Arial" w:hAnsi="Arial" w:cs="David"/>
          <w:color w:val="000000" w:themeColor="text1"/>
          <w:rtl/>
        </w:rPr>
      </w:pPr>
      <w:r w:rsidRPr="00CC0E95">
        <w:rPr>
          <w:rFonts w:ascii="Arial" w:hAnsi="Arial" w:cs="David" w:hint="cs"/>
          <w:color w:val="000000" w:themeColor="text1"/>
          <w:rtl/>
        </w:rPr>
        <w:t>במקורותינו כתוב שהמעשר את כספו מתעשר, זה הדבר היחיד שהקדוש ברוך הוא אומר לעם ישראל "בחנוני</w:t>
      </w:r>
    </w:p>
    <w:p w:rsidR="0054480C" w:rsidRPr="00CC0E95" w:rsidRDefault="0054480C" w:rsidP="0054480C">
      <w:pPr>
        <w:ind w:right="142"/>
        <w:rPr>
          <w:rFonts w:ascii="Arial" w:hAnsi="Arial" w:cs="David"/>
          <w:color w:val="000000" w:themeColor="text1"/>
          <w:rtl/>
        </w:rPr>
      </w:pPr>
      <w:r w:rsidRPr="00CC0E95">
        <w:rPr>
          <w:rFonts w:ascii="Arial" w:hAnsi="Arial" w:cs="David" w:hint="cs"/>
          <w:color w:val="000000" w:themeColor="text1"/>
          <w:rtl/>
        </w:rPr>
        <w:t>נא בזאת". תושבים המעונייני</w:t>
      </w:r>
      <w:r w:rsidRPr="00CC0E95">
        <w:rPr>
          <w:rFonts w:ascii="Arial" w:hAnsi="Arial" w:cs="David" w:hint="eastAsia"/>
          <w:color w:val="000000" w:themeColor="text1"/>
          <w:rtl/>
        </w:rPr>
        <w:t>ם</w:t>
      </w:r>
      <w:r w:rsidRPr="00CC0E95">
        <w:rPr>
          <w:rFonts w:ascii="Arial" w:hAnsi="Arial" w:cs="David" w:hint="cs"/>
          <w:color w:val="000000" w:themeColor="text1"/>
          <w:rtl/>
        </w:rPr>
        <w:t xml:space="preserve"> לתרום מוזמנים לפנות בטל':08-9249055, 054-7603024 ,זיוה, 052-8943054, ליפא.</w:t>
      </w:r>
    </w:p>
    <w:tbl>
      <w:tblPr>
        <w:bidiVisual/>
        <w:tblW w:w="1046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10455"/>
      </w:tblGrid>
      <w:tr w:rsidR="0054480C" w:rsidRPr="00CC0E95" w:rsidTr="000C5ABE">
        <w:trPr>
          <w:gridBefore w:val="1"/>
          <w:wBefore w:w="8" w:type="dxa"/>
          <w:trHeight w:val="437"/>
        </w:trPr>
        <w:tc>
          <w:tcPr>
            <w:tcW w:w="10455" w:type="dxa"/>
          </w:tcPr>
          <w:p w:rsidR="0054480C" w:rsidRPr="00CC0E95" w:rsidRDefault="0054480C" w:rsidP="000C5ABE">
            <w:pPr>
              <w:ind w:right="142"/>
              <w:jc w:val="center"/>
              <w:rPr>
                <w:rFonts w:ascii="Arial" w:hAnsi="Arial" w:cs="David"/>
                <w:b/>
                <w:bCs/>
                <w:color w:val="000000" w:themeColor="text1"/>
                <w:rtl/>
              </w:rPr>
            </w:pPr>
            <w:r w:rsidRPr="00CC0E95">
              <w:rPr>
                <w:rFonts w:ascii="Arial" w:hAnsi="Arial" w:cs="David" w:hint="cs"/>
                <w:b/>
                <w:bCs/>
                <w:color w:val="000000" w:themeColor="text1"/>
                <w:rtl/>
              </w:rPr>
              <w:t>לכל המעוניין לברך ולהתברך או להנציח את יקיריו וחפץ</w:t>
            </w:r>
          </w:p>
          <w:p w:rsidR="0054480C" w:rsidRPr="00CC0E95" w:rsidRDefault="0054480C" w:rsidP="000C5ABE">
            <w:pPr>
              <w:ind w:right="142"/>
              <w:jc w:val="center"/>
              <w:rPr>
                <w:rFonts w:ascii="Arial" w:hAnsi="Arial" w:cs="David"/>
                <w:b/>
                <w:bCs/>
                <w:color w:val="000000" w:themeColor="text1"/>
                <w:sz w:val="36"/>
                <w:szCs w:val="36"/>
                <w:rtl/>
              </w:rPr>
            </w:pPr>
            <w:r w:rsidRPr="00CC0E95">
              <w:rPr>
                <w:rFonts w:ascii="Arial" w:hAnsi="Arial" w:cs="David" w:hint="cs"/>
                <w:b/>
                <w:bCs/>
                <w:color w:val="000000" w:themeColor="text1"/>
                <w:rtl/>
              </w:rPr>
              <w:t>לקבל חסות על העלון מוזמן להתקשר לטלפון הנ"ל: 0547-603024</w:t>
            </w:r>
          </w:p>
        </w:tc>
      </w:tr>
      <w:tr w:rsidR="0054480C" w:rsidRPr="00CC0E95" w:rsidTr="000C5ABE">
        <w:trPr>
          <w:trHeight w:val="147"/>
        </w:trPr>
        <w:tc>
          <w:tcPr>
            <w:tcW w:w="10463" w:type="dxa"/>
            <w:gridSpan w:val="2"/>
          </w:tcPr>
          <w:p w:rsidR="0054480C" w:rsidRPr="00CC0E95" w:rsidRDefault="0054480C" w:rsidP="000C5ABE">
            <w:pPr>
              <w:ind w:right="142"/>
              <w:jc w:val="center"/>
              <w:rPr>
                <w:rFonts w:ascii="Arial" w:hAnsi="Arial" w:cs="David"/>
                <w:b/>
                <w:bCs/>
                <w:color w:val="000000" w:themeColor="text1"/>
                <w:sz w:val="32"/>
                <w:szCs w:val="32"/>
                <w:rtl/>
              </w:rPr>
            </w:pPr>
            <w:r w:rsidRPr="00CC0E95">
              <w:rPr>
                <w:rFonts w:ascii="Arial" w:hAnsi="Arial" w:cs="David" w:hint="cs"/>
                <w:b/>
                <w:bCs/>
                <w:color w:val="000000" w:themeColor="text1"/>
                <w:sz w:val="32"/>
                <w:szCs w:val="32"/>
                <w:rtl/>
              </w:rPr>
              <w:t>לעמותה יש אישור לפי סעיף 46 לפקודת המיסים להחזרי מס עבור תרומות</w:t>
            </w:r>
          </w:p>
        </w:tc>
      </w:tr>
    </w:tbl>
    <w:p w:rsidR="0054480C" w:rsidRPr="00AB572C" w:rsidRDefault="0054480C" w:rsidP="0054480C">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54480C" w:rsidRPr="00AB572C" w:rsidTr="000C5ABE">
        <w:tc>
          <w:tcPr>
            <w:tcW w:w="3420" w:type="dxa"/>
          </w:tcPr>
          <w:p w:rsidR="0054480C" w:rsidRPr="00AB572C" w:rsidRDefault="0054480C" w:rsidP="000C5ABE">
            <w:pPr>
              <w:jc w:val="center"/>
              <w:rPr>
                <w:rFonts w:cs="Guttman Stam"/>
                <w:i/>
                <w:iCs/>
                <w:sz w:val="36"/>
                <w:szCs w:val="36"/>
                <w:rtl/>
              </w:rPr>
            </w:pPr>
            <w:r w:rsidRPr="00AB572C">
              <w:rPr>
                <w:rFonts w:cs="Guttman Stam" w:hint="cs"/>
                <w:i/>
                <w:iCs/>
                <w:sz w:val="36"/>
                <w:szCs w:val="36"/>
                <w:rtl/>
              </w:rPr>
              <w:t>מפניני הפרשה</w:t>
            </w:r>
          </w:p>
        </w:tc>
      </w:tr>
    </w:tbl>
    <w:p w:rsidR="000725AB" w:rsidRPr="000725AB" w:rsidRDefault="000725AB" w:rsidP="000725AB">
      <w:pPr>
        <w:rPr>
          <w:rFonts w:cs="David"/>
          <w:b/>
          <w:bCs/>
          <w:color w:val="000000" w:themeColor="text1"/>
          <w:rtl/>
        </w:rPr>
      </w:pPr>
      <w:r w:rsidRPr="000725AB">
        <w:rPr>
          <w:rFonts w:cs="David" w:hint="cs"/>
          <w:b/>
          <w:bCs/>
          <w:color w:val="000000" w:themeColor="text1"/>
          <w:rtl/>
        </w:rPr>
        <w:t>"כי תשא את ראש בני ישראל לפקודיהם ונתנו איש כופר נפשו"(ל,יב)</w:t>
      </w:r>
    </w:p>
    <w:p w:rsidR="000725AB" w:rsidRPr="000725AB" w:rsidRDefault="000725AB" w:rsidP="000725AB">
      <w:pPr>
        <w:rPr>
          <w:rFonts w:cs="David"/>
          <w:color w:val="000000" w:themeColor="text1"/>
          <w:rtl/>
        </w:rPr>
      </w:pPr>
      <w:r w:rsidRPr="000725AB">
        <w:rPr>
          <w:rFonts w:cs="David" w:hint="cs"/>
          <w:color w:val="000000" w:themeColor="text1"/>
          <w:rtl/>
        </w:rPr>
        <w:t>מעיר כאן האלשיך הקדוש: כי תבוא למנות ראש ומנהיג לבני ישראל, תמנה רק את זה שמוכן לתת את עצמו ככופר נפש ולמסור את נפשו בעד כלל ישראל.</w:t>
      </w:r>
    </w:p>
    <w:p w:rsidR="000725AB" w:rsidRPr="000725AB" w:rsidRDefault="000725AB" w:rsidP="000725AB">
      <w:pPr>
        <w:rPr>
          <w:rFonts w:cs="David"/>
          <w:color w:val="000000" w:themeColor="text1"/>
          <w:rtl/>
        </w:rPr>
      </w:pPr>
      <w:r w:rsidRPr="000725AB">
        <w:rPr>
          <w:rFonts w:cs="David" w:hint="cs"/>
          <w:color w:val="000000" w:themeColor="text1"/>
          <w:rtl/>
        </w:rPr>
        <w:t xml:space="preserve">כיוצא בזה פירש הרבי הזקן מוורקי את הפסוק: "יפקוד ה' איש על העדה אשר יצא לפניהם"- ביקש משה רבנו, שיפקוד השם יתברך על העדה מנהיג כזה, אשר "יצא לפניהם", שתצא נפשו לכל אדם מישראל... </w:t>
      </w:r>
    </w:p>
    <w:p w:rsidR="008545D5" w:rsidRDefault="008545D5" w:rsidP="000725AB">
      <w:pPr>
        <w:rPr>
          <w:rFonts w:cs="David"/>
          <w:b/>
          <w:bCs/>
          <w:color w:val="000000" w:themeColor="text1"/>
          <w:rtl/>
        </w:rPr>
      </w:pPr>
    </w:p>
    <w:p w:rsidR="000725AB" w:rsidRPr="000725AB" w:rsidRDefault="000725AB" w:rsidP="000725AB">
      <w:pPr>
        <w:rPr>
          <w:rFonts w:cs="David"/>
          <w:b/>
          <w:bCs/>
          <w:color w:val="000000" w:themeColor="text1"/>
          <w:rtl/>
        </w:rPr>
      </w:pPr>
      <w:r w:rsidRPr="000725AB">
        <w:rPr>
          <w:rFonts w:cs="David" w:hint="cs"/>
          <w:b/>
          <w:bCs/>
          <w:color w:val="000000" w:themeColor="text1"/>
          <w:rtl/>
        </w:rPr>
        <w:t>"ונתנו איש כופר נפשו לה'"(ל, יב)</w:t>
      </w:r>
    </w:p>
    <w:p w:rsidR="000725AB" w:rsidRPr="000725AB" w:rsidRDefault="000725AB" w:rsidP="000725AB">
      <w:pPr>
        <w:rPr>
          <w:rFonts w:cs="David"/>
          <w:color w:val="000000" w:themeColor="text1"/>
          <w:rtl/>
        </w:rPr>
      </w:pPr>
      <w:r w:rsidRPr="000725AB">
        <w:rPr>
          <w:rFonts w:cs="David" w:hint="cs"/>
          <w:color w:val="000000" w:themeColor="text1"/>
          <w:rtl/>
        </w:rPr>
        <w:t>את המלה "ונתנו" אפשר לקרוא ישר והפוך (מימין לשמאל ומשמאל לימין), לומר לך: כל מה שאדם נותן לצדקה יחזור אליו, ולא יחסר לו בשביל זה כלום.</w:t>
      </w:r>
    </w:p>
    <w:p w:rsidR="008545D5" w:rsidRDefault="008545D5" w:rsidP="000725AB">
      <w:pPr>
        <w:rPr>
          <w:rFonts w:cs="David"/>
          <w:b/>
          <w:bCs/>
          <w:color w:val="000000" w:themeColor="text1"/>
          <w:rtl/>
        </w:rPr>
      </w:pPr>
    </w:p>
    <w:p w:rsidR="000725AB" w:rsidRPr="000725AB" w:rsidRDefault="000725AB" w:rsidP="000725AB">
      <w:pPr>
        <w:rPr>
          <w:rFonts w:cs="David"/>
          <w:b/>
          <w:bCs/>
          <w:color w:val="000000" w:themeColor="text1"/>
          <w:rtl/>
        </w:rPr>
      </w:pPr>
      <w:r w:rsidRPr="000725AB">
        <w:rPr>
          <w:rFonts w:cs="David" w:hint="cs"/>
          <w:b/>
          <w:bCs/>
          <w:color w:val="000000" w:themeColor="text1"/>
          <w:rtl/>
        </w:rPr>
        <w:t>"זה יתנו כל העובר על הפקודים" (ל,יג)</w:t>
      </w:r>
    </w:p>
    <w:p w:rsidR="000725AB" w:rsidRPr="000725AB" w:rsidRDefault="000725AB" w:rsidP="000725AB">
      <w:pPr>
        <w:rPr>
          <w:rFonts w:cs="David"/>
          <w:b/>
          <w:bCs/>
          <w:color w:val="000000" w:themeColor="text1"/>
          <w:rtl/>
        </w:rPr>
      </w:pPr>
      <w:r w:rsidRPr="000725AB">
        <w:rPr>
          <w:rFonts w:cs="David" w:hint="cs"/>
          <w:b/>
          <w:bCs/>
          <w:color w:val="000000" w:themeColor="text1"/>
          <w:rtl/>
        </w:rPr>
        <w:t>"הראה לו כמין מטבע של אש ומשקלה מחצית השקל, ואמר לו: "כזה יתנו" (רש"י)</w:t>
      </w:r>
    </w:p>
    <w:p w:rsidR="000725AB" w:rsidRPr="000725AB" w:rsidRDefault="000725AB" w:rsidP="000725AB">
      <w:pPr>
        <w:rPr>
          <w:rFonts w:cs="David"/>
          <w:color w:val="000000" w:themeColor="text1"/>
          <w:rtl/>
        </w:rPr>
      </w:pPr>
      <w:r w:rsidRPr="000725AB">
        <w:rPr>
          <w:rFonts w:cs="David" w:hint="cs"/>
          <w:color w:val="000000" w:themeColor="text1"/>
          <w:rtl/>
        </w:rPr>
        <w:t xml:space="preserve">מסופר על הצדיק רבי מרדכי מנדבורנא זצ"ל, שפעם ביקר אצלו רב אחד, ונתגלגלה השיחה ביניהם על המצב החומרי של היהודים. הרב שאל את הצדיק, מה לעשות עם ה"עולם"? בני ישראל צריכים פרנסה, והדור הולך הלוך </w:t>
      </w:r>
      <w:r w:rsidR="00D17172">
        <w:rPr>
          <w:rFonts w:cs="David" w:hint="cs"/>
          <w:color w:val="000000" w:themeColor="text1"/>
          <w:rtl/>
        </w:rPr>
        <w:t>וחס</w:t>
      </w:r>
      <w:r w:rsidR="00D17172" w:rsidRPr="000725AB">
        <w:rPr>
          <w:rFonts w:cs="David" w:hint="cs"/>
          <w:color w:val="000000" w:themeColor="text1"/>
          <w:rtl/>
        </w:rPr>
        <w:t>ור</w:t>
      </w:r>
      <w:r w:rsidRPr="000725AB">
        <w:rPr>
          <w:rFonts w:cs="David" w:hint="cs"/>
          <w:color w:val="000000" w:themeColor="text1"/>
          <w:rtl/>
        </w:rPr>
        <w:t>, והפרנסה לקויה מאוד.</w:t>
      </w:r>
    </w:p>
    <w:p w:rsidR="000725AB" w:rsidRPr="000725AB" w:rsidRDefault="000725AB" w:rsidP="000725AB">
      <w:pPr>
        <w:rPr>
          <w:rFonts w:cs="David"/>
          <w:color w:val="000000" w:themeColor="text1"/>
          <w:rtl/>
        </w:rPr>
      </w:pPr>
      <w:r w:rsidRPr="000725AB">
        <w:rPr>
          <w:rFonts w:cs="David" w:hint="cs"/>
          <w:color w:val="000000" w:themeColor="text1"/>
          <w:rtl/>
        </w:rPr>
        <w:t>השיב לו הצדיק: אין עצה  אלא לעשות תשובה, כי תחת כסא הכבוד יש אוצר גדול של כסף, וראייה לכך ממחצית השקל, שהראה השם יתברך למשה מטבע מתחת לכיסא הכבוד ואמר לו "כזה יתנו". ועל תשובה הרי אמרו בתלמוד: "גדולה תשובה שמגעת עד כיסא הכבוד ", וכשכבר יהיו אצל כסא הכבוד יוכלו בנקל לקחת גם מהכסף של האוצר הגנוז שם...</w:t>
      </w:r>
    </w:p>
    <w:p w:rsidR="008545D5" w:rsidRDefault="008545D5" w:rsidP="000725AB">
      <w:pPr>
        <w:rPr>
          <w:rFonts w:cs="David"/>
          <w:b/>
          <w:bCs/>
          <w:color w:val="000000" w:themeColor="text1"/>
          <w:rtl/>
        </w:rPr>
      </w:pPr>
    </w:p>
    <w:p w:rsidR="000725AB" w:rsidRPr="000725AB" w:rsidRDefault="000725AB" w:rsidP="000725AB">
      <w:pPr>
        <w:rPr>
          <w:rFonts w:cs="David"/>
          <w:b/>
          <w:bCs/>
          <w:color w:val="000000" w:themeColor="text1"/>
          <w:rtl/>
        </w:rPr>
      </w:pPr>
      <w:r w:rsidRPr="000725AB">
        <w:rPr>
          <w:rFonts w:cs="David" w:hint="cs"/>
          <w:b/>
          <w:bCs/>
          <w:color w:val="000000" w:themeColor="text1"/>
          <w:rtl/>
        </w:rPr>
        <w:t>"העשיר לא ירבה והדל לא ימעיט ממחצית השקל"(ל,טו)</w:t>
      </w:r>
    </w:p>
    <w:p w:rsidR="000725AB" w:rsidRPr="000725AB" w:rsidRDefault="000725AB" w:rsidP="000725AB">
      <w:pPr>
        <w:rPr>
          <w:rFonts w:cs="David"/>
          <w:color w:val="000000" w:themeColor="text1"/>
          <w:rtl/>
        </w:rPr>
      </w:pPr>
      <w:r w:rsidRPr="000725AB">
        <w:rPr>
          <w:rFonts w:cs="David" w:hint="cs"/>
          <w:color w:val="000000" w:themeColor="text1"/>
          <w:rtl/>
        </w:rPr>
        <w:t>יש לשאול, כיון שהקדוש ברוך הוא ציווה לתת מחצית השקל כדי לידע מני</w:t>
      </w:r>
      <w:r w:rsidR="00FD4C9A">
        <w:rPr>
          <w:rFonts w:cs="David" w:hint="cs"/>
          <w:color w:val="000000" w:themeColor="text1"/>
          <w:rtl/>
        </w:rPr>
        <w:t>י</w:t>
      </w:r>
      <w:r w:rsidRPr="000725AB">
        <w:rPr>
          <w:rFonts w:cs="David" w:hint="cs"/>
          <w:color w:val="000000" w:themeColor="text1"/>
          <w:rtl/>
        </w:rPr>
        <w:t>נם, למה ציוה להזהיר שהעשיר לא ירבה והדל לא ימעיט. ואם נאמר שאם היו עושים כן לא היה ידוע מני</w:t>
      </w:r>
      <w:r w:rsidR="00FD4C9A">
        <w:rPr>
          <w:rFonts w:cs="David" w:hint="cs"/>
          <w:color w:val="000000" w:themeColor="text1"/>
          <w:rtl/>
        </w:rPr>
        <w:t>י</w:t>
      </w:r>
      <w:r w:rsidRPr="000725AB">
        <w:rPr>
          <w:rFonts w:cs="David" w:hint="cs"/>
          <w:color w:val="000000" w:themeColor="text1"/>
          <w:rtl/>
        </w:rPr>
        <w:t>נם, הרי אפשר היה לתקן זאת שכל אחד ייתן מטבע אחד, העשיר מטבע גדול והעני מטבע קטן, ואף אחד לא ייתן שתי מטבעות, ובכך לא היה החשבון מתקלקל?</w:t>
      </w:r>
    </w:p>
    <w:p w:rsidR="000725AB" w:rsidRPr="000725AB" w:rsidRDefault="000725AB" w:rsidP="000725AB">
      <w:pPr>
        <w:rPr>
          <w:rFonts w:cs="David"/>
          <w:color w:val="000000" w:themeColor="text1"/>
          <w:rtl/>
        </w:rPr>
      </w:pPr>
      <w:r w:rsidRPr="000725AB">
        <w:rPr>
          <w:rFonts w:cs="David" w:hint="cs"/>
          <w:color w:val="000000" w:themeColor="text1"/>
          <w:rtl/>
        </w:rPr>
        <w:t>ויש לומר, כיון שמחצית השקל שנצטוו לתת היה כדי להצילם מן המיתה, והכסף היה כופר נפש, בודאי העשיר והעני שווים, שאין נפשו של עשיר גדולה יותר מזו של העני, שאם העשיר ייתן הרבה יאמרו הבריות: נפש של העשיר שווה יותר וחשובה יותר לפני הקדוש ברוך הוא, וטעות זו תבוא להם כשרואים שהקדוש ברוך הוא נתן ממון הרבה לעשיר, כדרך שטועים הרבה אנשים, לכן ציווה שהעשיר לא ירבה והדל לא ימעיט, להודיע שכולם שווים לפני הקדוש ברוך הוא.</w:t>
      </w:r>
    </w:p>
    <w:p w:rsidR="008545D5" w:rsidRDefault="008545D5" w:rsidP="000725AB">
      <w:pPr>
        <w:rPr>
          <w:rFonts w:cs="David"/>
          <w:b/>
          <w:bCs/>
          <w:color w:val="000000" w:themeColor="text1"/>
          <w:rtl/>
        </w:rPr>
      </w:pPr>
    </w:p>
    <w:p w:rsidR="000725AB" w:rsidRPr="000725AB" w:rsidRDefault="000725AB" w:rsidP="000725AB">
      <w:pPr>
        <w:rPr>
          <w:rFonts w:cs="David"/>
          <w:b/>
          <w:bCs/>
          <w:color w:val="000000" w:themeColor="text1"/>
          <w:rtl/>
        </w:rPr>
      </w:pPr>
      <w:r w:rsidRPr="000725AB">
        <w:rPr>
          <w:rFonts w:cs="David" w:hint="cs"/>
          <w:b/>
          <w:bCs/>
          <w:color w:val="000000" w:themeColor="text1"/>
          <w:rtl/>
        </w:rPr>
        <w:t>"אך את שבתותי תשמרו"(לא,יג)</w:t>
      </w:r>
    </w:p>
    <w:p w:rsidR="00771D12" w:rsidRDefault="000725AB" w:rsidP="000725AB">
      <w:pPr>
        <w:rPr>
          <w:rFonts w:cs="David"/>
          <w:color w:val="000000" w:themeColor="text1"/>
          <w:rtl/>
        </w:rPr>
      </w:pPr>
      <w:r w:rsidRPr="000725AB">
        <w:rPr>
          <w:rFonts w:cs="David" w:hint="cs"/>
          <w:color w:val="000000" w:themeColor="text1"/>
          <w:rtl/>
        </w:rPr>
        <w:t xml:space="preserve">"שבתותי" </w:t>
      </w:r>
      <w:r w:rsidRPr="000725AB">
        <w:rPr>
          <w:rFonts w:cs="David"/>
          <w:color w:val="000000" w:themeColor="text1"/>
          <w:rtl/>
        </w:rPr>
        <w:t>–</w:t>
      </w:r>
      <w:r w:rsidRPr="000725AB">
        <w:rPr>
          <w:rFonts w:cs="David" w:hint="cs"/>
          <w:color w:val="000000" w:themeColor="text1"/>
          <w:rtl/>
        </w:rPr>
        <w:t xml:space="preserve"> לשון רבים. ומכאן היה הבעל שם טוב אומר: אדם מישראל בשעה שעושה הבדלה במוצאי שבת, צריך כבר באותה שעה להרגיש את ההארה של השבת הבאה לטובה, כדי שיהיו בידו תמיד "שתי שבתות" </w:t>
      </w:r>
      <w:r w:rsidRPr="000725AB">
        <w:rPr>
          <w:rFonts w:cs="David"/>
          <w:color w:val="000000" w:themeColor="text1"/>
          <w:rtl/>
        </w:rPr>
        <w:t>–</w:t>
      </w:r>
      <w:r w:rsidRPr="000725AB">
        <w:rPr>
          <w:rFonts w:cs="David" w:hint="cs"/>
          <w:color w:val="000000" w:themeColor="text1"/>
          <w:rtl/>
        </w:rPr>
        <w:t xml:space="preserve"> השבת היוצאת והשבת הנכנסת...</w:t>
      </w:r>
    </w:p>
    <w:p w:rsidR="000725AB" w:rsidRPr="000725AB" w:rsidRDefault="000725AB" w:rsidP="000725AB">
      <w:pPr>
        <w:rPr>
          <w:rFonts w:cs="David"/>
          <w:b/>
          <w:bCs/>
          <w:color w:val="000000" w:themeColor="text1"/>
          <w:rtl/>
        </w:rPr>
      </w:pPr>
      <w:r w:rsidRPr="000725AB">
        <w:rPr>
          <w:rFonts w:cs="David" w:hint="cs"/>
          <w:b/>
          <w:bCs/>
          <w:color w:val="000000" w:themeColor="text1"/>
          <w:rtl/>
        </w:rPr>
        <w:lastRenderedPageBreak/>
        <w:t>"לדעת כי אני ה' מקדשכם"(לא,יג)</w:t>
      </w:r>
    </w:p>
    <w:p w:rsidR="000725AB" w:rsidRPr="000725AB" w:rsidRDefault="000725AB" w:rsidP="008545D5">
      <w:pPr>
        <w:pStyle w:val="a9"/>
        <w:spacing w:after="0"/>
        <w:rPr>
          <w:rFonts w:cs="David"/>
          <w:b/>
          <w:bCs/>
          <w:color w:val="000000" w:themeColor="text1"/>
          <w:rtl/>
        </w:rPr>
      </w:pPr>
      <w:r w:rsidRPr="000725AB">
        <w:rPr>
          <w:rFonts w:cs="David" w:hint="cs"/>
          <w:b/>
          <w:bCs/>
          <w:color w:val="000000" w:themeColor="text1"/>
          <w:rtl/>
        </w:rPr>
        <w:t xml:space="preserve">אמר לו הקדוש ברוך הוא למשה: מתנה טובה יש לי בבית גנזי ושבת שמה, ואני מבקש ליתנה לישראל, לך והודיעם. </w:t>
      </w:r>
    </w:p>
    <w:p w:rsidR="000725AB" w:rsidRPr="000725AB" w:rsidRDefault="000725AB" w:rsidP="000725AB">
      <w:pPr>
        <w:pStyle w:val="a9"/>
        <w:spacing w:after="0"/>
        <w:rPr>
          <w:rFonts w:cs="David"/>
          <w:b/>
          <w:bCs/>
          <w:color w:val="000000" w:themeColor="text1"/>
          <w:rtl/>
        </w:rPr>
      </w:pPr>
      <w:r w:rsidRPr="000725AB">
        <w:rPr>
          <w:rFonts w:cs="David" w:hint="cs"/>
          <w:color w:val="000000" w:themeColor="text1"/>
          <w:rtl/>
        </w:rPr>
        <w:t>השבת היא המתנה היותר חשובה שניתנה</w:t>
      </w:r>
      <w:r w:rsidR="00FD4C9A">
        <w:rPr>
          <w:rFonts w:cs="David" w:hint="cs"/>
          <w:color w:val="000000" w:themeColor="text1"/>
          <w:rtl/>
        </w:rPr>
        <w:t xml:space="preserve"> לעם ישראל, כמו החתן והכלה שנותנ</w:t>
      </w:r>
      <w:r w:rsidRPr="000725AB">
        <w:rPr>
          <w:rFonts w:cs="David" w:hint="cs"/>
          <w:color w:val="000000" w:themeColor="text1"/>
          <w:rtl/>
        </w:rPr>
        <w:t>ים מתנות זה לזו אחרי שהתקשרו בברית התנאים. והנה אם יקרה שהחתן והכלה נמנעים מלהיפגש יחד, והנשים מרננות בל</w:t>
      </w:r>
      <w:r w:rsidR="00FD4C9A">
        <w:rPr>
          <w:rFonts w:cs="David" w:hint="cs"/>
          <w:color w:val="000000" w:themeColor="text1"/>
          <w:rtl/>
        </w:rPr>
        <w:t>י</w:t>
      </w:r>
      <w:r w:rsidRPr="000725AB">
        <w:rPr>
          <w:rFonts w:cs="David" w:hint="cs"/>
          <w:color w:val="000000" w:themeColor="text1"/>
          <w:rtl/>
        </w:rPr>
        <w:t>בן שנפסק הקשר ביניהם, עדיין אין זה ברור שנפסק הקשר, כי יתכן שבגלל איזו סיבה אחרת חדלו מלהיפגש ביניהם. אבל אם יצא קול בעיר, שהכלה החזירה לחתן את המתנות ששלח לה ביום האירוסים, וכולם רואים שאין הכלה עונדת ב</w:t>
      </w:r>
      <w:r w:rsidR="00FD4C9A">
        <w:rPr>
          <w:rFonts w:cs="David" w:hint="cs"/>
          <w:color w:val="000000" w:themeColor="text1"/>
          <w:rtl/>
        </w:rPr>
        <w:t>אצבעה את הטבעת שקיבלה מהחתן, אז</w:t>
      </w:r>
      <w:r w:rsidRPr="000725AB">
        <w:rPr>
          <w:rFonts w:cs="David" w:hint="cs"/>
          <w:color w:val="000000" w:themeColor="text1"/>
          <w:rtl/>
        </w:rPr>
        <w:t xml:space="preserve"> ברור לכל שנתפרדה החבילה והם נפרדו.</w:t>
      </w:r>
    </w:p>
    <w:p w:rsidR="000725AB" w:rsidRPr="000725AB" w:rsidRDefault="000725AB" w:rsidP="000725AB">
      <w:pPr>
        <w:rPr>
          <w:rFonts w:cs="David"/>
          <w:color w:val="000000" w:themeColor="text1"/>
          <w:rtl/>
        </w:rPr>
      </w:pPr>
      <w:r w:rsidRPr="000725AB">
        <w:rPr>
          <w:rFonts w:cs="David" w:hint="cs"/>
          <w:color w:val="000000" w:themeColor="text1"/>
          <w:rtl/>
        </w:rPr>
        <w:t>כן הוא הדין של שבת, שהיא המתנה הנכבדה שניתנה לעם ישראל, והמעידה על הקשר שבין בני ישראל והקדוש ברוך הוא, וברית עולם היא לדורותיהם. אולם אם רואים אנו שהכלה כנסת ישראל פשטה מעל ידה את התכשיט היקר הזה והחזירתו לחתן, דהיינו שחודלת מלשמור את השבת, אזי אות היא שנפסק הקשר בין ישראל והקדוש ברוך הוא חלילה, וכי אין אנו מאורסים לו, שאם היינו שומרים את</w:t>
      </w:r>
      <w:r w:rsidR="008545D5">
        <w:rPr>
          <w:rFonts w:cs="David" w:hint="cs"/>
          <w:color w:val="000000" w:themeColor="text1"/>
          <w:rtl/>
        </w:rPr>
        <w:t xml:space="preserve"> השבת כהלכתה, קורא הכתוב עלינו:</w:t>
      </w:r>
      <w:r w:rsidRPr="000725AB">
        <w:rPr>
          <w:rFonts w:cs="David" w:hint="cs"/>
          <w:color w:val="000000" w:themeColor="text1"/>
          <w:rtl/>
        </w:rPr>
        <w:t>"וארשתיך לי לעולם וגו' וידעת את ה'".</w:t>
      </w:r>
    </w:p>
    <w:p w:rsidR="000725AB" w:rsidRPr="000725AB" w:rsidRDefault="000725AB" w:rsidP="000725AB">
      <w:pPr>
        <w:rPr>
          <w:rFonts w:cs="David"/>
          <w:b/>
          <w:bCs/>
          <w:color w:val="000000" w:themeColor="text1"/>
          <w:rtl/>
        </w:rPr>
      </w:pPr>
      <w:r w:rsidRPr="000725AB">
        <w:rPr>
          <w:rFonts w:cs="David" w:hint="cs"/>
          <w:b/>
          <w:bCs/>
          <w:color w:val="000000" w:themeColor="text1"/>
          <w:rtl/>
        </w:rPr>
        <w:t>"ושמרו בני ישראל את השבת לעשות את השבת" (לא,טז)</w:t>
      </w:r>
    </w:p>
    <w:p w:rsidR="000725AB" w:rsidRPr="000725AB" w:rsidRDefault="000725AB" w:rsidP="000725AB">
      <w:pPr>
        <w:rPr>
          <w:rFonts w:cs="David"/>
          <w:color w:val="000000" w:themeColor="text1"/>
          <w:rtl/>
        </w:rPr>
      </w:pPr>
      <w:r w:rsidRPr="000725AB">
        <w:rPr>
          <w:rFonts w:cs="David" w:hint="cs"/>
          <w:color w:val="000000" w:themeColor="text1"/>
          <w:rtl/>
        </w:rPr>
        <w:t>רבי ישראל בעל השם טוב היה ממשיל משל: בן מלך אחד היה שבוי בין אנשים פחותי ערך. באה לו לבן המלך אגרת מאביו ורצה לקרוא בה במנוחה ושמחה, מה עשה? האכיל את האנשים מטעמים והשקם יין. שמחו הם בשמחת המשתה והיין, והוא שמח באיגרתו של אביו.</w:t>
      </w:r>
    </w:p>
    <w:p w:rsidR="000725AB" w:rsidRPr="000725AB" w:rsidRDefault="000725AB" w:rsidP="000725AB">
      <w:pPr>
        <w:rPr>
          <w:rFonts w:cs="David"/>
          <w:color w:val="000000" w:themeColor="text1"/>
          <w:rtl/>
        </w:rPr>
      </w:pPr>
      <w:r w:rsidRPr="000725AB">
        <w:rPr>
          <w:rFonts w:cs="David" w:hint="cs"/>
          <w:color w:val="000000" w:themeColor="text1"/>
          <w:rtl/>
        </w:rPr>
        <w:t>כך מענגים את הגוף בשבת באכילה ושתייה, על מנת שלא יעכב הגוף את מנוחת הנפש ושמחת הנשמה, השמחים בפקודי ה' ובדביקות בו יתברך שמו...</w:t>
      </w:r>
    </w:p>
    <w:p w:rsidR="000725AB" w:rsidRPr="000725AB" w:rsidRDefault="007B234F" w:rsidP="000725AB">
      <w:pPr>
        <w:rPr>
          <w:rFonts w:cs="David"/>
          <w:b/>
          <w:bCs/>
          <w:color w:val="000000" w:themeColor="text1"/>
          <w:rtl/>
        </w:rPr>
      </w:pPr>
      <w:r>
        <w:rPr>
          <w:rFonts w:cs="David" w:hint="cs"/>
          <w:b/>
          <w:bCs/>
          <w:color w:val="000000" w:themeColor="text1"/>
          <w:rtl/>
        </w:rPr>
        <w:t>"וביום השביעי שבת וי</w:t>
      </w:r>
      <w:r w:rsidR="000725AB" w:rsidRPr="000725AB">
        <w:rPr>
          <w:rFonts w:cs="David" w:hint="cs"/>
          <w:b/>
          <w:bCs/>
          <w:color w:val="000000" w:themeColor="text1"/>
          <w:rtl/>
        </w:rPr>
        <w:t>ינפש"(לא,יז)</w:t>
      </w:r>
    </w:p>
    <w:p w:rsidR="000725AB" w:rsidRPr="000725AB" w:rsidRDefault="000725AB" w:rsidP="000725AB">
      <w:pPr>
        <w:rPr>
          <w:rFonts w:cs="David"/>
          <w:color w:val="000000" w:themeColor="text1"/>
          <w:rtl/>
        </w:rPr>
      </w:pPr>
      <w:r w:rsidRPr="000725AB">
        <w:rPr>
          <w:rFonts w:cs="David" w:hint="cs"/>
          <w:color w:val="000000" w:themeColor="text1"/>
          <w:rtl/>
        </w:rPr>
        <w:t xml:space="preserve">מסופר על הגאון רבי חים מוולוז'ן, שניכנס פעם להיכל הישיבה הגדולה שלו בשבת אחר הצהריים, ומצא שחלק מהתלמידים מבלים את הזמן בשיחה בטלה. ניגש אליהם רבי חיים ואמר: עד שאתם עוסקים בשיחה, מוטב היה אילו הלכתם לישון, ובכך הייתם מקיימים את ראשי התיבות של המילה "שבת" </w:t>
      </w:r>
      <w:r w:rsidRPr="000725AB">
        <w:rPr>
          <w:rFonts w:cs="David"/>
          <w:color w:val="000000" w:themeColor="text1"/>
          <w:rtl/>
        </w:rPr>
        <w:t>–</w:t>
      </w:r>
      <w:r w:rsidRPr="000725AB">
        <w:rPr>
          <w:rFonts w:cs="David" w:hint="cs"/>
          <w:color w:val="000000" w:themeColor="text1"/>
          <w:rtl/>
        </w:rPr>
        <w:t xml:space="preserve"> שינה בשבת תענוג!</w:t>
      </w:r>
    </w:p>
    <w:p w:rsidR="000725AB" w:rsidRPr="000725AB" w:rsidRDefault="000725AB" w:rsidP="000725AB">
      <w:pPr>
        <w:rPr>
          <w:rFonts w:cs="David"/>
          <w:color w:val="000000" w:themeColor="text1"/>
          <w:rtl/>
        </w:rPr>
      </w:pPr>
      <w:r w:rsidRPr="000725AB">
        <w:rPr>
          <w:rFonts w:cs="David" w:hint="cs"/>
          <w:color w:val="000000" w:themeColor="text1"/>
          <w:rtl/>
        </w:rPr>
        <w:t>קרא כנגדו אחד הבחורים: רבי! אני דורש ראשי תיבות אחר של שבת: שיחה בשבת תענוג. השיב לו רבי חיים תוך כדי דיבור: עליך אמר החכם מכל אדם "לב חכם לימינו (החכם קורא בשין ימנית: שינה), ולב כסיל לשמאלו" (הכסיל קורא בשין שמאלית: שיחה).</w:t>
      </w:r>
    </w:p>
    <w:p w:rsidR="000725AB" w:rsidRPr="000725AB" w:rsidRDefault="000725AB" w:rsidP="000725AB">
      <w:pPr>
        <w:rPr>
          <w:rFonts w:cs="David"/>
          <w:b/>
          <w:bCs/>
          <w:color w:val="000000" w:themeColor="text1"/>
          <w:rtl/>
        </w:rPr>
      </w:pPr>
      <w:r w:rsidRPr="000725AB">
        <w:rPr>
          <w:rFonts w:cs="David" w:hint="cs"/>
          <w:b/>
          <w:bCs/>
          <w:color w:val="000000" w:themeColor="text1"/>
          <w:rtl/>
        </w:rPr>
        <w:t>"אנא חטא העם הזה חטאה גדולה"</w:t>
      </w:r>
      <w:r>
        <w:rPr>
          <w:rFonts w:cs="David" w:hint="cs"/>
          <w:b/>
          <w:bCs/>
          <w:color w:val="000000" w:themeColor="text1"/>
          <w:rtl/>
        </w:rPr>
        <w:t>(לב,לא)</w:t>
      </w:r>
    </w:p>
    <w:p w:rsidR="000725AB" w:rsidRPr="000725AB" w:rsidRDefault="000725AB" w:rsidP="000725AB">
      <w:pPr>
        <w:rPr>
          <w:rFonts w:cs="David"/>
          <w:color w:val="000000" w:themeColor="text1"/>
          <w:rtl/>
        </w:rPr>
      </w:pPr>
      <w:r w:rsidRPr="000725AB">
        <w:rPr>
          <w:rFonts w:cs="David" w:hint="cs"/>
          <w:color w:val="000000" w:themeColor="text1"/>
          <w:rtl/>
        </w:rPr>
        <w:t>יש להבין והרי משה רבנו מסר נפשו למען ישראל ורוצה הוא עתה להעתיר בעדם, ואם כן, מדוע קטרג כאן על ישראל ואמר שחטאו חטאה גדולה?</w:t>
      </w:r>
    </w:p>
    <w:p w:rsidR="000725AB" w:rsidRPr="000725AB" w:rsidRDefault="000725AB" w:rsidP="000725AB">
      <w:pPr>
        <w:rPr>
          <w:rFonts w:cs="David"/>
          <w:color w:val="000000" w:themeColor="text1"/>
          <w:rtl/>
        </w:rPr>
      </w:pPr>
      <w:r w:rsidRPr="000725AB">
        <w:rPr>
          <w:rFonts w:cs="David" w:hint="cs"/>
          <w:color w:val="000000" w:themeColor="text1"/>
          <w:rtl/>
        </w:rPr>
        <w:t>ויש לומר, שהנה "חטא" נקרא כשאדם עושה עבירה בשגגה, מה שאין כן עו</w:t>
      </w:r>
      <w:r w:rsidR="00D17172">
        <w:rPr>
          <w:rFonts w:cs="David" w:hint="cs"/>
          <w:color w:val="000000" w:themeColor="text1"/>
          <w:rtl/>
        </w:rPr>
        <w:t>ון או פשע. ומשה רבנו בא ללמד סנ</w:t>
      </w:r>
      <w:r w:rsidRPr="000725AB">
        <w:rPr>
          <w:rFonts w:cs="David" w:hint="cs"/>
          <w:color w:val="000000" w:themeColor="text1"/>
          <w:rtl/>
        </w:rPr>
        <w:t>גוריה על ישראל ולומר  שאמנם אין להכחיש את המציאות שעשו את מעשה העגל, אבל מכל מקום ה</w:t>
      </w:r>
      <w:r w:rsidR="00D17172">
        <w:rPr>
          <w:rFonts w:cs="David" w:hint="cs"/>
          <w:color w:val="000000" w:themeColor="text1"/>
          <w:rtl/>
        </w:rPr>
        <w:t>י</w:t>
      </w:r>
      <w:r w:rsidRPr="000725AB">
        <w:rPr>
          <w:rFonts w:cs="David" w:hint="cs"/>
          <w:color w:val="000000" w:themeColor="text1"/>
          <w:rtl/>
        </w:rPr>
        <w:t>יתה זאת שגגה גדולה מצידם, ולכן צריך לרחם עליהם.</w:t>
      </w:r>
    </w:p>
    <w:p w:rsidR="00AE21C5" w:rsidRDefault="000725AB" w:rsidP="00FD4C9A">
      <w:pPr>
        <w:rPr>
          <w:rFonts w:cs="David"/>
          <w:color w:val="000000" w:themeColor="text1"/>
          <w:rtl/>
        </w:rPr>
      </w:pPr>
      <w:r w:rsidRPr="000725AB">
        <w:rPr>
          <w:rFonts w:cs="David" w:hint="cs"/>
          <w:color w:val="000000" w:themeColor="text1"/>
          <w:rtl/>
        </w:rPr>
        <w:t xml:space="preserve">תירוץ נוסף, משה רבנו רצה להשתיק את המקטרגים, ולכן הקדים ואמר לפני השם יתברך אנא חטא העם הזה חטאה גדולה, וכמובן שכאשר משה רבנו אומר זאת לפני ה', אינו אומר בפנים כועסות ובטון חריף כיוון שהוא בבחינת אבא של עם ישראל, אבל אם היו המקטרגים אומרים זאת לפני ה', היו אומרים בפנים כועסות ובטון חריף, ובכך היו מעוררים עליהם </w:t>
      </w:r>
      <w:r w:rsidR="00D17172">
        <w:rPr>
          <w:rFonts w:cs="David" w:hint="cs"/>
          <w:color w:val="000000" w:themeColor="text1"/>
          <w:rtl/>
        </w:rPr>
        <w:t>ק</w:t>
      </w:r>
      <w:r w:rsidRPr="000725AB">
        <w:rPr>
          <w:rFonts w:cs="David" w:hint="cs"/>
          <w:color w:val="000000" w:themeColor="text1"/>
          <w:rtl/>
        </w:rPr>
        <w:t>טרוג...</w:t>
      </w:r>
    </w:p>
    <w:p w:rsidR="00FD4C9A" w:rsidRPr="00FD4C9A" w:rsidRDefault="00FD4C9A" w:rsidP="00FD4C9A">
      <w:pPr>
        <w:rPr>
          <w:rFonts w:cs="David"/>
          <w:color w:val="000000" w:themeColor="text1"/>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9"/>
      </w:tblGrid>
      <w:tr w:rsidR="000725AB" w:rsidRPr="000725AB" w:rsidTr="000C5ABE">
        <w:tc>
          <w:tcPr>
            <w:tcW w:w="3399" w:type="dxa"/>
          </w:tcPr>
          <w:p w:rsidR="000725AB" w:rsidRPr="000725AB" w:rsidRDefault="000725AB" w:rsidP="000C5ABE">
            <w:pPr>
              <w:rPr>
                <w:rFonts w:cs="David"/>
                <w:b/>
                <w:bCs/>
                <w:i/>
                <w:iCs/>
                <w:color w:val="000000" w:themeColor="text1"/>
                <w:sz w:val="44"/>
                <w:szCs w:val="44"/>
                <w:u w:val="single"/>
                <w:rtl/>
              </w:rPr>
            </w:pPr>
            <w:r w:rsidRPr="000725AB">
              <w:rPr>
                <w:rFonts w:cs="Guttman Stam" w:hint="cs"/>
                <w:i/>
                <w:iCs/>
                <w:color w:val="000000" w:themeColor="text1"/>
                <w:sz w:val="44"/>
                <w:szCs w:val="44"/>
                <w:rtl/>
              </w:rPr>
              <w:t xml:space="preserve"> פינת ההלכה</w:t>
            </w:r>
          </w:p>
        </w:tc>
      </w:tr>
    </w:tbl>
    <w:p w:rsidR="000725AB" w:rsidRPr="000725AB" w:rsidRDefault="000725AB" w:rsidP="000725AB">
      <w:pPr>
        <w:ind w:right="-180"/>
        <w:rPr>
          <w:rFonts w:ascii="Arial" w:hAnsi="Arial" w:cs="David"/>
          <w:b/>
          <w:bCs/>
          <w:color w:val="000000" w:themeColor="text1"/>
          <w:sz w:val="32"/>
          <w:szCs w:val="32"/>
          <w:u w:val="single"/>
          <w:rtl/>
          <w:lang w:eastAsia="en-US"/>
        </w:rPr>
      </w:pPr>
      <w:r w:rsidRPr="000725AB">
        <w:rPr>
          <w:rFonts w:ascii="Arial" w:hAnsi="Arial" w:cs="David" w:hint="cs"/>
          <w:b/>
          <w:bCs/>
          <w:color w:val="000000" w:themeColor="text1"/>
          <w:sz w:val="32"/>
          <w:szCs w:val="32"/>
          <w:u w:val="single"/>
          <w:rtl/>
          <w:lang w:eastAsia="en-US"/>
        </w:rPr>
        <w:t>מי האיש החפץ חיים?</w:t>
      </w:r>
    </w:p>
    <w:p w:rsidR="000725AB" w:rsidRPr="000725AB" w:rsidRDefault="000725AB" w:rsidP="000725AB">
      <w:pPr>
        <w:numPr>
          <w:ilvl w:val="0"/>
          <w:numId w:val="2"/>
        </w:numPr>
        <w:tabs>
          <w:tab w:val="clear" w:pos="720"/>
          <w:tab w:val="left" w:pos="360"/>
        </w:tabs>
        <w:ind w:left="360" w:right="-180"/>
        <w:rPr>
          <w:rFonts w:ascii="Arial" w:hAnsi="Arial" w:cs="David"/>
          <w:color w:val="000000" w:themeColor="text1"/>
          <w:rtl/>
          <w:lang w:eastAsia="en-US"/>
        </w:rPr>
      </w:pPr>
      <w:r w:rsidRPr="000725AB">
        <w:rPr>
          <w:rFonts w:ascii="Arial" w:hAnsi="Arial" w:cs="David" w:hint="cs"/>
          <w:color w:val="000000" w:themeColor="text1"/>
          <w:rtl/>
          <w:lang w:eastAsia="en-US"/>
        </w:rPr>
        <w:t>מעיקר הדין מותר לפתוח את דלת המקרר החשמלי בשבת בין כשהמנוע פועל ובין שהפסיק את פעילותו. אולם חייבים לכבות את המנורה שבמקרר עוד מערב שבת.</w:t>
      </w:r>
    </w:p>
    <w:p w:rsidR="000725AB" w:rsidRPr="000725AB" w:rsidRDefault="000725AB" w:rsidP="000725AB">
      <w:pPr>
        <w:numPr>
          <w:ilvl w:val="0"/>
          <w:numId w:val="2"/>
        </w:numPr>
        <w:tabs>
          <w:tab w:val="clear" w:pos="720"/>
          <w:tab w:val="left" w:pos="360"/>
        </w:tabs>
        <w:ind w:left="360" w:right="-180"/>
        <w:rPr>
          <w:rFonts w:ascii="Arial" w:hAnsi="Arial" w:cs="David"/>
          <w:color w:val="000000" w:themeColor="text1"/>
          <w:lang w:eastAsia="en-US"/>
        </w:rPr>
      </w:pPr>
      <w:r w:rsidRPr="000725AB">
        <w:rPr>
          <w:rFonts w:ascii="Arial" w:hAnsi="Arial" w:cs="David" w:hint="cs"/>
          <w:color w:val="000000" w:themeColor="text1"/>
          <w:rtl/>
          <w:lang w:eastAsia="en-US"/>
        </w:rPr>
        <w:t>מותר להשתמש בשבת במתקן חשמלי למים קרים אף בשעה שהמנוע פוסק והמחמיר להשתמש בו רק בשעה שהמנוע פועל תבוא עליו הברכה.</w:t>
      </w:r>
    </w:p>
    <w:p w:rsidR="000725AB" w:rsidRPr="000725AB" w:rsidRDefault="000725AB" w:rsidP="000725AB">
      <w:pPr>
        <w:tabs>
          <w:tab w:val="num" w:pos="0"/>
        </w:tabs>
        <w:ind w:right="-180"/>
        <w:rPr>
          <w:rFonts w:ascii="Arial" w:hAnsi="Arial" w:cs="David"/>
          <w:b/>
          <w:bCs/>
          <w:color w:val="000000" w:themeColor="text1"/>
          <w:sz w:val="32"/>
          <w:szCs w:val="32"/>
          <w:u w:val="single"/>
          <w:rtl/>
          <w:lang w:eastAsia="en-US"/>
        </w:rPr>
      </w:pPr>
      <w:r w:rsidRPr="000725AB">
        <w:rPr>
          <w:rFonts w:ascii="Arial" w:hAnsi="Arial" w:cs="David" w:hint="cs"/>
          <w:b/>
          <w:bCs/>
          <w:color w:val="000000" w:themeColor="text1"/>
          <w:sz w:val="32"/>
          <w:szCs w:val="32"/>
          <w:u w:val="single"/>
          <w:rtl/>
          <w:lang w:eastAsia="en-US"/>
        </w:rPr>
        <w:t xml:space="preserve">כל השומר שבת </w:t>
      </w:r>
      <w:r w:rsidRPr="000725AB">
        <w:rPr>
          <w:rFonts w:ascii="Arial" w:hAnsi="Arial" w:cs="David"/>
          <w:b/>
          <w:bCs/>
          <w:color w:val="000000" w:themeColor="text1"/>
          <w:sz w:val="32"/>
          <w:szCs w:val="32"/>
          <w:u w:val="single"/>
          <w:rtl/>
          <w:lang w:eastAsia="en-US"/>
        </w:rPr>
        <w:t>–</w:t>
      </w:r>
      <w:r w:rsidRPr="000725AB">
        <w:rPr>
          <w:rFonts w:ascii="Arial" w:hAnsi="Arial" w:cs="David" w:hint="cs"/>
          <w:b/>
          <w:bCs/>
          <w:color w:val="000000" w:themeColor="text1"/>
          <w:sz w:val="32"/>
          <w:szCs w:val="32"/>
          <w:u w:val="single"/>
          <w:rtl/>
          <w:lang w:eastAsia="en-US"/>
        </w:rPr>
        <w:t xml:space="preserve"> השבת משמרתו...</w:t>
      </w:r>
    </w:p>
    <w:p w:rsidR="000725AB" w:rsidRPr="00771D12" w:rsidRDefault="000725AB" w:rsidP="000725AB">
      <w:pPr>
        <w:tabs>
          <w:tab w:val="num" w:pos="0"/>
        </w:tabs>
        <w:ind w:right="-180"/>
        <w:rPr>
          <w:rFonts w:ascii="Arial" w:hAnsi="Arial" w:cs="David"/>
          <w:b/>
          <w:bCs/>
          <w:color w:val="000000" w:themeColor="text1"/>
          <w:rtl/>
          <w:lang w:eastAsia="en-US"/>
        </w:rPr>
      </w:pPr>
      <w:r w:rsidRPr="000725AB">
        <w:rPr>
          <w:rFonts w:ascii="Arial" w:hAnsi="Arial" w:cs="David" w:hint="cs"/>
          <w:b/>
          <w:bCs/>
          <w:color w:val="000000" w:themeColor="text1"/>
          <w:u w:val="single"/>
          <w:rtl/>
          <w:lang w:eastAsia="en-US"/>
        </w:rPr>
        <w:t xml:space="preserve">תוכחה במקומה - </w:t>
      </w:r>
      <w:r w:rsidRPr="000725AB">
        <w:rPr>
          <w:rFonts w:ascii="Arial" w:hAnsi="Arial" w:cs="David" w:hint="cs"/>
          <w:color w:val="000000" w:themeColor="text1"/>
          <w:rtl/>
          <w:lang w:eastAsia="en-US"/>
        </w:rPr>
        <w:t>התנאי השלישי לדיבור לשון הרע לתועלת</w:t>
      </w:r>
      <w:r w:rsidR="00771D12">
        <w:rPr>
          <w:rFonts w:ascii="Arial" w:hAnsi="Arial" w:cs="David" w:hint="cs"/>
          <w:b/>
          <w:bCs/>
          <w:color w:val="000000" w:themeColor="text1"/>
          <w:rtl/>
          <w:lang w:eastAsia="en-US"/>
        </w:rPr>
        <w:t>:</w:t>
      </w:r>
    </w:p>
    <w:p w:rsidR="000725AB" w:rsidRPr="000725AB" w:rsidRDefault="000725AB" w:rsidP="000725AB">
      <w:pPr>
        <w:tabs>
          <w:tab w:val="num" w:pos="0"/>
        </w:tabs>
        <w:ind w:right="-180"/>
        <w:rPr>
          <w:rFonts w:ascii="Arial" w:hAnsi="Arial" w:cs="David"/>
          <w:color w:val="000000" w:themeColor="text1"/>
          <w:rtl/>
          <w:lang w:eastAsia="en-US"/>
        </w:rPr>
      </w:pPr>
      <w:r w:rsidRPr="000725AB">
        <w:rPr>
          <w:rFonts w:ascii="Arial" w:hAnsi="Arial" w:cs="David" w:hint="cs"/>
          <w:color w:val="000000" w:themeColor="text1"/>
          <w:rtl/>
          <w:lang w:eastAsia="en-US"/>
        </w:rPr>
        <w:t>הוכח את הנאשם בטרם תדבר עליו. החובה הראשונה היא להוכיח את הנאשם ורק אח"כ יהיה מותר לספר את הדברים כשמתכוונים לתועלת. ייתכן שהשיחה עם הנאשם תבטל את הצורך לספר את הרכילות ותפיג את החשדות בקשר לכוונותיו האמיתיות.</w:t>
      </w:r>
    </w:p>
    <w:p w:rsidR="00FD4C9A" w:rsidRDefault="000725AB" w:rsidP="00FD4C9A">
      <w:pPr>
        <w:tabs>
          <w:tab w:val="num" w:pos="0"/>
        </w:tabs>
        <w:ind w:right="-180"/>
        <w:rPr>
          <w:rFonts w:ascii="Arial" w:hAnsi="Arial" w:cs="David"/>
          <w:color w:val="000000" w:themeColor="text1"/>
          <w:rtl/>
          <w:lang w:eastAsia="en-US"/>
        </w:rPr>
      </w:pPr>
      <w:r w:rsidRPr="000725AB">
        <w:rPr>
          <w:rFonts w:ascii="Arial" w:hAnsi="Arial" w:cs="David" w:hint="cs"/>
          <w:b/>
          <w:bCs/>
          <w:color w:val="000000" w:themeColor="text1"/>
          <w:u w:val="single"/>
          <w:rtl/>
          <w:lang w:eastAsia="en-US"/>
        </w:rPr>
        <w:t>דיוק לעומת הגזמות</w:t>
      </w:r>
      <w:r w:rsidRPr="000725AB">
        <w:rPr>
          <w:rFonts w:ascii="Arial" w:hAnsi="Arial" w:cs="David" w:hint="cs"/>
          <w:color w:val="000000" w:themeColor="text1"/>
          <w:rtl/>
          <w:lang w:eastAsia="en-US"/>
        </w:rPr>
        <w:t xml:space="preserve"> </w:t>
      </w:r>
      <w:r w:rsidRPr="000725AB">
        <w:rPr>
          <w:rFonts w:ascii="Arial" w:hAnsi="Arial" w:cs="David"/>
          <w:color w:val="000000" w:themeColor="text1"/>
          <w:rtl/>
          <w:lang w:eastAsia="en-US"/>
        </w:rPr>
        <w:t>–</w:t>
      </w:r>
      <w:r w:rsidRPr="000725AB">
        <w:rPr>
          <w:rFonts w:ascii="Arial" w:hAnsi="Arial" w:cs="David" w:hint="cs"/>
          <w:color w:val="000000" w:themeColor="text1"/>
          <w:rtl/>
          <w:lang w:eastAsia="en-US"/>
        </w:rPr>
        <w:t xml:space="preserve"> תנאי רביעי לדיבור לשון הרע לתועלת. </w:t>
      </w:r>
    </w:p>
    <w:p w:rsidR="000725AB" w:rsidRPr="000725AB" w:rsidRDefault="000725AB" w:rsidP="00FD4C9A">
      <w:pPr>
        <w:tabs>
          <w:tab w:val="num" w:pos="0"/>
        </w:tabs>
        <w:ind w:right="-180"/>
        <w:rPr>
          <w:rFonts w:ascii="Arial" w:hAnsi="Arial" w:cs="David"/>
          <w:color w:val="000000" w:themeColor="text1"/>
          <w:rtl/>
          <w:lang w:eastAsia="en-US"/>
        </w:rPr>
      </w:pPr>
      <w:r w:rsidRPr="000725AB">
        <w:rPr>
          <w:rFonts w:ascii="Arial" w:hAnsi="Arial" w:cs="David" w:hint="cs"/>
          <w:color w:val="000000" w:themeColor="text1"/>
          <w:rtl/>
          <w:lang w:eastAsia="en-US"/>
        </w:rPr>
        <w:t xml:space="preserve">בנוגע  לדיבור רכילות לתועלת יש להעמיד דברים על דיוקם  ולא להגזים בתיאורם אפילו כשהאדם המוזהר לא מתייחס מספיק אסור להגזים. יש לספר רק את הדברים הנחוצים להשגת המטרה ולא מעבר. </w:t>
      </w:r>
    </w:p>
    <w:p w:rsidR="0054480C" w:rsidRPr="000725AB" w:rsidRDefault="0054480C" w:rsidP="0054480C">
      <w:pPr>
        <w:pStyle w:val="NormalWeb"/>
        <w:bidi/>
        <w:spacing w:before="0" w:beforeAutospacing="0" w:after="0" w:afterAutospacing="0"/>
        <w:rPr>
          <w:rFonts w:ascii="Antique Olive Roman" w:hAnsi="Antique Olive Roman" w:cs="David"/>
          <w:color w:val="000000" w:themeColor="text1"/>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9"/>
      </w:tblGrid>
      <w:tr w:rsidR="00AE21C5" w:rsidRPr="000725AB" w:rsidTr="000C5ABE">
        <w:tc>
          <w:tcPr>
            <w:tcW w:w="3399" w:type="dxa"/>
          </w:tcPr>
          <w:p w:rsidR="00AE21C5" w:rsidRPr="000725AB" w:rsidRDefault="00AE21C5" w:rsidP="00AE21C5">
            <w:pPr>
              <w:jc w:val="center"/>
              <w:rPr>
                <w:rFonts w:cs="David"/>
                <w:b/>
                <w:bCs/>
                <w:i/>
                <w:iCs/>
                <w:color w:val="000000" w:themeColor="text1"/>
                <w:sz w:val="44"/>
                <w:szCs w:val="44"/>
                <w:u w:val="single"/>
                <w:rtl/>
              </w:rPr>
            </w:pPr>
            <w:r>
              <w:rPr>
                <w:rFonts w:cs="Guttman Stam" w:hint="cs"/>
                <w:i/>
                <w:iCs/>
                <w:color w:val="000000" w:themeColor="text1"/>
                <w:sz w:val="44"/>
                <w:szCs w:val="44"/>
                <w:rtl/>
              </w:rPr>
              <w:t>מעשה שהיה</w:t>
            </w:r>
          </w:p>
        </w:tc>
      </w:tr>
    </w:tbl>
    <w:p w:rsidR="008545D5" w:rsidRDefault="008545D5" w:rsidP="00FD4C9A">
      <w:pPr>
        <w:pStyle w:val="NormalWeb"/>
        <w:bidi/>
        <w:spacing w:before="0" w:beforeAutospacing="0" w:after="0" w:afterAutospacing="0"/>
        <w:rPr>
          <w:rFonts w:ascii="Antique Olive Roman" w:hAnsi="Antique Olive Roman" w:cs="David"/>
          <w:b/>
          <w:bCs/>
          <w:color w:val="000000" w:themeColor="text1"/>
          <w:sz w:val="32"/>
          <w:szCs w:val="32"/>
          <w:u w:val="single"/>
          <w:rtl/>
        </w:rPr>
      </w:pPr>
    </w:p>
    <w:p w:rsidR="0054480C" w:rsidRPr="00D51042" w:rsidRDefault="00D51042" w:rsidP="008545D5">
      <w:pPr>
        <w:pStyle w:val="NormalWeb"/>
        <w:bidi/>
        <w:spacing w:before="0" w:beforeAutospacing="0" w:after="0" w:afterAutospacing="0"/>
        <w:rPr>
          <w:rFonts w:ascii="Antique Olive Roman" w:hAnsi="Antique Olive Roman" w:cs="David"/>
          <w:b/>
          <w:bCs/>
          <w:color w:val="000000" w:themeColor="text1"/>
          <w:sz w:val="32"/>
          <w:szCs w:val="32"/>
          <w:u w:val="single"/>
          <w:rtl/>
        </w:rPr>
      </w:pPr>
      <w:r>
        <w:rPr>
          <w:rFonts w:ascii="Antique Olive Roman" w:hAnsi="Antique Olive Roman" w:cs="David" w:hint="cs"/>
          <w:b/>
          <w:bCs/>
          <w:color w:val="000000" w:themeColor="text1"/>
          <w:sz w:val="32"/>
          <w:szCs w:val="32"/>
          <w:u w:val="single"/>
          <w:rtl/>
        </w:rPr>
        <w:t>"</w:t>
      </w:r>
      <w:r w:rsidRPr="00D51042">
        <w:rPr>
          <w:rFonts w:ascii="Antique Olive Roman" w:hAnsi="Antique Olive Roman" w:cs="David" w:hint="cs"/>
          <w:b/>
          <w:bCs/>
          <w:color w:val="000000" w:themeColor="text1"/>
          <w:sz w:val="32"/>
          <w:szCs w:val="32"/>
          <w:u w:val="single"/>
          <w:rtl/>
        </w:rPr>
        <w:t>הילדה מיררה בבכי</w:t>
      </w:r>
      <w:r>
        <w:rPr>
          <w:rFonts w:ascii="Antique Olive Roman" w:hAnsi="Antique Olive Roman" w:cs="David" w:hint="cs"/>
          <w:b/>
          <w:bCs/>
          <w:color w:val="000000" w:themeColor="text1"/>
          <w:sz w:val="32"/>
          <w:szCs w:val="32"/>
          <w:u w:val="single"/>
          <w:rtl/>
        </w:rPr>
        <w:t>" (מתוך עלינו לשבח)</w:t>
      </w:r>
    </w:p>
    <w:p w:rsidR="00D51042" w:rsidRPr="00D51042" w:rsidRDefault="00D51042" w:rsidP="00D51042">
      <w:pPr>
        <w:pStyle w:val="NormalWeb"/>
        <w:bidi/>
        <w:spacing w:before="0" w:beforeAutospacing="0" w:after="0" w:afterAutospacing="0"/>
        <w:rPr>
          <w:rFonts w:ascii="Antique Olive Roman" w:hAnsi="Antique Olive Roman" w:cs="David"/>
          <w:b/>
          <w:bCs/>
          <w:color w:val="000000" w:themeColor="text1"/>
          <w:rtl/>
        </w:rPr>
      </w:pPr>
      <w:r w:rsidRPr="00D51042">
        <w:rPr>
          <w:rFonts w:ascii="Antique Olive Roman" w:hAnsi="Antique Olive Roman" w:cs="David" w:hint="cs"/>
          <w:b/>
          <w:bCs/>
          <w:color w:val="000000" w:themeColor="text1"/>
          <w:rtl/>
        </w:rPr>
        <w:t>"וראית את אחרי ופני לא יראו (לג, כג)</w:t>
      </w:r>
    </w:p>
    <w:p w:rsidR="00D51042" w:rsidRDefault="00D51042" w:rsidP="00D51042">
      <w:pPr>
        <w:pStyle w:val="NormalWeb"/>
        <w:bidi/>
        <w:spacing w:before="0" w:beforeAutospacing="0" w:after="0" w:afterAutospacing="0"/>
        <w:rPr>
          <w:rFonts w:ascii="Antique Olive Roman" w:hAnsi="Antique Olive Roman" w:cs="David"/>
          <w:color w:val="000000" w:themeColor="text1"/>
          <w:rtl/>
        </w:rPr>
      </w:pPr>
      <w:r>
        <w:rPr>
          <w:rFonts w:ascii="Antique Olive Roman" w:hAnsi="Antique Olive Roman" w:cs="David" w:hint="cs"/>
          <w:color w:val="000000" w:themeColor="text1"/>
          <w:rtl/>
        </w:rPr>
        <w:t xml:space="preserve">סיפורים על השגחה פרטית , אפשר למצוא תמיד על כל צעד ושעל. העיקרון המנחה שלנו צריך להיות שיש לנו אבא גדול בשמיים הסופר ומונה את כל צעדינו הנעשים תחת השמש, והכול נעשה בהשגחתו והכוונתו ואיש אינו יכול לעשות ולא את </w:t>
      </w:r>
      <w:r>
        <w:rPr>
          <w:rFonts w:ascii="Antique Olive Roman" w:hAnsi="Antique Olive Roman" w:cs="David" w:hint="cs"/>
          <w:color w:val="000000" w:themeColor="text1"/>
          <w:rtl/>
        </w:rPr>
        <w:lastRenderedPageBreak/>
        <w:t>המעשה הקל בי</w:t>
      </w:r>
      <w:r w:rsidR="007E3BF0">
        <w:rPr>
          <w:rFonts w:ascii="Antique Olive Roman" w:hAnsi="Antique Olive Roman" w:cs="David" w:hint="cs"/>
          <w:color w:val="000000" w:themeColor="text1"/>
          <w:rtl/>
        </w:rPr>
        <w:t xml:space="preserve">ותר אלא אם כן נקבע לו כך בשמיים. הנה </w:t>
      </w:r>
      <w:r>
        <w:rPr>
          <w:rFonts w:ascii="Antique Olive Roman" w:hAnsi="Antique Olive Roman" w:cs="David" w:hint="cs"/>
          <w:color w:val="000000" w:themeColor="text1"/>
          <w:rtl/>
        </w:rPr>
        <w:t xml:space="preserve"> לפניכם סיפור שבו היה צריך אבא תלמיד חכם לנסוע למקום פלוני, ולקחת עימו כמה מילדיו, ואת אחת הבנות השאיר בבית. הילדה החלה למרר בבכי שגם היא רוצה לנסוע עם אבא, אבל </w:t>
      </w:r>
      <w:r w:rsidR="007E3BF0">
        <w:rPr>
          <w:rFonts w:ascii="Antique Olive Roman" w:hAnsi="Antique Olive Roman" w:cs="David" w:hint="cs"/>
          <w:color w:val="000000" w:themeColor="text1"/>
          <w:rtl/>
        </w:rPr>
        <w:t>הוא עמד על דעתו שהבת צריכה להישאר בבית</w:t>
      </w:r>
      <w:r>
        <w:rPr>
          <w:rFonts w:ascii="Antique Olive Roman" w:hAnsi="Antique Olive Roman" w:cs="David" w:hint="cs"/>
          <w:color w:val="000000" w:themeColor="text1"/>
          <w:rtl/>
        </w:rPr>
        <w:t>, ולעזור</w:t>
      </w:r>
      <w:r w:rsidR="007E3BF0">
        <w:rPr>
          <w:rFonts w:ascii="Antique Olive Roman" w:hAnsi="Antique Olive Roman" w:cs="David" w:hint="cs"/>
          <w:color w:val="000000" w:themeColor="text1"/>
          <w:rtl/>
        </w:rPr>
        <w:t xml:space="preserve"> בהכנות לחג שהתקרב ובא. הילדה נ</w:t>
      </w:r>
      <w:r>
        <w:rPr>
          <w:rFonts w:ascii="Antique Olive Roman" w:hAnsi="Antique Olive Roman" w:cs="David" w:hint="cs"/>
          <w:color w:val="000000" w:themeColor="text1"/>
          <w:rtl/>
        </w:rPr>
        <w:t xml:space="preserve">שארה בבית, והאבא יצא לדרכו, לא לפני שהילדה </w:t>
      </w:r>
      <w:r w:rsidR="007E3BF0">
        <w:rPr>
          <w:rFonts w:ascii="Antique Olive Roman" w:hAnsi="Antique Olive Roman" w:cs="David" w:hint="cs"/>
          <w:color w:val="000000" w:themeColor="text1"/>
          <w:rtl/>
        </w:rPr>
        <w:t>פלטה מפיה את המילים, כדרכה של י</w:t>
      </w:r>
      <w:r>
        <w:rPr>
          <w:rFonts w:ascii="Antique Olive Roman" w:hAnsi="Antique Olive Roman" w:cs="David" w:hint="cs"/>
          <w:color w:val="000000" w:themeColor="text1"/>
          <w:rtl/>
        </w:rPr>
        <w:t>לדה, "אבא, אתה לא אוהב אותי"...</w:t>
      </w:r>
    </w:p>
    <w:p w:rsidR="00D51042" w:rsidRDefault="00D51042" w:rsidP="00D51042">
      <w:pPr>
        <w:pStyle w:val="NormalWeb"/>
        <w:bidi/>
        <w:spacing w:before="0" w:beforeAutospacing="0" w:after="0" w:afterAutospacing="0"/>
        <w:rPr>
          <w:rFonts w:ascii="Antique Olive Roman" w:hAnsi="Antique Olive Roman" w:cs="David"/>
          <w:color w:val="000000" w:themeColor="text1"/>
          <w:rtl/>
        </w:rPr>
      </w:pPr>
      <w:r>
        <w:rPr>
          <w:rFonts w:ascii="Antique Olive Roman" w:hAnsi="Antique Olive Roman" w:cs="David" w:hint="cs"/>
          <w:color w:val="000000" w:themeColor="text1"/>
          <w:rtl/>
        </w:rPr>
        <w:t>מי היה אותו אבא? הגאון רבי שמעון פינקוס זצ"ל, ואת הסוף המר כולנו יודעים. הייתה זו הנסיעה האחרונה בחייו של הגאון ההוא.</w:t>
      </w:r>
    </w:p>
    <w:p w:rsidR="00D51042" w:rsidRDefault="00D51042" w:rsidP="00D51042">
      <w:pPr>
        <w:pStyle w:val="NormalWeb"/>
        <w:bidi/>
        <w:spacing w:before="0" w:beforeAutospacing="0" w:after="0" w:afterAutospacing="0"/>
        <w:rPr>
          <w:rFonts w:ascii="Antique Olive Roman" w:hAnsi="Antique Olive Roman" w:cs="David"/>
          <w:color w:val="000000" w:themeColor="text1"/>
          <w:rtl/>
        </w:rPr>
      </w:pPr>
      <w:r>
        <w:rPr>
          <w:rFonts w:ascii="Antique Olive Roman" w:hAnsi="Antique Olive Roman" w:cs="David" w:hint="cs"/>
          <w:color w:val="000000" w:themeColor="text1"/>
          <w:rtl/>
        </w:rPr>
        <w:t xml:space="preserve">היה זה אומנם </w:t>
      </w:r>
      <w:r w:rsidR="007E3BF0">
        <w:rPr>
          <w:rFonts w:ascii="Antique Olive Roman" w:hAnsi="Antique Olive Roman" w:cs="David" w:hint="cs"/>
          <w:color w:val="000000" w:themeColor="text1"/>
          <w:rtl/>
        </w:rPr>
        <w:t>"סוף מר", אבל הקב</w:t>
      </w:r>
      <w:r>
        <w:rPr>
          <w:rFonts w:ascii="Antique Olive Roman" w:hAnsi="Antique Olive Roman" w:cs="David" w:hint="cs"/>
          <w:color w:val="000000" w:themeColor="text1"/>
          <w:rtl/>
        </w:rPr>
        <w:t>"ה הצופה את הכול</w:t>
      </w:r>
      <w:r w:rsidR="007E3BF0">
        <w:rPr>
          <w:rFonts w:ascii="Antique Olive Roman" w:hAnsi="Antique Olive Roman" w:cs="David" w:hint="cs"/>
          <w:color w:val="000000" w:themeColor="text1"/>
          <w:rtl/>
        </w:rPr>
        <w:t xml:space="preserve"> מראש</w:t>
      </w:r>
      <w:r>
        <w:rPr>
          <w:rFonts w:ascii="Antique Olive Roman" w:hAnsi="Antique Olive Roman" w:cs="David" w:hint="cs"/>
          <w:color w:val="000000" w:themeColor="text1"/>
          <w:rtl/>
        </w:rPr>
        <w:t>, ו</w:t>
      </w:r>
      <w:r w:rsidR="007E3BF0">
        <w:rPr>
          <w:rFonts w:ascii="Antique Olive Roman" w:hAnsi="Antique Olive Roman" w:cs="David" w:hint="cs"/>
          <w:color w:val="000000" w:themeColor="text1"/>
          <w:rtl/>
        </w:rPr>
        <w:t>רק הוא יודע מה הולך להתרחש, השא</w:t>
      </w:r>
      <w:r>
        <w:rPr>
          <w:rFonts w:ascii="Antique Olive Roman" w:hAnsi="Antique Olive Roman" w:cs="David" w:hint="cs"/>
          <w:color w:val="000000" w:themeColor="text1"/>
          <w:rtl/>
        </w:rPr>
        <w:t>יר את הילדה ההיא בבית, וכך ניצלה.</w:t>
      </w:r>
    </w:p>
    <w:p w:rsidR="00D51042" w:rsidRDefault="007E3BF0" w:rsidP="00D51042">
      <w:pPr>
        <w:pStyle w:val="NormalWeb"/>
        <w:bidi/>
        <w:spacing w:before="0" w:beforeAutospacing="0" w:after="0" w:afterAutospacing="0"/>
        <w:rPr>
          <w:rFonts w:ascii="Antique Olive Roman" w:hAnsi="Antique Olive Roman" w:cs="David"/>
          <w:color w:val="000000" w:themeColor="text1"/>
          <w:rtl/>
        </w:rPr>
      </w:pPr>
      <w:r>
        <w:rPr>
          <w:rFonts w:ascii="Antique Olive Roman" w:hAnsi="Antique Olive Roman" w:cs="David" w:hint="cs"/>
          <w:color w:val="000000" w:themeColor="text1"/>
          <w:rtl/>
        </w:rPr>
        <w:t>היום היא כבר יודעת ש</w:t>
      </w:r>
      <w:r w:rsidR="00D51042">
        <w:rPr>
          <w:rFonts w:ascii="Antique Olive Roman" w:hAnsi="Antique Olive Roman" w:cs="David" w:hint="cs"/>
          <w:color w:val="000000" w:themeColor="text1"/>
          <w:rtl/>
        </w:rPr>
        <w:t xml:space="preserve">גם </w:t>
      </w:r>
      <w:r>
        <w:rPr>
          <w:rFonts w:ascii="Antique Olive Roman" w:hAnsi="Antique Olive Roman" w:cs="David" w:hint="cs"/>
          <w:color w:val="000000" w:themeColor="text1"/>
          <w:rtl/>
        </w:rPr>
        <w:t>ש</w:t>
      </w:r>
      <w:r w:rsidR="00D51042">
        <w:rPr>
          <w:rFonts w:ascii="Antique Olive Roman" w:hAnsi="Antique Olive Roman" w:cs="David" w:hint="cs"/>
          <w:color w:val="000000" w:themeColor="text1"/>
          <w:rtl/>
        </w:rPr>
        <w:t>חשבה בתחילה שאביה הגאון "אינו אוהב אותה", כביכול, (מה שכמובן הייתה טעות גדולה), אבל אביה שבשמיים בוודאי אוהב אותה, ולכן הותירה לפליטה.</w:t>
      </w:r>
    </w:p>
    <w:p w:rsidR="00F57749" w:rsidRDefault="00D51042" w:rsidP="00F57749">
      <w:pPr>
        <w:pStyle w:val="NormalWeb"/>
        <w:bidi/>
        <w:spacing w:before="0" w:beforeAutospacing="0" w:after="0" w:afterAutospacing="0"/>
        <w:rPr>
          <w:rFonts w:ascii="Antique Olive Roman" w:hAnsi="Antique Olive Roman" w:cs="David"/>
          <w:color w:val="000000" w:themeColor="text1"/>
          <w:rtl/>
        </w:rPr>
      </w:pPr>
      <w:r>
        <w:rPr>
          <w:rFonts w:ascii="Antique Olive Roman" w:hAnsi="Antique Olive Roman" w:cs="David" w:hint="cs"/>
          <w:color w:val="000000" w:themeColor="text1"/>
          <w:rtl/>
        </w:rPr>
        <w:t xml:space="preserve"> </w:t>
      </w:r>
    </w:p>
    <w:p w:rsidR="00F57749" w:rsidRPr="00F57749" w:rsidRDefault="00F57749" w:rsidP="00F57749">
      <w:pPr>
        <w:pStyle w:val="NormalWeb"/>
        <w:bidi/>
        <w:spacing w:before="0" w:beforeAutospacing="0" w:after="0" w:afterAutospacing="0"/>
        <w:rPr>
          <w:rFonts w:ascii="Antique Olive Roman" w:hAnsi="Antique Olive Roman" w:cs="David"/>
          <w:color w:val="000000" w:themeColor="text1"/>
        </w:rPr>
      </w:pPr>
      <w:r w:rsidRPr="00F57749">
        <w:rPr>
          <w:rFonts w:cs="David" w:hint="cs"/>
          <w:b/>
          <w:bCs/>
          <w:color w:val="000000" w:themeColor="text1"/>
          <w:sz w:val="32"/>
          <w:szCs w:val="32"/>
          <w:u w:val="single"/>
          <w:rtl/>
        </w:rPr>
        <w:t>לחשב מחשבות לעשות בזה  (לא-ד)</w:t>
      </w:r>
    </w:p>
    <w:p w:rsidR="00F57749" w:rsidRPr="00F57749" w:rsidRDefault="00F57749" w:rsidP="00F57749">
      <w:pPr>
        <w:jc w:val="both"/>
        <w:rPr>
          <w:rFonts w:cs="David"/>
          <w:color w:val="000000" w:themeColor="text1"/>
          <w:rtl/>
          <w:lang w:eastAsia="en-US"/>
        </w:rPr>
      </w:pPr>
      <w:r w:rsidRPr="00F57749">
        <w:rPr>
          <w:rFonts w:cs="David" w:hint="cs"/>
          <w:color w:val="000000" w:themeColor="text1"/>
          <w:rtl/>
          <w:lang w:eastAsia="en-US"/>
        </w:rPr>
        <w:t>לבד מגדולתו בתורה, הצטיין רבי חיים מוולוז'ין בחכמתו ובפקחותו. בני דורו ידעו זאת היטב, ועל כן קבלו את דעתו ומרותו, ובענייני</w:t>
      </w:r>
      <w:r w:rsidRPr="00F57749">
        <w:rPr>
          <w:rFonts w:cs="David" w:hint="eastAsia"/>
          <w:color w:val="000000" w:themeColor="text1"/>
          <w:rtl/>
          <w:lang w:eastAsia="en-US"/>
        </w:rPr>
        <w:t>ם</w:t>
      </w:r>
      <w:r w:rsidRPr="00F57749">
        <w:rPr>
          <w:rFonts w:cs="David" w:hint="cs"/>
          <w:color w:val="000000" w:themeColor="text1"/>
          <w:rtl/>
          <w:lang w:eastAsia="en-US"/>
        </w:rPr>
        <w:t xml:space="preserve"> רבים של ריב ומחלוקת פנו אליו כדי שיפשר בין הצדדים.</w:t>
      </w:r>
    </w:p>
    <w:p w:rsidR="00F57749" w:rsidRPr="00F57749" w:rsidRDefault="00F57749" w:rsidP="00F57749">
      <w:pPr>
        <w:jc w:val="both"/>
        <w:rPr>
          <w:rFonts w:cs="David"/>
          <w:color w:val="000000" w:themeColor="text1"/>
          <w:rtl/>
          <w:lang w:eastAsia="en-US"/>
        </w:rPr>
      </w:pPr>
      <w:r w:rsidRPr="00F57749">
        <w:rPr>
          <w:rFonts w:cs="David" w:hint="cs"/>
          <w:color w:val="000000" w:themeColor="text1"/>
          <w:rtl/>
          <w:lang w:eastAsia="en-US"/>
        </w:rPr>
        <w:t>המעשה הבא הנו הוכחה חותכת לכך:</w:t>
      </w:r>
    </w:p>
    <w:p w:rsidR="00F57749" w:rsidRPr="00F57749" w:rsidRDefault="00F57749" w:rsidP="00F57749">
      <w:pPr>
        <w:jc w:val="both"/>
        <w:rPr>
          <w:rFonts w:cs="David"/>
          <w:color w:val="000000" w:themeColor="text1"/>
          <w:rtl/>
          <w:lang w:eastAsia="en-US"/>
        </w:rPr>
      </w:pPr>
      <w:r>
        <w:rPr>
          <w:rFonts w:cs="David" w:hint="cs"/>
          <w:color w:val="000000" w:themeColor="text1"/>
          <w:rtl/>
          <w:lang w:eastAsia="en-US"/>
        </w:rPr>
        <w:t>בעת שיסד</w:t>
      </w:r>
      <w:r w:rsidR="00BF4769">
        <w:rPr>
          <w:rFonts w:cs="David" w:hint="cs"/>
          <w:color w:val="000000" w:themeColor="text1"/>
          <w:rtl/>
          <w:lang w:eastAsia="en-US"/>
        </w:rPr>
        <w:t xml:space="preserve"> </w:t>
      </w:r>
      <w:r>
        <w:rPr>
          <w:rFonts w:cs="David" w:hint="cs"/>
          <w:color w:val="000000" w:themeColor="text1"/>
          <w:rtl/>
          <w:lang w:eastAsia="en-US"/>
        </w:rPr>
        <w:t>רבי </w:t>
      </w:r>
      <w:r w:rsidRPr="00F57749">
        <w:rPr>
          <w:rFonts w:cs="David" w:hint="cs"/>
          <w:color w:val="000000" w:themeColor="text1"/>
          <w:rtl/>
          <w:lang w:eastAsia="en-US"/>
        </w:rPr>
        <w:t>ח</w:t>
      </w:r>
      <w:r w:rsidR="004B6D9E">
        <w:rPr>
          <w:rFonts w:cs="David" w:hint="cs"/>
          <w:color w:val="000000" w:themeColor="text1"/>
          <w:rtl/>
          <w:lang w:eastAsia="en-US"/>
        </w:rPr>
        <w:t>י</w:t>
      </w:r>
      <w:r w:rsidRPr="00F57749">
        <w:rPr>
          <w:rFonts w:cs="David" w:hint="cs"/>
          <w:color w:val="000000" w:themeColor="text1"/>
          <w:rtl/>
          <w:lang w:eastAsia="en-US"/>
        </w:rPr>
        <w:t>ים את ישיבת וולוז'ין, שיגר שליח מיוחד לאסוף מעות לצורך אחזקת הישיבה. בין התורמים היה כפרי כלשהו, שנידב לישיבה בעין יפה ובנפש חפצה.</w:t>
      </w:r>
    </w:p>
    <w:p w:rsidR="00F57749" w:rsidRPr="00F57749" w:rsidRDefault="00F57749" w:rsidP="00F57749">
      <w:pPr>
        <w:jc w:val="both"/>
        <w:rPr>
          <w:rFonts w:cs="David"/>
          <w:color w:val="000000" w:themeColor="text1"/>
          <w:rtl/>
          <w:lang w:eastAsia="en-US"/>
        </w:rPr>
      </w:pPr>
      <w:r w:rsidRPr="00F57749">
        <w:rPr>
          <w:rFonts w:cs="David" w:hint="cs"/>
          <w:color w:val="000000" w:themeColor="text1"/>
          <w:rtl/>
          <w:lang w:eastAsia="en-US"/>
        </w:rPr>
        <w:t>חלף זמן והסכום שנאסף כמעט וכלה. שוב נאלץ השליח לצאת  לדרך לקבץ מעות, בטרם יצא, בקש, כי יקנו לו בגדים נאים, ואז לכשיופיע בבגדים אלו בבתי התורמים יראה בעיניהם כאדם נכבד, והללו בודאי יגדילו עקב כך את תרומותיהם.</w:t>
      </w:r>
    </w:p>
    <w:p w:rsidR="00F57749" w:rsidRPr="00F57749" w:rsidRDefault="00F57749" w:rsidP="00F57749">
      <w:pPr>
        <w:jc w:val="both"/>
        <w:rPr>
          <w:rFonts w:cs="David"/>
          <w:color w:val="000000" w:themeColor="text1"/>
          <w:rtl/>
          <w:lang w:eastAsia="en-US"/>
        </w:rPr>
      </w:pPr>
      <w:r w:rsidRPr="00F57749">
        <w:rPr>
          <w:rFonts w:cs="David" w:hint="cs"/>
          <w:color w:val="000000" w:themeColor="text1"/>
          <w:rtl/>
          <w:lang w:eastAsia="en-US"/>
        </w:rPr>
        <w:t>משנקנו בעבורו המלבושים, ביקש השליח שי תנו לו גם סוס ועגלה וזאת, לבל  יאלץ לחפש אחר עגלה בכל עיר ועיר, ובכך יחסוך זמן רב. גם מבוקשו זה ניתן לו והאיש יצא לדרך.</w:t>
      </w:r>
    </w:p>
    <w:p w:rsidR="00F57749" w:rsidRPr="00F57749" w:rsidRDefault="00F57749" w:rsidP="00F57749">
      <w:pPr>
        <w:jc w:val="both"/>
        <w:rPr>
          <w:rFonts w:cs="David"/>
          <w:color w:val="000000" w:themeColor="text1"/>
          <w:rtl/>
          <w:lang w:eastAsia="en-US"/>
        </w:rPr>
      </w:pPr>
      <w:r w:rsidRPr="00F57749">
        <w:rPr>
          <w:rFonts w:cs="David" w:hint="cs"/>
          <w:color w:val="000000" w:themeColor="text1"/>
          <w:rtl/>
          <w:lang w:eastAsia="en-US"/>
        </w:rPr>
        <w:t>בבגדיו ההדורים ובעגלתו המשובחת הגיע השליח לכפרים. והנה, אותו כפרי שבפעם הקודמת נידב סכום נכבד בעין יפה, סרב הפעם לתרום, לאחר שהעיף עין בבגדי השליח ובעגלתו.</w:t>
      </w:r>
    </w:p>
    <w:p w:rsidR="00F57749" w:rsidRPr="00F57749" w:rsidRDefault="00F57749" w:rsidP="00F57749">
      <w:pPr>
        <w:jc w:val="both"/>
        <w:rPr>
          <w:rFonts w:cs="David"/>
          <w:color w:val="000000" w:themeColor="text1"/>
          <w:rtl/>
          <w:lang w:eastAsia="en-US"/>
        </w:rPr>
      </w:pPr>
      <w:r w:rsidRPr="00F57749">
        <w:rPr>
          <w:rFonts w:cs="David" w:hint="cs"/>
          <w:color w:val="000000" w:themeColor="text1"/>
          <w:rtl/>
          <w:lang w:eastAsia="en-US"/>
        </w:rPr>
        <w:t>כל הפצרותיו של השליח לא הועילו הכפרי נשאר איתן בדעתו. "אינני מוכן לתרום אפילו פרוטה אחת!"</w:t>
      </w:r>
    </w:p>
    <w:p w:rsidR="00F57749" w:rsidRPr="00F57749" w:rsidRDefault="00F57749" w:rsidP="00F57749">
      <w:pPr>
        <w:jc w:val="both"/>
        <w:rPr>
          <w:rFonts w:cs="David"/>
          <w:color w:val="000000" w:themeColor="text1"/>
          <w:rtl/>
          <w:lang w:eastAsia="en-US"/>
        </w:rPr>
      </w:pPr>
      <w:r w:rsidRPr="00F57749">
        <w:rPr>
          <w:rFonts w:cs="David" w:hint="cs"/>
          <w:color w:val="000000" w:themeColor="text1"/>
          <w:rtl/>
          <w:lang w:eastAsia="en-US"/>
        </w:rPr>
        <w:t>כששב השליח ממסעו, בא אל רבי חיים וסיפר לו על אותו כפרי. שמע רבי חיים את הדברים והחליט לנסוע בעצמו אל האיש.</w:t>
      </w:r>
    </w:p>
    <w:p w:rsidR="00F57749" w:rsidRPr="00F57749" w:rsidRDefault="00F57749" w:rsidP="00F57749">
      <w:pPr>
        <w:jc w:val="both"/>
        <w:rPr>
          <w:rFonts w:cs="David"/>
          <w:color w:val="000000" w:themeColor="text1"/>
          <w:rtl/>
          <w:lang w:eastAsia="en-US"/>
        </w:rPr>
      </w:pPr>
      <w:r w:rsidRPr="00F57749">
        <w:rPr>
          <w:rFonts w:cs="David" w:hint="cs"/>
          <w:color w:val="000000" w:themeColor="text1"/>
          <w:rtl/>
          <w:lang w:eastAsia="en-US"/>
        </w:rPr>
        <w:t>בכבוד רב ובסבר פנים יפות קידם הכפרי את פניו של רבי חיים מוולוז'ין. לאחר שיחה קלה פנה אליו רבי חים בשאלה שהטרידה אותו: "מדוע ס</w:t>
      </w:r>
      <w:r w:rsidR="00D17172">
        <w:rPr>
          <w:rFonts w:cs="David" w:hint="cs"/>
          <w:color w:val="000000" w:themeColor="text1"/>
          <w:rtl/>
          <w:lang w:eastAsia="en-US"/>
        </w:rPr>
        <w:t>י</w:t>
      </w:r>
      <w:r w:rsidRPr="00F57749">
        <w:rPr>
          <w:rFonts w:cs="David" w:hint="cs"/>
          <w:color w:val="000000" w:themeColor="text1"/>
          <w:rtl/>
          <w:lang w:eastAsia="en-US"/>
        </w:rPr>
        <w:t>רבת בפעם הזאת לתרום למען הישיבה?"</w:t>
      </w:r>
    </w:p>
    <w:p w:rsidR="00F57749" w:rsidRPr="00F57749" w:rsidRDefault="00F57749" w:rsidP="00F57749">
      <w:pPr>
        <w:jc w:val="both"/>
        <w:rPr>
          <w:rFonts w:cs="David"/>
          <w:color w:val="000000" w:themeColor="text1"/>
          <w:rtl/>
          <w:lang w:eastAsia="en-US"/>
        </w:rPr>
      </w:pPr>
      <w:r w:rsidRPr="00F57749">
        <w:rPr>
          <w:rFonts w:cs="David" w:hint="cs"/>
          <w:color w:val="000000" w:themeColor="text1"/>
          <w:rtl/>
          <w:lang w:eastAsia="en-US"/>
        </w:rPr>
        <w:t>השיב הכפרי "אומר לך את האמת, רבי. עד כה סברתי לתומי, שהנדבות מוקדשות לצורך תלמידי הישיבה ולכלכלתם, ועל כן נידבתי כספי בשמחה וברצון. אך כשראיתי כי הכסף מבוזבז לצורך מלבושים נאים ועגלה משובחת לשליח החלטתי כי איני מוכן לתרום לשם כך מכספי".</w:t>
      </w:r>
    </w:p>
    <w:p w:rsidR="00F57749" w:rsidRPr="00F57749" w:rsidRDefault="00F57749" w:rsidP="00F57749">
      <w:pPr>
        <w:jc w:val="both"/>
        <w:rPr>
          <w:rFonts w:cs="David"/>
          <w:color w:val="000000" w:themeColor="text1"/>
          <w:rtl/>
          <w:lang w:eastAsia="en-US"/>
        </w:rPr>
      </w:pPr>
      <w:r w:rsidRPr="00F57749">
        <w:rPr>
          <w:rFonts w:cs="David" w:hint="cs"/>
          <w:color w:val="000000" w:themeColor="text1"/>
          <w:rtl/>
          <w:lang w:eastAsia="en-US"/>
        </w:rPr>
        <w:t>אמר רבי חיים "הסכת ושמע לי, ידידי. בודאי ידוע לך הפסוק בתורה "ואמלא אותו רוח אל</w:t>
      </w:r>
      <w:r>
        <w:rPr>
          <w:rFonts w:cs="David" w:hint="cs"/>
          <w:color w:val="000000" w:themeColor="text1"/>
          <w:rtl/>
          <w:lang w:eastAsia="en-US"/>
        </w:rPr>
        <w:t>ו</w:t>
      </w:r>
      <w:r w:rsidRPr="00F57749">
        <w:rPr>
          <w:rFonts w:cs="David" w:hint="cs"/>
          <w:color w:val="000000" w:themeColor="text1"/>
          <w:rtl/>
          <w:lang w:eastAsia="en-US"/>
        </w:rPr>
        <w:t>הים בחכמה ובתבונה ובדעת... לחשוב מחשבות...בזהב ובכסף ובנחושת". לכאורה, כל מי שנדב למשכן הרים תרומתו רק לצורך קדשי הקדשים. אך למעשה, השתמשו בנדבות גם לצרכים אחרים. וזה היה תפקידו של בצלאל, שידע לחשוב מחשבות בבהירות שכלו ובהבנתו הנפלאה חדר בצלאל לתוך הלך מחשבתו של המנדב והבין את כו</w:t>
      </w:r>
      <w:r>
        <w:rPr>
          <w:rFonts w:cs="David" w:hint="cs"/>
          <w:color w:val="000000" w:themeColor="text1"/>
          <w:rtl/>
          <w:lang w:eastAsia="en-US"/>
        </w:rPr>
        <w:t>ו</w:t>
      </w:r>
      <w:r w:rsidRPr="00F57749">
        <w:rPr>
          <w:rFonts w:cs="David" w:hint="cs"/>
          <w:color w:val="000000" w:themeColor="text1"/>
          <w:rtl/>
          <w:lang w:eastAsia="en-US"/>
        </w:rPr>
        <w:t>נתו, אם אמנם נתן את נדבתו לשם שמים, בלי כונה ל</w:t>
      </w:r>
      <w:r>
        <w:rPr>
          <w:rFonts w:cs="David" w:hint="cs"/>
          <w:color w:val="000000" w:themeColor="text1"/>
          <w:rtl/>
          <w:lang w:eastAsia="en-US"/>
        </w:rPr>
        <w:t>י</w:t>
      </w:r>
      <w:r w:rsidRPr="00F57749">
        <w:rPr>
          <w:rFonts w:cs="David" w:hint="cs"/>
          <w:color w:val="000000" w:themeColor="text1"/>
          <w:rtl/>
          <w:lang w:eastAsia="en-US"/>
        </w:rPr>
        <w:t>הנות מכך או שה</w:t>
      </w:r>
      <w:r w:rsidR="00D17172">
        <w:rPr>
          <w:rFonts w:cs="David" w:hint="cs"/>
          <w:color w:val="000000" w:themeColor="text1"/>
          <w:rtl/>
          <w:lang w:eastAsia="en-US"/>
        </w:rPr>
        <w:t>י</w:t>
      </w:r>
      <w:r w:rsidRPr="00F57749">
        <w:rPr>
          <w:rFonts w:cs="David" w:hint="cs"/>
          <w:color w:val="000000" w:themeColor="text1"/>
          <w:rtl/>
          <w:lang w:eastAsia="en-US"/>
        </w:rPr>
        <w:t>יתה בנתינתו כו</w:t>
      </w:r>
      <w:r>
        <w:rPr>
          <w:rFonts w:cs="David" w:hint="cs"/>
          <w:color w:val="000000" w:themeColor="text1"/>
          <w:rtl/>
          <w:lang w:eastAsia="en-US"/>
        </w:rPr>
        <w:t>ו</w:t>
      </w:r>
      <w:r w:rsidRPr="00F57749">
        <w:rPr>
          <w:rFonts w:cs="David" w:hint="cs"/>
          <w:color w:val="000000" w:themeColor="text1"/>
          <w:rtl/>
          <w:lang w:eastAsia="en-US"/>
        </w:rPr>
        <w:t>נה לעשות זאת לשם כבוד ותפארת.</w:t>
      </w:r>
    </w:p>
    <w:p w:rsidR="00F57749" w:rsidRPr="00F57749" w:rsidRDefault="00F57749" w:rsidP="00F57749">
      <w:pPr>
        <w:jc w:val="both"/>
        <w:rPr>
          <w:rFonts w:cs="David"/>
          <w:color w:val="000000" w:themeColor="text1"/>
          <w:rtl/>
          <w:lang w:eastAsia="en-US"/>
        </w:rPr>
      </w:pPr>
      <w:r w:rsidRPr="00F57749">
        <w:rPr>
          <w:rFonts w:cs="David" w:hint="cs"/>
          <w:color w:val="000000" w:themeColor="text1"/>
          <w:rtl/>
          <w:lang w:eastAsia="en-US"/>
        </w:rPr>
        <w:t>"אדם, שנ</w:t>
      </w:r>
      <w:r>
        <w:rPr>
          <w:rFonts w:cs="David" w:hint="cs"/>
          <w:color w:val="000000" w:themeColor="text1"/>
          <w:rtl/>
          <w:lang w:eastAsia="en-US"/>
        </w:rPr>
        <w:t>י</w:t>
      </w:r>
      <w:r w:rsidRPr="00F57749">
        <w:rPr>
          <w:rFonts w:cs="David" w:hint="cs"/>
          <w:color w:val="000000" w:themeColor="text1"/>
          <w:rtl/>
          <w:lang w:eastAsia="en-US"/>
        </w:rPr>
        <w:t>דב בלא שום כונה צדדית השתמש בצלאל בכספו לצורך קדשי הקדשים. ואילו בנדבתו של אדם, שתרם גם למען ההנאה הפרטית שלו השמש בצלאל לצורך ההיכל.</w:t>
      </w:r>
    </w:p>
    <w:p w:rsidR="00F57749" w:rsidRPr="00F57749" w:rsidRDefault="00F57749" w:rsidP="00F57749">
      <w:pPr>
        <w:jc w:val="both"/>
        <w:rPr>
          <w:rFonts w:cs="David"/>
          <w:color w:val="000000" w:themeColor="text1"/>
          <w:rtl/>
          <w:lang w:eastAsia="en-US"/>
        </w:rPr>
      </w:pPr>
      <w:r w:rsidRPr="00F57749">
        <w:rPr>
          <w:rFonts w:cs="David" w:hint="cs"/>
          <w:color w:val="000000" w:themeColor="text1"/>
          <w:rtl/>
          <w:lang w:eastAsia="en-US"/>
        </w:rPr>
        <w:t>"כן הדבר בענ</w:t>
      </w:r>
      <w:r>
        <w:rPr>
          <w:rFonts w:cs="David" w:hint="cs"/>
          <w:color w:val="000000" w:themeColor="text1"/>
          <w:rtl/>
          <w:lang w:eastAsia="en-US"/>
        </w:rPr>
        <w:t>י</w:t>
      </w:r>
      <w:r w:rsidRPr="00F57749">
        <w:rPr>
          <w:rFonts w:cs="David" w:hint="cs"/>
          <w:color w:val="000000" w:themeColor="text1"/>
          <w:rtl/>
          <w:lang w:eastAsia="en-US"/>
        </w:rPr>
        <w:t>יניך", פנה רבי חיים אל היהודי הכפרי, "את כספך אתה נותן לישיבתנו בלב טהור ולשם שמים בלבד, ועל כן בודאי נשתמש בו לצורך אחזקת התלמידים וכלכלתם. אך יש אנשים שנודבים כספים גם כדי להתהדר במעשה זה נדבתם  של אלו תהיה לצורך השליח ועגלונו, ויש גם אנשים, המנדבים כספים אך ורק למען הכבוד בכספים שלהם ישתמשו לצורך המספוא של הסוס ולצורך ת</w:t>
      </w:r>
      <w:r>
        <w:rPr>
          <w:rFonts w:cs="David" w:hint="cs"/>
          <w:color w:val="000000" w:themeColor="text1"/>
          <w:rtl/>
          <w:lang w:eastAsia="en-US"/>
        </w:rPr>
        <w:t>י</w:t>
      </w:r>
      <w:r w:rsidRPr="00F57749">
        <w:rPr>
          <w:rFonts w:cs="David" w:hint="cs"/>
          <w:color w:val="000000" w:themeColor="text1"/>
          <w:rtl/>
          <w:lang w:eastAsia="en-US"/>
        </w:rPr>
        <w:t>קוני העגלה"...</w:t>
      </w:r>
    </w:p>
    <w:p w:rsidR="00F57749" w:rsidRPr="00F57749" w:rsidRDefault="00F57749" w:rsidP="00F57749">
      <w:pPr>
        <w:jc w:val="both"/>
        <w:rPr>
          <w:rFonts w:cs="David"/>
          <w:color w:val="000000" w:themeColor="text1"/>
          <w:rtl/>
          <w:lang w:eastAsia="en-US"/>
        </w:rPr>
      </w:pPr>
      <w:r w:rsidRPr="00F57749">
        <w:rPr>
          <w:rFonts w:cs="David" w:hint="cs"/>
          <w:color w:val="000000" w:themeColor="text1"/>
          <w:rtl/>
          <w:lang w:eastAsia="en-US"/>
        </w:rPr>
        <w:t>"הוי, רבי!" הגיב הכפרי משסים רבי חיים את דבריו, "מודה אני לך, על שמנעת ממני לה</w:t>
      </w:r>
      <w:r>
        <w:rPr>
          <w:rFonts w:cs="David" w:hint="cs"/>
          <w:color w:val="000000" w:themeColor="text1"/>
          <w:rtl/>
          <w:lang w:eastAsia="en-US"/>
        </w:rPr>
        <w:t>י</w:t>
      </w:r>
      <w:r w:rsidRPr="00F57749">
        <w:rPr>
          <w:rFonts w:cs="David" w:hint="cs"/>
          <w:color w:val="000000" w:themeColor="text1"/>
          <w:rtl/>
          <w:lang w:eastAsia="en-US"/>
        </w:rPr>
        <w:t>כשל באי נתינת תרומות לאחזקת הישיבה"...ובדברו, הגיש לרב את נדבתו בשמחה וברצון (מעשיהם של צדיקים).</w:t>
      </w:r>
    </w:p>
    <w:p w:rsidR="00771D12" w:rsidRPr="000725AB" w:rsidRDefault="00771D12" w:rsidP="00771D12">
      <w:pPr>
        <w:pStyle w:val="NormalWeb"/>
        <w:bidi/>
        <w:spacing w:before="0" w:beforeAutospacing="0" w:after="0" w:afterAutospacing="0"/>
        <w:rPr>
          <w:rFonts w:ascii="Antique Olive Roman" w:hAnsi="Antique Olive Roman" w:cs="David"/>
          <w:color w:val="000000" w:themeColor="text1"/>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9"/>
      </w:tblGrid>
      <w:tr w:rsidR="009639A8" w:rsidRPr="000725AB" w:rsidTr="00702F73">
        <w:tc>
          <w:tcPr>
            <w:tcW w:w="3399" w:type="dxa"/>
          </w:tcPr>
          <w:p w:rsidR="009639A8" w:rsidRPr="000725AB" w:rsidRDefault="009639A8" w:rsidP="00702F73">
            <w:pPr>
              <w:jc w:val="center"/>
              <w:rPr>
                <w:rFonts w:cs="David"/>
                <w:b/>
                <w:bCs/>
                <w:i/>
                <w:iCs/>
                <w:color w:val="000000" w:themeColor="text1"/>
                <w:sz w:val="44"/>
                <w:szCs w:val="44"/>
                <w:u w:val="single"/>
                <w:rtl/>
              </w:rPr>
            </w:pPr>
            <w:r>
              <w:rPr>
                <w:rFonts w:cs="Guttman Stam" w:hint="cs"/>
                <w:i/>
                <w:iCs/>
                <w:color w:val="000000" w:themeColor="text1"/>
                <w:sz w:val="44"/>
                <w:szCs w:val="44"/>
                <w:rtl/>
              </w:rPr>
              <w:t>נפלאות הבריאה</w:t>
            </w:r>
          </w:p>
        </w:tc>
      </w:tr>
    </w:tbl>
    <w:tbl>
      <w:tblPr>
        <w:tblW w:w="5147" w:type="pct"/>
        <w:tblCellSpacing w:w="0" w:type="dxa"/>
        <w:tblCellMar>
          <w:left w:w="0" w:type="dxa"/>
          <w:right w:w="0" w:type="dxa"/>
        </w:tblCellMar>
        <w:tblLook w:val="04A0"/>
      </w:tblPr>
      <w:tblGrid>
        <w:gridCol w:w="10347"/>
        <w:gridCol w:w="305"/>
      </w:tblGrid>
      <w:tr w:rsidR="00FD4C9A" w:rsidRPr="009639A8" w:rsidTr="008545D5">
        <w:trPr>
          <w:gridAfter w:val="1"/>
          <w:wAfter w:w="143" w:type="pct"/>
          <w:trHeight w:val="522"/>
          <w:tblCellSpacing w:w="0" w:type="dxa"/>
        </w:trPr>
        <w:tc>
          <w:tcPr>
            <w:tcW w:w="4857" w:type="pct"/>
            <w:vMerge w:val="restart"/>
            <w:hideMark/>
          </w:tcPr>
          <w:p w:rsidR="008545D5" w:rsidRPr="008545D5" w:rsidRDefault="008545D5" w:rsidP="008545D5">
            <w:pPr>
              <w:bidi w:val="0"/>
              <w:spacing w:after="200" w:line="276" w:lineRule="auto"/>
              <w:jc w:val="center"/>
              <w:rPr>
                <w:rFonts w:ascii="Arial" w:hAnsi="Arial" w:cs="David"/>
                <w:b/>
                <w:bCs/>
                <w:color w:val="000000" w:themeColor="text1"/>
                <w:sz w:val="28"/>
                <w:szCs w:val="28"/>
                <w:u w:val="single"/>
                <w:rtl/>
                <w:lang w:eastAsia="en-US"/>
              </w:rPr>
            </w:pPr>
            <w:r>
              <w:rPr>
                <w:rFonts w:ascii="Arial" w:hAnsi="Arial" w:cs="David" w:hint="cs"/>
                <w:b/>
                <w:bCs/>
                <w:color w:val="000000" w:themeColor="text1"/>
                <w:sz w:val="28"/>
                <w:szCs w:val="28"/>
                <w:u w:val="single"/>
                <w:rtl/>
                <w:lang w:eastAsia="en-US"/>
              </w:rPr>
              <w:t>ניצחיות הנשמה:  כל נשמה מהווה חלקיק מהאור האלוקי. זוהי מתנה יקרה שניתנה לאדם על ידי הבורא. הנשמה היא בבחינת שליח , נציג של הבורא יתברך בעולם הגשמי.</w:t>
            </w:r>
          </w:p>
        </w:tc>
      </w:tr>
      <w:tr w:rsidR="00771D12" w:rsidRPr="009639A8" w:rsidTr="008545D5">
        <w:trPr>
          <w:trHeight w:val="87"/>
          <w:tblCellSpacing w:w="0" w:type="dxa"/>
        </w:trPr>
        <w:tc>
          <w:tcPr>
            <w:tcW w:w="4857" w:type="pct"/>
            <w:vMerge/>
            <w:tcMar>
              <w:top w:w="0" w:type="dxa"/>
              <w:left w:w="0" w:type="dxa"/>
              <w:bottom w:w="251" w:type="dxa"/>
              <w:right w:w="0" w:type="dxa"/>
            </w:tcMar>
            <w:vAlign w:val="center"/>
            <w:hideMark/>
          </w:tcPr>
          <w:p w:rsidR="00771D12" w:rsidRPr="009639A8" w:rsidRDefault="00771D12" w:rsidP="009639A8">
            <w:pPr>
              <w:rPr>
                <w:rFonts w:ascii="Arial" w:hAnsi="Arial" w:cs="David"/>
                <w:b/>
                <w:bCs/>
                <w:color w:val="000000" w:themeColor="text1"/>
                <w:lang w:eastAsia="en-US"/>
              </w:rPr>
            </w:pPr>
          </w:p>
        </w:tc>
        <w:tc>
          <w:tcPr>
            <w:tcW w:w="143" w:type="pct"/>
            <w:vAlign w:val="center"/>
            <w:hideMark/>
          </w:tcPr>
          <w:p w:rsidR="00771D12" w:rsidRPr="009639A8" w:rsidRDefault="00771D12" w:rsidP="009639A8">
            <w:pPr>
              <w:bidi w:val="0"/>
              <w:rPr>
                <w:rFonts w:cs="David"/>
                <w:color w:val="000000" w:themeColor="text1"/>
                <w:rtl/>
                <w:lang w:eastAsia="en-US"/>
              </w:rPr>
            </w:pPr>
          </w:p>
        </w:tc>
      </w:tr>
    </w:tbl>
    <w:p w:rsidR="009639A8" w:rsidRPr="009639A8" w:rsidRDefault="009639A8" w:rsidP="008545D5">
      <w:pPr>
        <w:jc w:val="both"/>
        <w:rPr>
          <w:rFonts w:ascii="Arial" w:hAnsi="Arial" w:cs="David"/>
          <w:color w:val="000000" w:themeColor="text1"/>
          <w:lang w:eastAsia="en-US"/>
        </w:rPr>
      </w:pPr>
      <w:r w:rsidRPr="009639A8">
        <w:rPr>
          <w:rFonts w:ascii="Arial" w:hAnsi="Arial" w:cs="David"/>
          <w:color w:val="000000" w:themeColor="text1"/>
          <w:rtl/>
          <w:lang w:eastAsia="en-US"/>
        </w:rPr>
        <w:t xml:space="preserve">חלוקה זו בין העולם הגשמי לבין העולם הרוחני, הינה מותנית ויחסית במידה רבה. בבריאה אין גורם שהוא נמוך באופן מוחלט או גבוה באופן מוחלט. כל הנבראים החומריים מתקיימים מכוח הרוח המחיה אותם. בכל בעל חיים, צומח או אפילו עצם דומם – טמון כוח רוחני. </w:t>
      </w:r>
    </w:p>
    <w:p w:rsidR="009639A8" w:rsidRPr="009639A8" w:rsidRDefault="009639A8" w:rsidP="009639A8">
      <w:pPr>
        <w:rPr>
          <w:rFonts w:ascii="Arial" w:hAnsi="Arial" w:cs="David"/>
          <w:color w:val="000000" w:themeColor="text1"/>
          <w:rtl/>
          <w:lang w:eastAsia="en-US"/>
        </w:rPr>
      </w:pPr>
      <w:r w:rsidRPr="009639A8">
        <w:rPr>
          <w:rFonts w:ascii="Arial" w:hAnsi="Arial" w:cs="David"/>
          <w:color w:val="000000" w:themeColor="text1"/>
          <w:rtl/>
          <w:lang w:eastAsia="en-US"/>
        </w:rPr>
        <w:t xml:space="preserve">כשם שהנשמה יוצקת את החיים לתוך הגוף, כך בורא העולם ממלא את העולם ברוחניות, והיא מהווה מקור לקיומו. אין להפריד בחיים הארציים בין הגוף לנשמה, ולכן, כה קשה להשיב על השאלה: מהי מהות האדם - הגוף או הנשמה? נסביר את הדברים ביתר פירוט. הפייטנים הרומנטיקאים השכינו את הנשמה בלב האדם. והנה, באמצעות הרפואה המתקדמת ערכו ניתוחי השתלת לב רבים. </w:t>
      </w:r>
    </w:p>
    <w:p w:rsidR="009639A8" w:rsidRPr="009639A8" w:rsidRDefault="009639A8" w:rsidP="009639A8">
      <w:pPr>
        <w:rPr>
          <w:rFonts w:ascii="Arial" w:hAnsi="Arial" w:cs="David"/>
          <w:color w:val="000000" w:themeColor="text1"/>
          <w:rtl/>
          <w:lang w:eastAsia="en-US"/>
        </w:rPr>
      </w:pPr>
      <w:r w:rsidRPr="009639A8">
        <w:rPr>
          <w:rFonts w:ascii="Arial" w:hAnsi="Arial" w:cs="David"/>
          <w:color w:val="000000" w:themeColor="text1"/>
          <w:rtl/>
          <w:lang w:eastAsia="en-US"/>
        </w:rPr>
        <w:t xml:space="preserve"> נשאלת השאלה, האם בהעברת הלב מאדם לאדם מתקיימת גם ''העברת נשמה''? ויותר מכך, כאשר יצליחו לערוך ניתוחים בהעברת מוח, האם תעבור גם הנשמה? בספר התניא (פרק ט') מובא: ''מקום משכן הנפש האלוקית הוא 'מוחין שבראש', ומשם היא מתפשטת לכל האברים וגם ללב''. אין זה בלתי נמנע שביום מן הימים ילמדו המלומדים להעביר את </w:t>
      </w:r>
      <w:r w:rsidRPr="009639A8">
        <w:rPr>
          <w:rFonts w:ascii="Arial" w:hAnsi="Arial" w:cs="David"/>
          <w:color w:val="000000" w:themeColor="text1"/>
          <w:rtl/>
          <w:lang w:eastAsia="en-US"/>
        </w:rPr>
        <w:lastRenderedPageBreak/>
        <w:t>הזיכרון מאדם לאדם, כשם שהדבר נעשה באמצעות תקשורת מחשבים. באותה שעה ניווכח כי אישיות האדם מתמקדת בהכרה ובז</w:t>
      </w:r>
      <w:r w:rsidR="00D17172">
        <w:rPr>
          <w:rFonts w:ascii="Arial" w:hAnsi="Arial" w:cs="David" w:hint="cs"/>
          <w:color w:val="000000" w:themeColor="text1"/>
          <w:rtl/>
          <w:lang w:eastAsia="en-US"/>
        </w:rPr>
        <w:t>י</w:t>
      </w:r>
      <w:r w:rsidRPr="009639A8">
        <w:rPr>
          <w:rFonts w:ascii="Arial" w:hAnsi="Arial" w:cs="David"/>
          <w:color w:val="000000" w:themeColor="text1"/>
          <w:rtl/>
          <w:lang w:eastAsia="en-US"/>
        </w:rPr>
        <w:t>כרון שנאגרו במוח.</w:t>
      </w:r>
    </w:p>
    <w:p w:rsidR="009639A8" w:rsidRPr="009639A8" w:rsidRDefault="009639A8" w:rsidP="009639A8">
      <w:pPr>
        <w:rPr>
          <w:rFonts w:ascii="Arial" w:hAnsi="Arial" w:cs="David"/>
          <w:color w:val="000000" w:themeColor="text1"/>
          <w:rtl/>
          <w:lang w:eastAsia="en-US"/>
        </w:rPr>
      </w:pPr>
      <w:r w:rsidRPr="009639A8">
        <w:rPr>
          <w:rFonts w:ascii="Arial" w:hAnsi="Arial" w:cs="David"/>
          <w:color w:val="000000" w:themeColor="text1"/>
          <w:rtl/>
          <w:lang w:eastAsia="en-US"/>
        </w:rPr>
        <w:t> כאשר אדם מת, המוח מפסיק לתפקד, וגם תאי המוח נהרסים. אך האם פירושו של דבר הוא שהאינפורמציה וההכרה נעלמים ללא עקבות, כאילו הייתה זו תכנת מחשב שנמחקה? אין הדבר כן. הבורא יודע ומכיר את כל מחשבותינו וז</w:t>
      </w:r>
      <w:r w:rsidR="00D17172">
        <w:rPr>
          <w:rFonts w:ascii="Arial" w:hAnsi="Arial" w:cs="David" w:hint="cs"/>
          <w:color w:val="000000" w:themeColor="text1"/>
          <w:rtl/>
          <w:lang w:eastAsia="en-US"/>
        </w:rPr>
        <w:t>י</w:t>
      </w:r>
      <w:r w:rsidRPr="009639A8">
        <w:rPr>
          <w:rFonts w:ascii="Arial" w:hAnsi="Arial" w:cs="David"/>
          <w:color w:val="000000" w:themeColor="text1"/>
          <w:rtl/>
          <w:lang w:eastAsia="en-US"/>
        </w:rPr>
        <w:t>כרונותינו ואת כל מה שמתרחש במוחנו. כל האינפורמציה הנאגרת במוחו של כל אדם ממשיכה להתקיים. זוהי משמעות האלמוות. הנשמה שבה אל מקורה וממשיכה לחיות. ''וישב העפר על הארץ כשהיה, והרוח תשוב אל האלוקים אשר נתנה'' (קהלת יב ז).</w:t>
      </w:r>
    </w:p>
    <w:p w:rsidR="009639A8" w:rsidRDefault="009639A8" w:rsidP="009639A8">
      <w:pPr>
        <w:rPr>
          <w:rFonts w:ascii="Arial" w:hAnsi="Arial" w:cs="David"/>
          <w:color w:val="000000" w:themeColor="text1"/>
          <w:rtl/>
          <w:lang w:eastAsia="en-US"/>
        </w:rPr>
      </w:pPr>
      <w:r w:rsidRPr="009639A8">
        <w:rPr>
          <w:rFonts w:ascii="Arial" w:hAnsi="Arial" w:cs="David"/>
          <w:color w:val="000000" w:themeColor="text1"/>
          <w:rtl/>
          <w:lang w:eastAsia="en-US"/>
        </w:rPr>
        <w:t> המוות הוא 'צורת חיים'. אין דבר ההולך לאיבוד. האדם לאחר מותו מתפורר וכל יסוד מיסודותיו שב למקורו. רוב גוף האדם מורכב מיסוד העפר, כפי שנאמר בפסוק: ''ואל עפר תשוב'' (בראשית ג, יט), אולם גם שאר היסודות חוזרים למקורם. כשם שהחומר פושט צורה ולובש צורה, כך הם פני הדברים גם בחיים הרוחניים. את המחשבות ואת הרגשות שלנו אי אפשר להשמיד.</w:t>
      </w:r>
    </w:p>
    <w:p w:rsidR="009639A8" w:rsidRDefault="009639A8" w:rsidP="009639A8">
      <w:pPr>
        <w:rPr>
          <w:rFonts w:ascii="Arial" w:hAnsi="Arial" w:cs="David"/>
          <w:color w:val="000000" w:themeColor="text1"/>
          <w:rtl/>
          <w:lang w:eastAsia="en-US"/>
        </w:rPr>
      </w:pPr>
      <w:r w:rsidRPr="009639A8">
        <w:rPr>
          <w:rFonts w:ascii="Arial" w:hAnsi="Arial" w:cs="David"/>
          <w:color w:val="000000" w:themeColor="text1"/>
          <w:rtl/>
          <w:lang w:eastAsia="en-US"/>
        </w:rPr>
        <w:t> החיים משנים צורה או מתעלים לרמה עליונה יותר. המוות אינו הפסקת החיים, אלא שינוי צורתם. הנשמה הנצחית שהעניק ה' יתברך לאדם, ורק לאדם, היא בעלת אישיות, בעלת כושר להרגיש, לחשוב, להתייסר, לשמוח ותמיד היא שואפת להגיע את יוצרה.</w:t>
      </w:r>
    </w:p>
    <w:p w:rsidR="00326037" w:rsidRPr="009639A8" w:rsidRDefault="00326037" w:rsidP="00326037">
      <w:pPr>
        <w:rPr>
          <w:rFonts w:ascii="Arial" w:hAnsi="Arial" w:cs="David"/>
          <w:color w:val="000000" w:themeColor="text1"/>
          <w:rtl/>
          <w:lang w:eastAsia="en-US"/>
        </w:rPr>
      </w:pPr>
      <w:r>
        <w:rPr>
          <w:rFonts w:ascii="Arial" w:hAnsi="Arial" w:cs="David" w:hint="cs"/>
          <w:b/>
          <w:bCs/>
          <w:color w:val="000000"/>
          <w:u w:val="single"/>
          <w:rtl/>
        </w:rPr>
        <w:t xml:space="preserve">מה רבו מעשיך השם, </w:t>
      </w:r>
      <w:r w:rsidRPr="00193FBD">
        <w:rPr>
          <w:rFonts w:ascii="Arial" w:hAnsi="Arial" w:cs="David" w:hint="cs"/>
          <w:b/>
          <w:bCs/>
          <w:color w:val="000000"/>
          <w:u w:val="single"/>
          <w:rtl/>
        </w:rPr>
        <w:t xml:space="preserve"> כולם בחוכמה עשית</w:t>
      </w:r>
      <w:r>
        <w:rPr>
          <w:rFonts w:ascii="Arial" w:hAnsi="Arial" w:cs="David" w:hint="cs"/>
          <w:color w:val="000000" w:themeColor="text1"/>
          <w:rtl/>
          <w:lang w:eastAsia="en-US"/>
        </w:rPr>
        <w:t>! ("הידברות")</w:t>
      </w:r>
    </w:p>
    <w:p w:rsidR="0054480C" w:rsidRPr="000B7881" w:rsidRDefault="0054480C" w:rsidP="0054480C">
      <w:pPr>
        <w:pStyle w:val="NormalWeb"/>
        <w:bidi/>
        <w:spacing w:before="0" w:beforeAutospacing="0" w:after="0" w:afterAutospacing="0"/>
        <w:rPr>
          <w:rFonts w:ascii="Arial" w:hAnsi="Arial" w:cs="David"/>
          <w:b/>
          <w:bCs/>
          <w:color w:val="202020"/>
          <w:u w:val="single"/>
          <w:rtl/>
        </w:rPr>
      </w:pPr>
      <w:r w:rsidRPr="00AB572C">
        <w:rPr>
          <w:rFonts w:ascii="Antique Olive Roman" w:hAnsi="Antique Olive Roman" w:cs="David" w:hint="cs"/>
          <w:rtl/>
        </w:rPr>
        <w:t>********************************************************************************************************************</w:t>
      </w:r>
    </w:p>
    <w:p w:rsidR="0054480C" w:rsidRPr="002B39A8" w:rsidRDefault="0054480C" w:rsidP="0054480C">
      <w:pPr>
        <w:ind w:right="180"/>
        <w:jc w:val="center"/>
        <w:rPr>
          <w:rFonts w:cs="David"/>
          <w:rtl/>
        </w:rPr>
      </w:pPr>
      <w:r w:rsidRPr="00811A82">
        <w:rPr>
          <w:rFonts w:cs="David" w:hint="cs"/>
          <w:b/>
          <w:bCs/>
          <w:sz w:val="28"/>
          <w:szCs w:val="28"/>
          <w:u w:val="single"/>
          <w:rtl/>
        </w:rPr>
        <w:t>העלון מוקדש למתנדבי ותורמי העמותה וכל אשר להם!!!!</w:t>
      </w:r>
    </w:p>
    <w:tbl>
      <w:tblPr>
        <w:bidiVisual/>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0"/>
        <w:gridCol w:w="3686"/>
        <w:gridCol w:w="3544"/>
      </w:tblGrid>
      <w:tr w:rsidR="0054480C" w:rsidRPr="00391EF0" w:rsidTr="009A35E9">
        <w:tc>
          <w:tcPr>
            <w:tcW w:w="3260"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להצלחת שלמה וזיוה בן אבו ובני משפחתם</w:t>
            </w:r>
          </w:p>
        </w:tc>
        <w:tc>
          <w:tcPr>
            <w:tcW w:w="3686"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להצלחת יחיאל ושולה ניזרי ובני משפחתם</w:t>
            </w:r>
          </w:p>
        </w:tc>
        <w:tc>
          <w:tcPr>
            <w:tcW w:w="3544"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להצלחת ליפא וריקי ורשבסקי ובני   משפחתם</w:t>
            </w:r>
          </w:p>
        </w:tc>
      </w:tr>
      <w:tr w:rsidR="0054480C" w:rsidRPr="00391EF0" w:rsidTr="009A35E9">
        <w:tc>
          <w:tcPr>
            <w:tcW w:w="3260"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להצלחת מאיר ויונה ניזרי ובני משפחתם</w:t>
            </w:r>
          </w:p>
        </w:tc>
        <w:tc>
          <w:tcPr>
            <w:tcW w:w="3686" w:type="dxa"/>
          </w:tcPr>
          <w:p w:rsidR="0054480C" w:rsidRPr="00F37BE1" w:rsidRDefault="0054480C" w:rsidP="000C5ABE">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בריאות פרנסה וזיווג הגון לאלין איילה בת מירי</w:t>
            </w:r>
          </w:p>
        </w:tc>
        <w:tc>
          <w:tcPr>
            <w:tcW w:w="3544" w:type="dxa"/>
          </w:tcPr>
          <w:p w:rsidR="0054480C" w:rsidRPr="00F37BE1" w:rsidRDefault="0054480C" w:rsidP="000C5ABE">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פרנסה טובה לעליזה לוי בת חנה ובני משפחתה</w:t>
            </w:r>
          </w:p>
        </w:tc>
      </w:tr>
      <w:tr w:rsidR="0054480C" w:rsidRPr="00391EF0" w:rsidTr="009A35E9">
        <w:trPr>
          <w:trHeight w:val="130"/>
        </w:trPr>
        <w:tc>
          <w:tcPr>
            <w:tcW w:w="3260"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פרנסה טובה למאיר אשר ובני משפחתם</w:t>
            </w:r>
          </w:p>
        </w:tc>
        <w:tc>
          <w:tcPr>
            <w:tcW w:w="3686" w:type="dxa"/>
          </w:tcPr>
          <w:p w:rsidR="0054480C" w:rsidRPr="00F37BE1" w:rsidRDefault="0054480C" w:rsidP="000C5ABE">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הצלחה ובריאות לאילנה בת אסתר ובני משפחתה</w:t>
            </w:r>
          </w:p>
        </w:tc>
        <w:tc>
          <w:tcPr>
            <w:tcW w:w="3544"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להצלחה, פרנסה וזיווג הגון לסהר חלובה בן חדווה</w:t>
            </w:r>
          </w:p>
        </w:tc>
      </w:tr>
      <w:tr w:rsidR="0054480C" w:rsidRPr="00391EF0" w:rsidTr="009A35E9">
        <w:trPr>
          <w:trHeight w:val="93"/>
        </w:trPr>
        <w:tc>
          <w:tcPr>
            <w:tcW w:w="3260"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להצלחת דוד ואירית צרפתי ובני משפחתם</w:t>
            </w:r>
          </w:p>
        </w:tc>
        <w:tc>
          <w:tcPr>
            <w:tcW w:w="3686" w:type="dxa"/>
          </w:tcPr>
          <w:p w:rsidR="0054480C" w:rsidRPr="00F37BE1" w:rsidRDefault="0054480C" w:rsidP="000C5ABE">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רפואה שלמה</w:t>
            </w:r>
            <w:r w:rsidRPr="00F37BE1">
              <w:rPr>
                <w:rFonts w:cs="David" w:hint="cs"/>
                <w:b/>
                <w:bCs/>
                <w:color w:val="000000"/>
                <w:sz w:val="18"/>
                <w:szCs w:val="18"/>
              </w:rPr>
              <w:t xml:space="preserve"> </w:t>
            </w:r>
            <w:r w:rsidRPr="00F37BE1">
              <w:rPr>
                <w:rFonts w:cs="David" w:hint="cs"/>
                <w:b/>
                <w:bCs/>
                <w:color w:val="000000"/>
                <w:sz w:val="18"/>
                <w:szCs w:val="18"/>
                <w:rtl/>
              </w:rPr>
              <w:t>במהרה לנהוראי רפאל בן שירלי</w:t>
            </w:r>
          </w:p>
        </w:tc>
        <w:tc>
          <w:tcPr>
            <w:tcW w:w="3544" w:type="dxa"/>
          </w:tcPr>
          <w:p w:rsidR="0054480C" w:rsidRPr="00F37BE1" w:rsidRDefault="0054480C" w:rsidP="000C5ABE">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לציון ומזל דהן ובני משפחתם</w:t>
            </w:r>
          </w:p>
        </w:tc>
      </w:tr>
      <w:tr w:rsidR="0054480C" w:rsidRPr="00391EF0" w:rsidTr="009A35E9">
        <w:trPr>
          <w:trHeight w:val="247"/>
        </w:trPr>
        <w:tc>
          <w:tcPr>
            <w:tcW w:w="3260" w:type="dxa"/>
          </w:tcPr>
          <w:p w:rsidR="0054480C" w:rsidRPr="00F37BE1" w:rsidRDefault="0054480C" w:rsidP="000C5ABE">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הצלחה, פרנסה  וזיווג הגון לעופרה בת סוזן</w:t>
            </w:r>
          </w:p>
        </w:tc>
        <w:tc>
          <w:tcPr>
            <w:tcW w:w="3686" w:type="dxa"/>
          </w:tcPr>
          <w:p w:rsidR="0054480C" w:rsidRPr="00F37BE1" w:rsidRDefault="0054480C" w:rsidP="000C5ABE">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לאשר ואתי יפרח ובני משפחתם</w:t>
            </w:r>
          </w:p>
        </w:tc>
        <w:tc>
          <w:tcPr>
            <w:tcW w:w="3544"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ברכה והצלחה לאילן ונינה שלי ובני משפחתם</w:t>
            </w:r>
          </w:p>
        </w:tc>
      </w:tr>
      <w:tr w:rsidR="0054480C" w:rsidRPr="00391EF0" w:rsidTr="009A35E9">
        <w:trPr>
          <w:trHeight w:val="216"/>
        </w:trPr>
        <w:tc>
          <w:tcPr>
            <w:tcW w:w="3260" w:type="dxa"/>
          </w:tcPr>
          <w:p w:rsidR="0054480C" w:rsidRPr="00F37BE1" w:rsidRDefault="0054480C" w:rsidP="000C5ABE">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להצלחת אברהם בן פרטונה ובני משפחתו</w:t>
            </w:r>
            <w:r w:rsidRPr="00F37BE1">
              <w:rPr>
                <w:rFonts w:cs="David" w:hint="cs"/>
                <w:b/>
                <w:bCs/>
                <w:color w:val="000000"/>
                <w:sz w:val="18"/>
                <w:szCs w:val="18"/>
              </w:rPr>
              <w:t xml:space="preserve">  </w:t>
            </w:r>
          </w:p>
        </w:tc>
        <w:tc>
          <w:tcPr>
            <w:tcW w:w="3686" w:type="dxa"/>
          </w:tcPr>
          <w:p w:rsidR="0054480C" w:rsidRPr="00F37BE1" w:rsidRDefault="0054480C" w:rsidP="000C5ABE">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 xml:space="preserve">להצלחת חיים  ושושנה בוקובזה ובני משפחתם </w:t>
            </w:r>
          </w:p>
        </w:tc>
        <w:tc>
          <w:tcPr>
            <w:tcW w:w="3544" w:type="dxa"/>
          </w:tcPr>
          <w:p w:rsidR="0054480C" w:rsidRPr="00F37BE1" w:rsidRDefault="0054480C" w:rsidP="000C5ABE">
            <w:pPr>
              <w:ind w:right="142"/>
              <w:jc w:val="center"/>
              <w:rPr>
                <w:rFonts w:cs="David"/>
                <w:b/>
                <w:bCs/>
                <w:color w:val="000000"/>
                <w:sz w:val="18"/>
                <w:szCs w:val="18"/>
                <w:rtl/>
              </w:rPr>
            </w:pPr>
            <w:r>
              <w:rPr>
                <w:rFonts w:cs="David" w:hint="cs"/>
                <w:b/>
                <w:bCs/>
                <w:color w:val="000000"/>
                <w:sz w:val="18"/>
                <w:szCs w:val="18"/>
                <w:rtl/>
              </w:rPr>
              <w:t>בריאות איתנה והצלחה לחנה כהן</w:t>
            </w:r>
          </w:p>
        </w:tc>
      </w:tr>
      <w:tr w:rsidR="0054480C" w:rsidRPr="00391EF0" w:rsidTr="009A35E9">
        <w:trPr>
          <w:trHeight w:val="240"/>
        </w:trPr>
        <w:tc>
          <w:tcPr>
            <w:tcW w:w="3260" w:type="dxa"/>
          </w:tcPr>
          <w:p w:rsidR="0054480C" w:rsidRPr="00F37BE1" w:rsidRDefault="0054480C" w:rsidP="000C5ABE">
            <w:pPr>
              <w:ind w:left="142" w:right="142" w:hanging="58"/>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 xml:space="preserve">זיווג הגון לאוהד יהודה בן פאני </w:t>
            </w:r>
          </w:p>
        </w:tc>
        <w:tc>
          <w:tcPr>
            <w:tcW w:w="3686"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 xml:space="preserve">זרע של קיימא </w:t>
            </w:r>
            <w:r w:rsidRPr="00F37BE1">
              <w:rPr>
                <w:rFonts w:cs="David"/>
                <w:b/>
                <w:bCs/>
                <w:color w:val="000000"/>
                <w:sz w:val="18"/>
                <w:szCs w:val="18"/>
                <w:rtl/>
              </w:rPr>
              <w:t>–</w:t>
            </w:r>
            <w:r w:rsidRPr="00F37BE1">
              <w:rPr>
                <w:rFonts w:cs="David" w:hint="cs"/>
                <w:b/>
                <w:bCs/>
                <w:color w:val="000000"/>
                <w:sz w:val="18"/>
                <w:szCs w:val="18"/>
                <w:rtl/>
              </w:rPr>
              <w:t xml:space="preserve"> לאנה בת אנטונינה</w:t>
            </w:r>
          </w:p>
        </w:tc>
        <w:tc>
          <w:tcPr>
            <w:tcW w:w="3544" w:type="dxa"/>
          </w:tcPr>
          <w:p w:rsidR="0054480C" w:rsidRPr="00F37BE1" w:rsidRDefault="0054480C" w:rsidP="000C5ABE">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 xml:space="preserve">זרע של קיימא במהרה לאורלי בת אסתר ואמנון </w:t>
            </w:r>
          </w:p>
        </w:tc>
      </w:tr>
      <w:tr w:rsidR="0054480C" w:rsidRPr="00391EF0" w:rsidTr="009A35E9">
        <w:trPr>
          <w:trHeight w:val="240"/>
        </w:trPr>
        <w:tc>
          <w:tcPr>
            <w:tcW w:w="3260"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להצלחת משה בוכריס ובני משפחתו</w:t>
            </w:r>
          </w:p>
        </w:tc>
        <w:tc>
          <w:tcPr>
            <w:tcW w:w="3686"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להצלחת ניסים ועדי גולן</w:t>
            </w:r>
          </w:p>
        </w:tc>
        <w:tc>
          <w:tcPr>
            <w:tcW w:w="3544" w:type="dxa"/>
          </w:tcPr>
          <w:p w:rsidR="0054480C" w:rsidRPr="00F37BE1" w:rsidRDefault="0054480C" w:rsidP="000C5ABE">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עודד, לינוי וליאם שרה ארביב</w:t>
            </w:r>
          </w:p>
        </w:tc>
      </w:tr>
      <w:tr w:rsidR="0054480C" w:rsidRPr="00391EF0" w:rsidTr="009A35E9">
        <w:trPr>
          <w:trHeight w:val="240"/>
        </w:trPr>
        <w:tc>
          <w:tcPr>
            <w:tcW w:w="3260"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להצלחת חנניה יוסף ובני משפחתו</w:t>
            </w:r>
          </w:p>
        </w:tc>
        <w:tc>
          <w:tcPr>
            <w:tcW w:w="3686"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בריאות ופרנסה טובה למשפחת בוקר ורוקח</w:t>
            </w:r>
          </w:p>
        </w:tc>
        <w:tc>
          <w:tcPr>
            <w:tcW w:w="3544" w:type="dxa"/>
          </w:tcPr>
          <w:p w:rsidR="0054480C" w:rsidRPr="00F37BE1" w:rsidRDefault="0054480C" w:rsidP="000C5ABE">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סמי אלמליח ובני משפחתו</w:t>
            </w:r>
          </w:p>
        </w:tc>
      </w:tr>
      <w:tr w:rsidR="0054480C" w:rsidRPr="00391EF0" w:rsidTr="009A35E9">
        <w:trPr>
          <w:trHeight w:val="240"/>
        </w:trPr>
        <w:tc>
          <w:tcPr>
            <w:tcW w:w="3260"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זיווג הגון - אורן בן רחל</w:t>
            </w:r>
          </w:p>
        </w:tc>
        <w:tc>
          <w:tcPr>
            <w:tcW w:w="3686"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זיווג הגון ומהיר לשרית בת שושנה</w:t>
            </w:r>
          </w:p>
        </w:tc>
        <w:tc>
          <w:tcPr>
            <w:tcW w:w="3544" w:type="dxa"/>
          </w:tcPr>
          <w:p w:rsidR="0054480C" w:rsidRPr="00F37BE1" w:rsidRDefault="0054480C" w:rsidP="000C5ABE">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זרע של קיימא - שירן בת שולמית</w:t>
            </w:r>
          </w:p>
        </w:tc>
      </w:tr>
      <w:tr w:rsidR="0054480C" w:rsidRPr="00391EF0" w:rsidTr="009A35E9">
        <w:trPr>
          <w:trHeight w:val="240"/>
        </w:trPr>
        <w:tc>
          <w:tcPr>
            <w:tcW w:w="3260"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בריאות והצלחה לבני וזהבה דודפור</w:t>
            </w:r>
          </w:p>
        </w:tc>
        <w:tc>
          <w:tcPr>
            <w:tcW w:w="3686"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רפואה שלמה והצלחה  לאברהם בן מסעודה</w:t>
            </w:r>
          </w:p>
        </w:tc>
        <w:tc>
          <w:tcPr>
            <w:tcW w:w="3544" w:type="dxa"/>
          </w:tcPr>
          <w:p w:rsidR="0054480C" w:rsidRPr="00F37BE1" w:rsidRDefault="0054480C" w:rsidP="000C5ABE">
            <w:pPr>
              <w:ind w:left="142" w:right="142" w:hanging="284"/>
              <w:jc w:val="center"/>
              <w:rPr>
                <w:rFonts w:cs="David"/>
                <w:b/>
                <w:bCs/>
                <w:color w:val="000000"/>
                <w:sz w:val="18"/>
                <w:szCs w:val="18"/>
                <w:rtl/>
              </w:rPr>
            </w:pPr>
            <w:r w:rsidRPr="00F37BE1">
              <w:rPr>
                <w:rFonts w:cs="David" w:hint="cs"/>
                <w:b/>
                <w:bCs/>
                <w:color w:val="000000"/>
                <w:sz w:val="18"/>
                <w:szCs w:val="18"/>
                <w:rtl/>
              </w:rPr>
              <w:t>בריאת והצלחה לזאב ארביב בן מזל</w:t>
            </w:r>
          </w:p>
        </w:tc>
      </w:tr>
      <w:tr w:rsidR="0054480C" w:rsidRPr="00391EF0" w:rsidTr="009A35E9">
        <w:trPr>
          <w:trHeight w:val="240"/>
        </w:trPr>
        <w:tc>
          <w:tcPr>
            <w:tcW w:w="3260" w:type="dxa"/>
          </w:tcPr>
          <w:p w:rsidR="0054480C" w:rsidRPr="00F37BE1" w:rsidRDefault="0054480C" w:rsidP="000C5ABE">
            <w:pPr>
              <w:ind w:left="142" w:right="142" w:hanging="284"/>
              <w:jc w:val="center"/>
              <w:rPr>
                <w:rFonts w:cs="David"/>
                <w:b/>
                <w:bCs/>
                <w:color w:val="000000"/>
                <w:sz w:val="18"/>
                <w:szCs w:val="18"/>
                <w:rtl/>
              </w:rPr>
            </w:pPr>
            <w:r>
              <w:rPr>
                <w:rFonts w:cs="David" w:hint="cs"/>
                <w:b/>
                <w:bCs/>
                <w:color w:val="000000"/>
                <w:sz w:val="18"/>
                <w:szCs w:val="18"/>
                <w:rtl/>
              </w:rPr>
              <w:t>לרפואת מאור מאיר בן מסודי</w:t>
            </w:r>
          </w:p>
        </w:tc>
        <w:tc>
          <w:tcPr>
            <w:tcW w:w="3686" w:type="dxa"/>
          </w:tcPr>
          <w:p w:rsidR="0054480C" w:rsidRPr="00F37BE1" w:rsidRDefault="0054480C" w:rsidP="000C5ABE">
            <w:pPr>
              <w:ind w:right="142"/>
              <w:rPr>
                <w:rFonts w:cs="David"/>
                <w:b/>
                <w:bCs/>
                <w:color w:val="000000"/>
                <w:sz w:val="18"/>
                <w:szCs w:val="18"/>
                <w:rtl/>
              </w:rPr>
            </w:pPr>
            <w:r>
              <w:rPr>
                <w:rFonts w:cs="David" w:hint="cs"/>
                <w:b/>
                <w:bCs/>
                <w:color w:val="000000"/>
                <w:sz w:val="18"/>
                <w:szCs w:val="18"/>
                <w:rtl/>
              </w:rPr>
              <w:t>בריאת והצלחה לאסתר ואליעזר כהן ובני משפחתם</w:t>
            </w:r>
          </w:p>
        </w:tc>
        <w:tc>
          <w:tcPr>
            <w:tcW w:w="3544" w:type="dxa"/>
          </w:tcPr>
          <w:p w:rsidR="0054480C" w:rsidRPr="00F37BE1" w:rsidRDefault="0054480C" w:rsidP="000C5ABE">
            <w:pPr>
              <w:ind w:left="142" w:right="142" w:hanging="284"/>
              <w:jc w:val="center"/>
              <w:rPr>
                <w:rFonts w:cs="David"/>
                <w:b/>
                <w:bCs/>
                <w:color w:val="000000"/>
                <w:sz w:val="18"/>
                <w:szCs w:val="18"/>
                <w:rtl/>
              </w:rPr>
            </w:pPr>
            <w:r>
              <w:rPr>
                <w:rFonts w:cs="David" w:hint="cs"/>
                <w:b/>
                <w:bCs/>
                <w:color w:val="000000"/>
                <w:sz w:val="18"/>
                <w:szCs w:val="18"/>
                <w:rtl/>
              </w:rPr>
              <w:t>זיווג הגון והצלחה לשירן חיה  בת זיוה</w:t>
            </w:r>
          </w:p>
        </w:tc>
      </w:tr>
      <w:tr w:rsidR="0054480C" w:rsidRPr="00391EF0" w:rsidTr="009A35E9">
        <w:trPr>
          <w:trHeight w:val="240"/>
        </w:trPr>
        <w:tc>
          <w:tcPr>
            <w:tcW w:w="3260" w:type="dxa"/>
          </w:tcPr>
          <w:p w:rsidR="0054480C" w:rsidRDefault="0054480C" w:rsidP="000C5ABE">
            <w:pPr>
              <w:ind w:left="142" w:right="142" w:hanging="284"/>
              <w:jc w:val="center"/>
              <w:rPr>
                <w:rFonts w:cs="David"/>
                <w:b/>
                <w:bCs/>
                <w:color w:val="000000"/>
                <w:sz w:val="18"/>
                <w:szCs w:val="18"/>
                <w:rtl/>
              </w:rPr>
            </w:pPr>
            <w:r>
              <w:rPr>
                <w:rFonts w:cs="David" w:hint="cs"/>
                <w:b/>
                <w:bCs/>
                <w:color w:val="000000"/>
                <w:sz w:val="18"/>
                <w:szCs w:val="18"/>
                <w:rtl/>
              </w:rPr>
              <w:t>רפואה שלמה במהרה לדודו כהן בן טיטין</w:t>
            </w:r>
          </w:p>
        </w:tc>
        <w:tc>
          <w:tcPr>
            <w:tcW w:w="3686" w:type="dxa"/>
          </w:tcPr>
          <w:p w:rsidR="0054480C" w:rsidRDefault="0054480C" w:rsidP="000C5ABE">
            <w:pPr>
              <w:ind w:right="142"/>
              <w:rPr>
                <w:rFonts w:cs="David"/>
                <w:b/>
                <w:bCs/>
                <w:color w:val="000000"/>
                <w:sz w:val="18"/>
                <w:szCs w:val="18"/>
                <w:rtl/>
              </w:rPr>
            </w:pPr>
            <w:r>
              <w:rPr>
                <w:rFonts w:cs="David" w:hint="cs"/>
                <w:b/>
                <w:bCs/>
                <w:color w:val="000000"/>
                <w:sz w:val="18"/>
                <w:szCs w:val="18"/>
                <w:rtl/>
              </w:rPr>
              <w:t>הצלחה ובריאות לציון ומזל הרוש ובני משפחתם</w:t>
            </w:r>
          </w:p>
        </w:tc>
        <w:tc>
          <w:tcPr>
            <w:tcW w:w="3544" w:type="dxa"/>
          </w:tcPr>
          <w:p w:rsidR="0054480C" w:rsidRDefault="0054480C" w:rsidP="000C5ABE">
            <w:pPr>
              <w:ind w:left="142" w:right="142" w:hanging="284"/>
              <w:jc w:val="center"/>
              <w:rPr>
                <w:rFonts w:cs="David"/>
                <w:b/>
                <w:bCs/>
                <w:color w:val="000000"/>
                <w:sz w:val="18"/>
                <w:szCs w:val="18"/>
                <w:rtl/>
              </w:rPr>
            </w:pPr>
            <w:r>
              <w:rPr>
                <w:rFonts w:cs="David" w:hint="cs"/>
                <w:b/>
                <w:bCs/>
                <w:color w:val="000000"/>
                <w:sz w:val="18"/>
                <w:szCs w:val="18"/>
                <w:rtl/>
              </w:rPr>
              <w:t>זיווג הגון, בריאות והצלחה לשמ</w:t>
            </w:r>
            <w:r w:rsidR="009A35E9">
              <w:rPr>
                <w:rFonts w:cs="David" w:hint="cs"/>
                <w:b/>
                <w:bCs/>
                <w:color w:val="000000"/>
                <w:sz w:val="18"/>
                <w:szCs w:val="18"/>
                <w:rtl/>
              </w:rPr>
              <w:t>ו</w:t>
            </w:r>
            <w:r>
              <w:rPr>
                <w:rFonts w:cs="David" w:hint="cs"/>
                <w:b/>
                <w:bCs/>
                <w:color w:val="000000"/>
                <w:sz w:val="18"/>
                <w:szCs w:val="18"/>
                <w:rtl/>
              </w:rPr>
              <w:t>אל גבאי בן מרים</w:t>
            </w:r>
          </w:p>
        </w:tc>
      </w:tr>
      <w:tr w:rsidR="0054480C" w:rsidRPr="00391EF0" w:rsidTr="009A35E9">
        <w:trPr>
          <w:trHeight w:val="240"/>
        </w:trPr>
        <w:tc>
          <w:tcPr>
            <w:tcW w:w="3260" w:type="dxa"/>
          </w:tcPr>
          <w:p w:rsidR="0054480C" w:rsidRDefault="0054480C" w:rsidP="000C5ABE">
            <w:pPr>
              <w:ind w:left="142" w:right="142" w:hanging="284"/>
              <w:jc w:val="center"/>
              <w:rPr>
                <w:rFonts w:cs="David"/>
                <w:b/>
                <w:bCs/>
                <w:color w:val="000000"/>
                <w:sz w:val="18"/>
                <w:szCs w:val="18"/>
                <w:rtl/>
              </w:rPr>
            </w:pPr>
            <w:r>
              <w:rPr>
                <w:rFonts w:cs="David" w:hint="cs"/>
                <w:b/>
                <w:bCs/>
                <w:color w:val="000000"/>
                <w:sz w:val="18"/>
                <w:szCs w:val="18"/>
                <w:rtl/>
              </w:rPr>
              <w:t>רפואה שלמה במהרה לתינוקת מאיה בת עיניו</w:t>
            </w:r>
          </w:p>
        </w:tc>
        <w:tc>
          <w:tcPr>
            <w:tcW w:w="3686" w:type="dxa"/>
          </w:tcPr>
          <w:p w:rsidR="0054480C" w:rsidRDefault="0054480C" w:rsidP="000C5ABE">
            <w:pPr>
              <w:ind w:right="142"/>
              <w:rPr>
                <w:rFonts w:cs="David"/>
                <w:b/>
                <w:bCs/>
                <w:color w:val="000000"/>
                <w:sz w:val="18"/>
                <w:szCs w:val="18"/>
                <w:rtl/>
              </w:rPr>
            </w:pPr>
            <w:r>
              <w:rPr>
                <w:rFonts w:cs="David" w:hint="cs"/>
                <w:b/>
                <w:bCs/>
                <w:color w:val="000000"/>
                <w:sz w:val="18"/>
                <w:szCs w:val="18"/>
                <w:rtl/>
              </w:rPr>
              <w:t>רפאל עמר בן רינה - זיווג הגון משורש  נשמתו</w:t>
            </w:r>
          </w:p>
        </w:tc>
        <w:tc>
          <w:tcPr>
            <w:tcW w:w="3544" w:type="dxa"/>
          </w:tcPr>
          <w:p w:rsidR="0054480C" w:rsidRDefault="0054480C" w:rsidP="000C5ABE">
            <w:pPr>
              <w:ind w:left="142" w:right="142" w:hanging="284"/>
              <w:jc w:val="center"/>
              <w:rPr>
                <w:rFonts w:cs="David"/>
                <w:b/>
                <w:bCs/>
                <w:color w:val="000000"/>
                <w:sz w:val="18"/>
                <w:szCs w:val="18"/>
                <w:rtl/>
              </w:rPr>
            </w:pPr>
            <w:r>
              <w:rPr>
                <w:rFonts w:cs="David" w:hint="cs"/>
                <w:b/>
                <w:bCs/>
                <w:color w:val="000000"/>
                <w:sz w:val="18"/>
                <w:szCs w:val="18"/>
                <w:rtl/>
              </w:rPr>
              <w:t>בריאות ואריכות ימין לחנה ניזרי בת עישה</w:t>
            </w:r>
          </w:p>
        </w:tc>
      </w:tr>
    </w:tbl>
    <w:p w:rsidR="0054480C" w:rsidRDefault="0054480C" w:rsidP="0054480C">
      <w:pPr>
        <w:rPr>
          <w:b/>
          <w:bCs/>
          <w:sz w:val="32"/>
          <w:szCs w:val="32"/>
          <w:u w:val="single"/>
          <w:rtl/>
        </w:rPr>
      </w:pPr>
    </w:p>
    <w:tbl>
      <w:tblPr>
        <w:tblStyle w:val="a8"/>
        <w:bidiVisual/>
        <w:tblW w:w="0" w:type="auto"/>
        <w:tblLook w:val="04A0"/>
      </w:tblPr>
      <w:tblGrid>
        <w:gridCol w:w="10564"/>
      </w:tblGrid>
      <w:tr w:rsidR="00AD6EA6" w:rsidRPr="00AD6EA6" w:rsidTr="002B4E72">
        <w:tc>
          <w:tcPr>
            <w:tcW w:w="10564" w:type="dxa"/>
          </w:tcPr>
          <w:p w:rsidR="00AD6EA6" w:rsidRPr="00BD5DE8" w:rsidRDefault="00AD6EA6" w:rsidP="00B41C22">
            <w:pPr>
              <w:rPr>
                <w:b/>
                <w:bCs/>
                <w:sz w:val="28"/>
                <w:szCs w:val="28"/>
                <w:rtl/>
              </w:rPr>
            </w:pPr>
            <w:r w:rsidRPr="00BD5DE8">
              <w:rPr>
                <w:rFonts w:hint="cs"/>
                <w:b/>
                <w:bCs/>
                <w:sz w:val="28"/>
                <w:szCs w:val="28"/>
                <w:rtl/>
              </w:rPr>
              <w:t>העלון מוקדש לעילוי נשמתה של דליה סעדו בת סלים ולולו ז"ל שהייתה צדיקה,</w:t>
            </w:r>
          </w:p>
          <w:p w:rsidR="00AD6EA6" w:rsidRPr="00BD5DE8" w:rsidRDefault="00AD6EA6" w:rsidP="00AD6EA6">
            <w:pPr>
              <w:rPr>
                <w:b/>
                <w:bCs/>
                <w:rtl/>
              </w:rPr>
            </w:pPr>
            <w:r w:rsidRPr="00BD5DE8">
              <w:rPr>
                <w:rFonts w:hint="cs"/>
                <w:b/>
                <w:bCs/>
                <w:rtl/>
              </w:rPr>
              <w:t>אשת חייל ושכל ימי חייה דבקה רק בערכים ובמצוות, חסד, ענווה וטוהר מידות. דליה נפטרה בטרם עת  במוות פתאומי בידיהן של בנותיה</w:t>
            </w:r>
            <w:r w:rsidR="006509FC" w:rsidRPr="00BD5DE8">
              <w:rPr>
                <w:rFonts w:hint="cs"/>
                <w:b/>
                <w:bCs/>
                <w:rtl/>
              </w:rPr>
              <w:t>, ובמותה ציוותה</w:t>
            </w:r>
            <w:r w:rsidRPr="00BD5DE8">
              <w:rPr>
                <w:rFonts w:hint="cs"/>
                <w:b/>
                <w:bCs/>
                <w:rtl/>
              </w:rPr>
              <w:t xml:space="preserve"> ל</w:t>
            </w:r>
            <w:r w:rsidR="006509FC" w:rsidRPr="00BD5DE8">
              <w:rPr>
                <w:rFonts w:hint="cs"/>
                <w:b/>
                <w:bCs/>
                <w:rtl/>
              </w:rPr>
              <w:t>משפחתה את החיים. זיכרך</w:t>
            </w:r>
            <w:r w:rsidRPr="00BD5DE8">
              <w:rPr>
                <w:rFonts w:hint="cs"/>
                <w:b/>
                <w:bCs/>
                <w:rtl/>
              </w:rPr>
              <w:t xml:space="preserve"> לא ימוש מליבנו לנצח.</w:t>
            </w:r>
          </w:p>
        </w:tc>
      </w:tr>
    </w:tbl>
    <w:p w:rsidR="00AD6EA6" w:rsidRDefault="00AD6EA6" w:rsidP="0054480C">
      <w:pPr>
        <w:rPr>
          <w:b/>
          <w:bCs/>
          <w:sz w:val="32"/>
          <w:szCs w:val="32"/>
          <w:u w:val="single"/>
          <w:rtl/>
        </w:rPr>
      </w:pPr>
    </w:p>
    <w:tbl>
      <w:tblPr>
        <w:tblStyle w:val="a8"/>
        <w:bidiVisual/>
        <w:tblW w:w="0" w:type="auto"/>
        <w:tblLook w:val="04A0"/>
      </w:tblPr>
      <w:tblGrid>
        <w:gridCol w:w="10564"/>
      </w:tblGrid>
      <w:tr w:rsidR="003D2697" w:rsidRPr="003D2697" w:rsidTr="003D2697">
        <w:tc>
          <w:tcPr>
            <w:tcW w:w="10564" w:type="dxa"/>
          </w:tcPr>
          <w:p w:rsidR="003D2697" w:rsidRPr="003D2697" w:rsidRDefault="003D2697" w:rsidP="003D2697">
            <w:pPr>
              <w:jc w:val="center"/>
              <w:rPr>
                <w:b/>
                <w:bCs/>
                <w:sz w:val="32"/>
                <w:szCs w:val="32"/>
                <w:rtl/>
              </w:rPr>
            </w:pPr>
            <w:r w:rsidRPr="003D2697">
              <w:rPr>
                <w:rFonts w:hint="cs"/>
                <w:b/>
                <w:bCs/>
                <w:sz w:val="32"/>
                <w:szCs w:val="32"/>
                <w:rtl/>
              </w:rPr>
              <w:t>העלון מוקדש לעילוי נשמת סעדה דדון בת רוחמה</w:t>
            </w:r>
          </w:p>
        </w:tc>
      </w:tr>
    </w:tbl>
    <w:p w:rsidR="003D2697" w:rsidRDefault="003D2697" w:rsidP="0054480C">
      <w:pPr>
        <w:rPr>
          <w:b/>
          <w:bCs/>
          <w:sz w:val="32"/>
          <w:szCs w:val="32"/>
          <w:u w:val="single"/>
          <w:rtl/>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402"/>
        <w:gridCol w:w="3969"/>
      </w:tblGrid>
      <w:tr w:rsidR="0054480C" w:rsidRPr="008760F6" w:rsidTr="00771D12">
        <w:trPr>
          <w:trHeight w:val="1236"/>
        </w:trPr>
        <w:tc>
          <w:tcPr>
            <w:tcW w:w="3119" w:type="dxa"/>
          </w:tcPr>
          <w:p w:rsidR="00AD6EA6" w:rsidRDefault="00AD6EA6" w:rsidP="00AD6EA6">
            <w:pPr>
              <w:ind w:right="142"/>
              <w:rPr>
                <w:rFonts w:cs="David"/>
                <w:b/>
                <w:bCs/>
                <w:sz w:val="16"/>
                <w:szCs w:val="16"/>
                <w:rtl/>
              </w:rPr>
            </w:pPr>
            <w:r>
              <w:rPr>
                <w:rFonts w:cs="David" w:hint="cs"/>
                <w:b/>
                <w:bCs/>
                <w:sz w:val="16"/>
                <w:szCs w:val="16"/>
                <w:rtl/>
              </w:rPr>
              <w:t>יוסף בן נזימה למשפחת בן דוד ת.נ.צ.ב.ה</w:t>
            </w:r>
          </w:p>
          <w:p w:rsidR="0054480C" w:rsidRPr="00730827" w:rsidRDefault="0054480C" w:rsidP="000C5ABE">
            <w:pPr>
              <w:ind w:right="142"/>
              <w:rPr>
                <w:rFonts w:cs="David"/>
                <w:b/>
                <w:bCs/>
                <w:color w:val="000000"/>
                <w:sz w:val="16"/>
                <w:szCs w:val="16"/>
                <w:rtl/>
              </w:rPr>
            </w:pPr>
            <w:r w:rsidRPr="00730827">
              <w:rPr>
                <w:rFonts w:cs="David" w:hint="cs"/>
                <w:b/>
                <w:bCs/>
                <w:sz w:val="16"/>
                <w:szCs w:val="16"/>
                <w:rtl/>
              </w:rPr>
              <w:t>דליה סעדו בת לולו וסלים</w:t>
            </w:r>
            <w:r>
              <w:rPr>
                <w:rFonts w:cs="David" w:hint="cs"/>
                <w:b/>
                <w:bCs/>
                <w:color w:val="000000"/>
                <w:sz w:val="16"/>
                <w:szCs w:val="16"/>
                <w:rtl/>
              </w:rPr>
              <w:t xml:space="preserve"> ת.נ.צ.ב.ה</w:t>
            </w:r>
          </w:p>
          <w:p w:rsidR="0054480C" w:rsidRDefault="0054480C" w:rsidP="000C5ABE">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54480C" w:rsidRPr="004720F2" w:rsidRDefault="0054480C" w:rsidP="000C5ABE">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54480C" w:rsidRPr="004720F2" w:rsidRDefault="0054480C" w:rsidP="000C5ABE">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54480C" w:rsidRPr="004720F2" w:rsidRDefault="0054480C" w:rsidP="000C5ABE">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54480C" w:rsidRPr="004720F2" w:rsidRDefault="0054480C" w:rsidP="000C5ABE">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54480C" w:rsidRPr="00D0706A" w:rsidRDefault="0054480C" w:rsidP="000C5ABE">
            <w:pPr>
              <w:ind w:right="142"/>
              <w:rPr>
                <w:rFonts w:cs="David"/>
                <w:b/>
                <w:bCs/>
                <w:color w:val="000000"/>
                <w:sz w:val="16"/>
                <w:szCs w:val="16"/>
                <w:rtl/>
              </w:rPr>
            </w:pPr>
            <w:r w:rsidRPr="00D0706A">
              <w:rPr>
                <w:rFonts w:cs="David" w:hint="cs"/>
                <w:b/>
                <w:bCs/>
                <w:color w:val="000000"/>
                <w:sz w:val="16"/>
                <w:szCs w:val="16"/>
                <w:rtl/>
              </w:rPr>
              <w:t>החייל סיני בן טוראן ושוקרון דודפור  ת.נ.צ.ב.ה</w:t>
            </w:r>
          </w:p>
          <w:p w:rsidR="0054480C" w:rsidRPr="00820FDE" w:rsidRDefault="0054480C" w:rsidP="000C5ABE">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tc>
        <w:tc>
          <w:tcPr>
            <w:tcW w:w="3402" w:type="dxa"/>
          </w:tcPr>
          <w:p w:rsidR="0054480C" w:rsidRPr="00D40075" w:rsidRDefault="0054480C" w:rsidP="000C5ABE">
            <w:pPr>
              <w:ind w:right="142"/>
              <w:rPr>
                <w:rFonts w:cs="David"/>
                <w:b/>
                <w:bCs/>
                <w:sz w:val="28"/>
                <w:szCs w:val="28"/>
                <w:rtl/>
              </w:rPr>
            </w:pPr>
            <w:r w:rsidRPr="00D40075">
              <w:rPr>
                <w:rFonts w:cs="David" w:hint="cs"/>
                <w:b/>
                <w:bCs/>
                <w:sz w:val="16"/>
                <w:szCs w:val="16"/>
                <w:rtl/>
              </w:rPr>
              <w:t>יעקב ממן בן שרה ת.נ.צ.ב.ה</w:t>
            </w:r>
          </w:p>
          <w:p w:rsidR="0054480C" w:rsidRPr="00177463" w:rsidRDefault="0054480C" w:rsidP="000C5ABE">
            <w:pPr>
              <w:ind w:left="72" w:right="142"/>
              <w:rPr>
                <w:rFonts w:cs="David"/>
                <w:b/>
                <w:bCs/>
                <w:color w:val="000000"/>
                <w:sz w:val="16"/>
                <w:szCs w:val="16"/>
                <w:rtl/>
              </w:rPr>
            </w:pPr>
            <w:r w:rsidRPr="00177463">
              <w:rPr>
                <w:rFonts w:cs="David" w:hint="cs"/>
                <w:b/>
                <w:bCs/>
                <w:sz w:val="16"/>
                <w:szCs w:val="16"/>
                <w:rtl/>
              </w:rPr>
              <w:t>אורי בן רבקה למשפחת יעקב (חביבה</w:t>
            </w:r>
            <w:r>
              <w:rPr>
                <w:rFonts w:cs="David" w:hint="cs"/>
                <w:b/>
                <w:bCs/>
                <w:color w:val="000000"/>
                <w:sz w:val="16"/>
                <w:szCs w:val="16"/>
                <w:rtl/>
              </w:rPr>
              <w:t>)</w:t>
            </w:r>
          </w:p>
          <w:p w:rsidR="0054480C" w:rsidRDefault="0054480C" w:rsidP="000C5ABE">
            <w:pPr>
              <w:ind w:left="72" w:right="142"/>
              <w:rPr>
                <w:rFonts w:cs="David"/>
                <w:b/>
                <w:bCs/>
                <w:color w:val="000000"/>
                <w:sz w:val="16"/>
                <w:szCs w:val="16"/>
                <w:rtl/>
              </w:rPr>
            </w:pPr>
            <w:r>
              <w:rPr>
                <w:rFonts w:cs="David" w:hint="cs"/>
                <w:b/>
                <w:bCs/>
                <w:color w:val="000000"/>
                <w:sz w:val="16"/>
                <w:szCs w:val="16"/>
                <w:rtl/>
              </w:rPr>
              <w:t>חיה בת אילנה ת.נ.צ.ב.ה</w:t>
            </w:r>
          </w:p>
          <w:p w:rsidR="0054480C" w:rsidRPr="00820FDE" w:rsidRDefault="0054480C" w:rsidP="000C5ABE">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54480C" w:rsidRPr="00820FDE" w:rsidRDefault="0054480C" w:rsidP="000C5ABE">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54480C" w:rsidRPr="00820FDE" w:rsidRDefault="0054480C" w:rsidP="000C5ABE">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54480C" w:rsidRPr="00820FDE" w:rsidRDefault="0054480C" w:rsidP="000C5ABE">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54480C" w:rsidRDefault="0054480C" w:rsidP="000C5ABE">
            <w:pPr>
              <w:ind w:left="72" w:right="142"/>
              <w:rPr>
                <w:rFonts w:cs="David"/>
                <w:b/>
                <w:bCs/>
                <w:sz w:val="16"/>
                <w:szCs w:val="16"/>
                <w:rtl/>
              </w:rPr>
            </w:pPr>
            <w:r w:rsidRPr="00820FDE">
              <w:rPr>
                <w:rFonts w:cs="David" w:hint="cs"/>
                <w:b/>
                <w:bCs/>
                <w:color w:val="000000"/>
                <w:sz w:val="16"/>
                <w:szCs w:val="16"/>
                <w:rtl/>
              </w:rPr>
              <w:t>גרשון חדד בן פורטונה ת.נ.צ.ב.</w:t>
            </w:r>
            <w:r>
              <w:rPr>
                <w:rFonts w:cs="David" w:hint="cs"/>
                <w:b/>
                <w:bCs/>
                <w:color w:val="000000"/>
                <w:sz w:val="16"/>
                <w:szCs w:val="16"/>
                <w:rtl/>
              </w:rPr>
              <w:t>ה</w:t>
            </w:r>
          </w:p>
          <w:p w:rsidR="0054480C" w:rsidRPr="00D0706A" w:rsidRDefault="0054480C" w:rsidP="000C5ABE">
            <w:pPr>
              <w:ind w:left="72" w:right="142"/>
              <w:rPr>
                <w:rFonts w:cs="David"/>
                <w:b/>
                <w:bCs/>
                <w:sz w:val="16"/>
                <w:szCs w:val="16"/>
                <w:rtl/>
              </w:rPr>
            </w:pPr>
            <w:r>
              <w:rPr>
                <w:rFonts w:cs="David" w:hint="cs"/>
                <w:b/>
                <w:bCs/>
                <w:sz w:val="16"/>
                <w:szCs w:val="16"/>
                <w:rtl/>
              </w:rPr>
              <w:t>מרים בת ויקטוריה</w:t>
            </w:r>
            <w:r w:rsidR="009A35E9">
              <w:rPr>
                <w:rFonts w:cs="David" w:hint="cs"/>
                <w:b/>
                <w:bCs/>
                <w:sz w:val="16"/>
                <w:szCs w:val="16"/>
                <w:rtl/>
              </w:rPr>
              <w:t xml:space="preserve"> גבאי</w:t>
            </w:r>
            <w:r>
              <w:rPr>
                <w:rFonts w:cs="David" w:hint="cs"/>
                <w:b/>
                <w:bCs/>
                <w:sz w:val="16"/>
                <w:szCs w:val="16"/>
                <w:rtl/>
              </w:rPr>
              <w:t xml:space="preserve"> ת.נ.צ.ב.ה</w:t>
            </w:r>
          </w:p>
        </w:tc>
        <w:tc>
          <w:tcPr>
            <w:tcW w:w="3969" w:type="dxa"/>
          </w:tcPr>
          <w:p w:rsidR="0054480C" w:rsidRDefault="0054480C" w:rsidP="000C5ABE">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54480C" w:rsidRPr="00D0706A" w:rsidRDefault="0054480C" w:rsidP="000C5ABE">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54480C" w:rsidRPr="00D0706A" w:rsidRDefault="0054480C" w:rsidP="000C5ABE">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54480C" w:rsidRPr="00D0706A" w:rsidRDefault="0054480C" w:rsidP="000C5ABE">
            <w:pPr>
              <w:ind w:right="142"/>
              <w:rPr>
                <w:rFonts w:cs="David"/>
                <w:b/>
                <w:bCs/>
                <w:color w:val="000000"/>
                <w:sz w:val="16"/>
                <w:szCs w:val="16"/>
                <w:rtl/>
              </w:rPr>
            </w:pPr>
            <w:r w:rsidRPr="00D0706A">
              <w:rPr>
                <w:rFonts w:cs="David" w:hint="cs"/>
                <w:b/>
                <w:bCs/>
                <w:color w:val="000000"/>
                <w:sz w:val="16"/>
                <w:szCs w:val="16"/>
                <w:rtl/>
              </w:rPr>
              <w:t>שלמה בן מזל טוב ת.נ.צ.ב.ה</w:t>
            </w:r>
          </w:p>
          <w:p w:rsidR="0054480C" w:rsidRPr="00D0706A" w:rsidRDefault="0054480C" w:rsidP="000C5ABE">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54480C" w:rsidRDefault="0054480C" w:rsidP="000C5ABE">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54480C" w:rsidRDefault="0054480C" w:rsidP="000C5ABE">
            <w:pPr>
              <w:ind w:right="142"/>
              <w:rPr>
                <w:rFonts w:cs="David"/>
                <w:b/>
                <w:bCs/>
                <w:color w:val="000000"/>
                <w:sz w:val="16"/>
                <w:szCs w:val="16"/>
                <w:rtl/>
              </w:rPr>
            </w:pPr>
            <w:r>
              <w:rPr>
                <w:rFonts w:cs="David" w:hint="cs"/>
                <w:b/>
                <w:bCs/>
                <w:color w:val="000000"/>
                <w:sz w:val="16"/>
                <w:szCs w:val="16"/>
                <w:rtl/>
              </w:rPr>
              <w:t>יוסף שוקרני בן אירן ת.נ.צ.ב.ה</w:t>
            </w:r>
          </w:p>
          <w:p w:rsidR="0054480C" w:rsidRPr="002635A5" w:rsidRDefault="0054480C" w:rsidP="000C5ABE">
            <w:pPr>
              <w:ind w:left="72" w:right="142"/>
              <w:rPr>
                <w:rFonts w:cs="David"/>
                <w:b/>
                <w:bCs/>
                <w:color w:val="000000"/>
                <w:sz w:val="16"/>
                <w:szCs w:val="16"/>
                <w:rtl/>
              </w:rPr>
            </w:pPr>
            <w:r w:rsidRPr="00820FDE">
              <w:rPr>
                <w:rFonts w:cs="David" w:hint="cs"/>
                <w:b/>
                <w:bCs/>
                <w:color w:val="000000"/>
                <w:sz w:val="16"/>
                <w:szCs w:val="16"/>
                <w:rtl/>
              </w:rPr>
              <w:t>ניסים  בן אסתר ת.נ.צ.ב.ה</w:t>
            </w:r>
          </w:p>
        </w:tc>
      </w:tr>
    </w:tbl>
    <w:p w:rsidR="0054480C" w:rsidRDefault="0054480C" w:rsidP="0054480C">
      <w:pPr>
        <w:ind w:right="142"/>
        <w:rPr>
          <w:rFonts w:ascii="Arial" w:hAnsi="Arial" w:cs="David"/>
          <w:b/>
          <w:bCs/>
          <w:sz w:val="20"/>
          <w:szCs w:val="20"/>
          <w:u w:val="single"/>
          <w:rtl/>
        </w:rPr>
      </w:pPr>
    </w:p>
    <w:tbl>
      <w:tblPr>
        <w:tblStyle w:val="a8"/>
        <w:bidiVisual/>
        <w:tblW w:w="0" w:type="auto"/>
        <w:tblInd w:w="108" w:type="dxa"/>
        <w:tblLook w:val="04A0"/>
      </w:tblPr>
      <w:tblGrid>
        <w:gridCol w:w="10348"/>
      </w:tblGrid>
      <w:tr w:rsidR="0054480C" w:rsidRPr="00155CC4" w:rsidTr="000C5ABE">
        <w:trPr>
          <w:trHeight w:val="900"/>
        </w:trPr>
        <w:tc>
          <w:tcPr>
            <w:tcW w:w="10348" w:type="dxa"/>
          </w:tcPr>
          <w:p w:rsidR="0054480C" w:rsidRPr="00155CC4" w:rsidRDefault="0054480C" w:rsidP="000C5ABE">
            <w:pPr>
              <w:rPr>
                <w:rFonts w:ascii="Arial" w:hAnsi="Arial" w:cs="David"/>
                <w:b/>
                <w:bCs/>
                <w:sz w:val="28"/>
                <w:szCs w:val="28"/>
                <w:u w:val="single"/>
                <w:rtl/>
              </w:rPr>
            </w:pPr>
            <w:r w:rsidRPr="00155CC4">
              <w:rPr>
                <w:rFonts w:ascii="Arial" w:hAnsi="Arial" w:cs="David" w:hint="cs"/>
                <w:b/>
                <w:bCs/>
                <w:sz w:val="28"/>
                <w:szCs w:val="28"/>
                <w:u w:val="single"/>
                <w:rtl/>
              </w:rPr>
              <w:t>"פעמונים"</w:t>
            </w:r>
          </w:p>
          <w:p w:rsidR="0054480C" w:rsidRPr="00155CC4" w:rsidRDefault="0054480C" w:rsidP="000C5ABE">
            <w:pPr>
              <w:rPr>
                <w:rFonts w:cs="Guttman Yad-Brush"/>
                <w:rtl/>
              </w:rPr>
            </w:pPr>
            <w:r w:rsidRPr="00155CC4">
              <w:rPr>
                <w:rFonts w:ascii="Arial" w:hAnsi="Arial" w:cs="Guttman Yad-Brush" w:hint="cs"/>
                <w:rtl/>
              </w:rPr>
              <w:t xml:space="preserve">ההוצאות גדולות מההכנסות? הריביות על המינוס שוחקות? מלווה מקצועי מטעם "פעמונים", יעניק לכם </w:t>
            </w:r>
            <w:r w:rsidRPr="00155CC4">
              <w:rPr>
                <w:rFonts w:ascii="Arial" w:hAnsi="Arial" w:cs="Guttman Yad-Brush" w:hint="cs"/>
                <w:b/>
                <w:bCs/>
                <w:u w:val="single"/>
                <w:rtl/>
              </w:rPr>
              <w:t>בהתנדבות מלאה</w:t>
            </w:r>
            <w:r w:rsidRPr="00155CC4">
              <w:rPr>
                <w:rFonts w:ascii="Arial" w:hAnsi="Arial" w:cs="Guttman Yad-Brush" w:hint="cs"/>
                <w:rtl/>
              </w:rPr>
              <w:t xml:space="preserve"> את הכלים כיצד לצאת מהמינוס, ולהתחיל לשלוט במצבכם הכלכלי.</w:t>
            </w:r>
          </w:p>
          <w:p w:rsidR="0054480C" w:rsidRPr="00802275" w:rsidRDefault="0054480C" w:rsidP="000C5ABE">
            <w:pPr>
              <w:rPr>
                <w:rFonts w:cs="David"/>
                <w:b/>
                <w:bCs/>
                <w:rtl/>
              </w:rPr>
            </w:pPr>
            <w:r w:rsidRPr="00155CC4">
              <w:rPr>
                <w:rFonts w:cs="David" w:hint="cs"/>
                <w:b/>
                <w:bCs/>
                <w:rtl/>
              </w:rPr>
              <w:t>לפרטים: מירב ישראלי- רכזת סניף רמלה לוד</w:t>
            </w:r>
            <w:r>
              <w:rPr>
                <w:rFonts w:ascii="Arial" w:hAnsi="Arial" w:cs="David" w:hint="cs"/>
                <w:b/>
                <w:bCs/>
                <w:sz w:val="20"/>
                <w:szCs w:val="20"/>
                <w:u w:val="single"/>
                <w:rtl/>
              </w:rPr>
              <w:t xml:space="preserve"> </w:t>
            </w:r>
            <w:r w:rsidRPr="00A27437">
              <w:rPr>
                <w:rFonts w:ascii="Arial" w:hAnsi="Arial" w:cs="David" w:hint="cs"/>
                <w:b/>
                <w:bCs/>
                <w:sz w:val="20"/>
                <w:szCs w:val="20"/>
                <w:rtl/>
              </w:rPr>
              <w:t>052-7203588</w:t>
            </w:r>
          </w:p>
        </w:tc>
      </w:tr>
    </w:tbl>
    <w:p w:rsidR="0054480C" w:rsidRDefault="0054480C" w:rsidP="0054480C">
      <w:pPr>
        <w:ind w:right="142"/>
        <w:rPr>
          <w:rFonts w:cs="David"/>
          <w:b/>
          <w:bCs/>
          <w:sz w:val="20"/>
          <w:szCs w:val="20"/>
          <w:rtl/>
        </w:rPr>
      </w:pPr>
    </w:p>
    <w:tbl>
      <w:tblPr>
        <w:tblStyle w:val="a8"/>
        <w:bidiVisual/>
        <w:tblW w:w="0" w:type="auto"/>
        <w:tblLook w:val="04A0"/>
      </w:tblPr>
      <w:tblGrid>
        <w:gridCol w:w="10456"/>
      </w:tblGrid>
      <w:tr w:rsidR="0054480C" w:rsidRPr="00C75A01" w:rsidTr="000C5ABE">
        <w:trPr>
          <w:trHeight w:val="410"/>
        </w:trPr>
        <w:tc>
          <w:tcPr>
            <w:tcW w:w="10456" w:type="dxa"/>
          </w:tcPr>
          <w:p w:rsidR="0054480C" w:rsidRPr="00C27E18" w:rsidRDefault="0054480C" w:rsidP="000C5ABE">
            <w:pPr>
              <w:jc w:val="center"/>
              <w:rPr>
                <w:rFonts w:cs="David"/>
                <w:b/>
                <w:bCs/>
                <w:rtl/>
              </w:rPr>
            </w:pPr>
            <w:r w:rsidRPr="00C27E18">
              <w:rPr>
                <w:rFonts w:cs="David" w:hint="cs"/>
                <w:b/>
                <w:bCs/>
                <w:rtl/>
              </w:rPr>
              <w:t>בבית הכנסת של הרב ישראל גלזר  זצ"ל (בשוק) מתקיימת תפילת שחרית כל בוקר משעה 8:30.</w:t>
            </w:r>
          </w:p>
          <w:p w:rsidR="0054480C" w:rsidRPr="00C75A01" w:rsidRDefault="0054480C" w:rsidP="000C5ABE">
            <w:pPr>
              <w:jc w:val="center"/>
              <w:rPr>
                <w:rFonts w:cs="David"/>
                <w:b/>
                <w:bCs/>
                <w:sz w:val="20"/>
                <w:szCs w:val="20"/>
                <w:rtl/>
              </w:rPr>
            </w:pPr>
            <w:r w:rsidRPr="00C27E18">
              <w:rPr>
                <w:rFonts w:cs="David" w:hint="cs"/>
                <w:b/>
                <w:bCs/>
                <w:rtl/>
              </w:rPr>
              <w:t>הציבור מוזמן לחזק את המניין</w:t>
            </w:r>
            <w:r w:rsidRPr="00C75A01">
              <w:rPr>
                <w:rFonts w:cs="David" w:hint="cs"/>
                <w:b/>
                <w:bCs/>
                <w:sz w:val="20"/>
                <w:szCs w:val="20"/>
                <w:rtl/>
              </w:rPr>
              <w:t>.</w:t>
            </w:r>
          </w:p>
        </w:tc>
      </w:tr>
    </w:tbl>
    <w:p w:rsidR="0054480C" w:rsidRPr="006D4274" w:rsidRDefault="0054480C" w:rsidP="0054480C">
      <w:pPr>
        <w:ind w:right="142"/>
        <w:rPr>
          <w:rFonts w:cs="David"/>
          <w:b/>
          <w:bCs/>
          <w:sz w:val="28"/>
          <w:szCs w:val="28"/>
          <w:rtl/>
        </w:rPr>
      </w:pPr>
    </w:p>
    <w:tbl>
      <w:tblPr>
        <w:tblpPr w:leftFromText="180" w:rightFromText="180" w:vertAnchor="text" w:horzAnchor="margin" w:tblpXSpec="center" w:tblpY="-9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54480C" w:rsidRPr="00190DE8" w:rsidTr="000C5ABE">
        <w:trPr>
          <w:trHeight w:val="132"/>
        </w:trPr>
        <w:tc>
          <w:tcPr>
            <w:tcW w:w="6804" w:type="dxa"/>
          </w:tcPr>
          <w:p w:rsidR="0054480C" w:rsidRPr="00704C43" w:rsidRDefault="0054480C" w:rsidP="000C5ABE">
            <w:pPr>
              <w:ind w:left="-397" w:right="142"/>
              <w:jc w:val="center"/>
              <w:rPr>
                <w:rFonts w:cs="Guttman Stam1"/>
                <w:b/>
                <w:bCs/>
                <w:sz w:val="20"/>
                <w:szCs w:val="20"/>
              </w:rPr>
            </w:pPr>
            <w:r>
              <w:rPr>
                <w:rFonts w:cs="Guttman Stam1" w:hint="cs"/>
                <w:b/>
                <w:bCs/>
                <w:sz w:val="20"/>
                <w:szCs w:val="20"/>
                <w:rtl/>
              </w:rPr>
              <w:t xml:space="preserve">      נא לשמור על קדושת העלון  (גניזה)</w:t>
            </w:r>
          </w:p>
        </w:tc>
      </w:tr>
    </w:tbl>
    <w:p w:rsidR="00023BD8" w:rsidRPr="0054480C" w:rsidRDefault="00023BD8"/>
    <w:sectPr w:rsidR="00023BD8" w:rsidRPr="0054480C" w:rsidSect="00DB0BB9">
      <w:footerReference w:type="even" r:id="rId8"/>
      <w:footerReference w:type="default" r:id="rId9"/>
      <w:pgSz w:w="11906" w:h="16838"/>
      <w:pgMar w:top="737" w:right="849" w:bottom="567" w:left="709"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85B" w:rsidRDefault="0085485B" w:rsidP="00A87C0E">
      <w:r>
        <w:separator/>
      </w:r>
    </w:p>
  </w:endnote>
  <w:endnote w:type="continuationSeparator" w:id="1">
    <w:p w:rsidR="0085485B" w:rsidRDefault="0085485B" w:rsidP="00A87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3D" w:rsidRDefault="00333EC0">
    <w:pPr>
      <w:pStyle w:val="a6"/>
      <w:framePr w:wrap="around" w:vAnchor="text" w:hAnchor="text" w:y="1"/>
      <w:rPr>
        <w:rStyle w:val="a5"/>
      </w:rPr>
    </w:pPr>
    <w:r>
      <w:rPr>
        <w:rStyle w:val="a5"/>
        <w:rtl/>
      </w:rPr>
      <w:fldChar w:fldCharType="begin"/>
    </w:r>
    <w:r w:rsidR="004E0C17">
      <w:rPr>
        <w:rStyle w:val="a5"/>
      </w:rPr>
      <w:instrText xml:space="preserve">PAGE  </w:instrText>
    </w:r>
    <w:r>
      <w:rPr>
        <w:rStyle w:val="a5"/>
        <w:rtl/>
      </w:rPr>
      <w:fldChar w:fldCharType="end"/>
    </w:r>
  </w:p>
  <w:p w:rsidR="00F16B3D" w:rsidRDefault="0085485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3D" w:rsidRDefault="0085485B">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85B" w:rsidRDefault="0085485B" w:rsidP="00A87C0E">
      <w:r>
        <w:separator/>
      </w:r>
    </w:p>
  </w:footnote>
  <w:footnote w:type="continuationSeparator" w:id="1">
    <w:p w:rsidR="0085485B" w:rsidRDefault="0085485B" w:rsidP="00A87C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66BE"/>
    <w:multiLevelType w:val="hybridMultilevel"/>
    <w:tmpl w:val="6C765B80"/>
    <w:lvl w:ilvl="0" w:tplc="93908C14">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nsid w:val="6CB35584"/>
    <w:multiLevelType w:val="hybridMultilevel"/>
    <w:tmpl w:val="6BF28F18"/>
    <w:lvl w:ilvl="0" w:tplc="333E37C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4480C"/>
    <w:rsid w:val="00023BD8"/>
    <w:rsid w:val="0006444C"/>
    <w:rsid w:val="000725AB"/>
    <w:rsid w:val="000E0436"/>
    <w:rsid w:val="001562CD"/>
    <w:rsid w:val="001E621E"/>
    <w:rsid w:val="00326037"/>
    <w:rsid w:val="00333EC0"/>
    <w:rsid w:val="003D2697"/>
    <w:rsid w:val="004B6D9E"/>
    <w:rsid w:val="004C3B4D"/>
    <w:rsid w:val="004E0C17"/>
    <w:rsid w:val="0054480C"/>
    <w:rsid w:val="005F7F1F"/>
    <w:rsid w:val="006509FC"/>
    <w:rsid w:val="00681609"/>
    <w:rsid w:val="00771D12"/>
    <w:rsid w:val="007B234F"/>
    <w:rsid w:val="007E3BF0"/>
    <w:rsid w:val="007F48BE"/>
    <w:rsid w:val="0080371B"/>
    <w:rsid w:val="008545D5"/>
    <w:rsid w:val="0085485B"/>
    <w:rsid w:val="009122EA"/>
    <w:rsid w:val="009639A8"/>
    <w:rsid w:val="009A35E9"/>
    <w:rsid w:val="00A207CB"/>
    <w:rsid w:val="00A87C0E"/>
    <w:rsid w:val="00AB5904"/>
    <w:rsid w:val="00AD6EA6"/>
    <w:rsid w:val="00AE21C5"/>
    <w:rsid w:val="00AF58F7"/>
    <w:rsid w:val="00B30B4F"/>
    <w:rsid w:val="00BD5DE8"/>
    <w:rsid w:val="00BF4769"/>
    <w:rsid w:val="00D17172"/>
    <w:rsid w:val="00D41F26"/>
    <w:rsid w:val="00D51042"/>
    <w:rsid w:val="00D74822"/>
    <w:rsid w:val="00DE576C"/>
    <w:rsid w:val="00E845A8"/>
    <w:rsid w:val="00EF349F"/>
    <w:rsid w:val="00F40171"/>
    <w:rsid w:val="00F57749"/>
    <w:rsid w:val="00FD4C9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EA6"/>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54480C"/>
    <w:pPr>
      <w:keepNext/>
      <w:jc w:val="center"/>
      <w:outlineLvl w:val="2"/>
    </w:pPr>
    <w:rPr>
      <w:rFonts w:cs="David"/>
      <w:sz w:val="28"/>
      <w:szCs w:val="28"/>
    </w:rPr>
  </w:style>
  <w:style w:type="paragraph" w:styleId="4">
    <w:name w:val="heading 4"/>
    <w:basedOn w:val="a"/>
    <w:next w:val="a"/>
    <w:link w:val="40"/>
    <w:uiPriority w:val="9"/>
    <w:semiHidden/>
    <w:unhideWhenUsed/>
    <w:qFormat/>
    <w:rsid w:val="0054480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54480C"/>
    <w:pPr>
      <w:keepNext/>
      <w:jc w:val="center"/>
      <w:outlineLvl w:val="4"/>
    </w:pPr>
    <w:rPr>
      <w:rFonts w:cs="David"/>
      <w:sz w:val="32"/>
      <w:szCs w:val="32"/>
    </w:rPr>
  </w:style>
  <w:style w:type="paragraph" w:styleId="7">
    <w:name w:val="heading 7"/>
    <w:basedOn w:val="a"/>
    <w:next w:val="a"/>
    <w:link w:val="70"/>
    <w:uiPriority w:val="9"/>
    <w:unhideWhenUsed/>
    <w:qFormat/>
    <w:rsid w:val="0054480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30">
    <w:name w:val="כותרת 3 תו"/>
    <w:basedOn w:val="a0"/>
    <w:link w:val="3"/>
    <w:rsid w:val="0054480C"/>
    <w:rPr>
      <w:rFonts w:ascii="Times New Roman" w:eastAsia="Times New Roman" w:hAnsi="Times New Roman" w:cs="David"/>
      <w:sz w:val="28"/>
      <w:szCs w:val="28"/>
      <w:lang w:eastAsia="he-IL"/>
    </w:rPr>
  </w:style>
  <w:style w:type="character" w:customStyle="1" w:styleId="40">
    <w:name w:val="כותרת 4 תו"/>
    <w:basedOn w:val="a0"/>
    <w:link w:val="4"/>
    <w:uiPriority w:val="9"/>
    <w:semiHidden/>
    <w:rsid w:val="0054480C"/>
    <w:rPr>
      <w:rFonts w:asciiTheme="majorHAnsi" w:eastAsiaTheme="majorEastAsia" w:hAnsiTheme="majorHAnsi" w:cstheme="majorBidi"/>
      <w:b/>
      <w:bCs/>
      <w:i/>
      <w:iCs/>
      <w:color w:val="4F81BD" w:themeColor="accent1"/>
      <w:sz w:val="24"/>
      <w:szCs w:val="24"/>
      <w:lang w:eastAsia="he-IL"/>
    </w:rPr>
  </w:style>
  <w:style w:type="character" w:customStyle="1" w:styleId="50">
    <w:name w:val="כותרת 5 תו"/>
    <w:basedOn w:val="a0"/>
    <w:link w:val="5"/>
    <w:rsid w:val="0054480C"/>
    <w:rPr>
      <w:rFonts w:ascii="Times New Roman" w:eastAsia="Times New Roman" w:hAnsi="Times New Roman" w:cs="David"/>
      <w:sz w:val="32"/>
      <w:szCs w:val="32"/>
      <w:lang w:eastAsia="he-IL"/>
    </w:rPr>
  </w:style>
  <w:style w:type="character" w:customStyle="1" w:styleId="70">
    <w:name w:val="כותרת 7 תו"/>
    <w:basedOn w:val="a0"/>
    <w:link w:val="7"/>
    <w:uiPriority w:val="9"/>
    <w:rsid w:val="0054480C"/>
    <w:rPr>
      <w:rFonts w:asciiTheme="majorHAnsi" w:eastAsiaTheme="majorEastAsia" w:hAnsiTheme="majorHAnsi" w:cstheme="majorBidi"/>
      <w:i/>
      <w:iCs/>
      <w:color w:val="404040" w:themeColor="text1" w:themeTint="BF"/>
      <w:sz w:val="24"/>
      <w:szCs w:val="24"/>
      <w:lang w:eastAsia="he-IL"/>
    </w:rPr>
  </w:style>
  <w:style w:type="character" w:styleId="a5">
    <w:name w:val="page number"/>
    <w:basedOn w:val="a0"/>
    <w:rsid w:val="0054480C"/>
  </w:style>
  <w:style w:type="paragraph" w:styleId="a6">
    <w:name w:val="footer"/>
    <w:basedOn w:val="a"/>
    <w:link w:val="a7"/>
    <w:rsid w:val="0054480C"/>
    <w:pPr>
      <w:tabs>
        <w:tab w:val="center" w:pos="4153"/>
        <w:tab w:val="right" w:pos="8306"/>
      </w:tabs>
    </w:pPr>
    <w:rPr>
      <w:rFonts w:cs="Miriam"/>
      <w:sz w:val="20"/>
      <w:szCs w:val="20"/>
    </w:rPr>
  </w:style>
  <w:style w:type="character" w:customStyle="1" w:styleId="a7">
    <w:name w:val="כותרת תחתונה תו"/>
    <w:basedOn w:val="a0"/>
    <w:link w:val="a6"/>
    <w:rsid w:val="0054480C"/>
    <w:rPr>
      <w:rFonts w:ascii="Times New Roman" w:eastAsia="Times New Roman" w:hAnsi="Times New Roman" w:cs="Miriam"/>
      <w:sz w:val="20"/>
      <w:szCs w:val="20"/>
      <w:lang w:eastAsia="he-IL"/>
    </w:rPr>
  </w:style>
  <w:style w:type="table" w:styleId="a8">
    <w:name w:val="Table Grid"/>
    <w:basedOn w:val="a1"/>
    <w:uiPriority w:val="59"/>
    <w:rsid w:val="0054480C"/>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unhideWhenUsed/>
    <w:rsid w:val="0054480C"/>
    <w:pPr>
      <w:bidi w:val="0"/>
      <w:spacing w:before="100" w:beforeAutospacing="1" w:after="100" w:afterAutospacing="1"/>
    </w:pPr>
    <w:rPr>
      <w:lang w:eastAsia="en-US"/>
    </w:rPr>
  </w:style>
  <w:style w:type="paragraph" w:styleId="a9">
    <w:name w:val="Body Text"/>
    <w:basedOn w:val="a"/>
    <w:link w:val="aa"/>
    <w:rsid w:val="000725AB"/>
    <w:pPr>
      <w:spacing w:after="120"/>
    </w:pPr>
  </w:style>
  <w:style w:type="character" w:customStyle="1" w:styleId="aa">
    <w:name w:val="גוף טקסט תו"/>
    <w:basedOn w:val="a0"/>
    <w:link w:val="a9"/>
    <w:rsid w:val="000725AB"/>
    <w:rPr>
      <w:rFonts w:ascii="Times New Roman" w:eastAsia="Times New Roman" w:hAnsi="Times New Roman" w:cs="Times New Roman"/>
      <w:sz w:val="24"/>
      <w:szCs w:val="24"/>
      <w:lang w:eastAsia="he-IL"/>
    </w:rPr>
  </w:style>
  <w:style w:type="paragraph" w:styleId="ab">
    <w:name w:val="Balloon Text"/>
    <w:basedOn w:val="a"/>
    <w:link w:val="ac"/>
    <w:uiPriority w:val="99"/>
    <w:semiHidden/>
    <w:unhideWhenUsed/>
    <w:rsid w:val="009639A8"/>
    <w:rPr>
      <w:rFonts w:ascii="Tahoma" w:hAnsi="Tahoma" w:cs="Tahoma"/>
      <w:sz w:val="16"/>
      <w:szCs w:val="16"/>
    </w:rPr>
  </w:style>
  <w:style w:type="character" w:customStyle="1" w:styleId="ac">
    <w:name w:val="טקסט בלונים תו"/>
    <w:basedOn w:val="a0"/>
    <w:link w:val="ab"/>
    <w:uiPriority w:val="99"/>
    <w:semiHidden/>
    <w:rsid w:val="009639A8"/>
    <w:rPr>
      <w:rFonts w:ascii="Tahoma" w:eastAsia="Times New Roman" w:hAnsi="Tahoma" w:cs="Tahoma"/>
      <w:sz w:val="16"/>
      <w:szCs w:val="16"/>
      <w:lang w:eastAsia="he-IL"/>
    </w:rPr>
  </w:style>
</w:styles>
</file>

<file path=word/webSettings.xml><?xml version="1.0" encoding="utf-8"?>
<w:webSettings xmlns:r="http://schemas.openxmlformats.org/officeDocument/2006/relationships" xmlns:w="http://schemas.openxmlformats.org/wordprocessingml/2006/main">
  <w:divs>
    <w:div w:id="117768339">
      <w:bodyDiv w:val="1"/>
      <w:marLeft w:val="0"/>
      <w:marRight w:val="0"/>
      <w:marTop w:val="0"/>
      <w:marBottom w:val="0"/>
      <w:divBdr>
        <w:top w:val="none" w:sz="0" w:space="0" w:color="auto"/>
        <w:left w:val="none" w:sz="0" w:space="0" w:color="auto"/>
        <w:bottom w:val="none" w:sz="0" w:space="0" w:color="auto"/>
        <w:right w:val="none" w:sz="0" w:space="0" w:color="auto"/>
      </w:divBdr>
      <w:divsChild>
        <w:div w:id="1734499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513734">
      <w:bodyDiv w:val="1"/>
      <w:marLeft w:val="0"/>
      <w:marRight w:val="0"/>
      <w:marTop w:val="0"/>
      <w:marBottom w:val="0"/>
      <w:divBdr>
        <w:top w:val="none" w:sz="0" w:space="0" w:color="auto"/>
        <w:left w:val="none" w:sz="0" w:space="0" w:color="auto"/>
        <w:bottom w:val="none" w:sz="0" w:space="0" w:color="auto"/>
        <w:right w:val="none" w:sz="0" w:space="0" w:color="auto"/>
      </w:divBdr>
      <w:divsChild>
        <w:div w:id="1585408179">
          <w:marLeft w:val="0"/>
          <w:marRight w:val="0"/>
          <w:marTop w:val="0"/>
          <w:marBottom w:val="0"/>
          <w:divBdr>
            <w:top w:val="none" w:sz="0" w:space="0" w:color="auto"/>
            <w:left w:val="none" w:sz="0" w:space="0" w:color="auto"/>
            <w:bottom w:val="none" w:sz="0" w:space="0" w:color="auto"/>
            <w:right w:val="none" w:sz="0" w:space="0" w:color="auto"/>
          </w:divBdr>
        </w:div>
        <w:div w:id="800731363">
          <w:marLeft w:val="0"/>
          <w:marRight w:val="0"/>
          <w:marTop w:val="0"/>
          <w:marBottom w:val="0"/>
          <w:divBdr>
            <w:top w:val="none" w:sz="0" w:space="0" w:color="auto"/>
            <w:left w:val="none" w:sz="0" w:space="0" w:color="auto"/>
            <w:bottom w:val="none" w:sz="0" w:space="0" w:color="auto"/>
            <w:right w:val="none" w:sz="0" w:space="0" w:color="auto"/>
          </w:divBdr>
        </w:div>
        <w:div w:id="417748313">
          <w:marLeft w:val="0"/>
          <w:marRight w:val="0"/>
          <w:marTop w:val="0"/>
          <w:marBottom w:val="0"/>
          <w:divBdr>
            <w:top w:val="none" w:sz="0" w:space="0" w:color="auto"/>
            <w:left w:val="none" w:sz="0" w:space="0" w:color="auto"/>
            <w:bottom w:val="none" w:sz="0" w:space="0" w:color="auto"/>
            <w:right w:val="none" w:sz="0" w:space="0" w:color="auto"/>
          </w:divBdr>
        </w:div>
        <w:div w:id="1246256846">
          <w:marLeft w:val="0"/>
          <w:marRight w:val="0"/>
          <w:marTop w:val="0"/>
          <w:marBottom w:val="0"/>
          <w:divBdr>
            <w:top w:val="none" w:sz="0" w:space="0" w:color="auto"/>
            <w:left w:val="none" w:sz="0" w:space="0" w:color="auto"/>
            <w:bottom w:val="none" w:sz="0" w:space="0" w:color="auto"/>
            <w:right w:val="none" w:sz="0" w:space="0" w:color="auto"/>
          </w:divBdr>
        </w:div>
        <w:div w:id="866676760">
          <w:marLeft w:val="0"/>
          <w:marRight w:val="0"/>
          <w:marTop w:val="0"/>
          <w:marBottom w:val="0"/>
          <w:divBdr>
            <w:top w:val="none" w:sz="0" w:space="0" w:color="auto"/>
            <w:left w:val="none" w:sz="0" w:space="0" w:color="auto"/>
            <w:bottom w:val="none" w:sz="0" w:space="0" w:color="auto"/>
            <w:right w:val="none" w:sz="0" w:space="0" w:color="auto"/>
          </w:divBdr>
        </w:div>
        <w:div w:id="83261992">
          <w:marLeft w:val="0"/>
          <w:marRight w:val="0"/>
          <w:marTop w:val="0"/>
          <w:marBottom w:val="0"/>
          <w:divBdr>
            <w:top w:val="none" w:sz="0" w:space="0" w:color="auto"/>
            <w:left w:val="none" w:sz="0" w:space="0" w:color="auto"/>
            <w:bottom w:val="none" w:sz="0" w:space="0" w:color="auto"/>
            <w:right w:val="none" w:sz="0" w:space="0" w:color="auto"/>
          </w:divBdr>
        </w:div>
        <w:div w:id="1780953768">
          <w:marLeft w:val="0"/>
          <w:marRight w:val="0"/>
          <w:marTop w:val="0"/>
          <w:marBottom w:val="0"/>
          <w:divBdr>
            <w:top w:val="none" w:sz="0" w:space="0" w:color="auto"/>
            <w:left w:val="none" w:sz="0" w:space="0" w:color="auto"/>
            <w:bottom w:val="none" w:sz="0" w:space="0" w:color="auto"/>
            <w:right w:val="none" w:sz="0" w:space="0" w:color="auto"/>
          </w:divBdr>
        </w:div>
        <w:div w:id="1552303876">
          <w:marLeft w:val="0"/>
          <w:marRight w:val="0"/>
          <w:marTop w:val="0"/>
          <w:marBottom w:val="0"/>
          <w:divBdr>
            <w:top w:val="none" w:sz="0" w:space="0" w:color="auto"/>
            <w:left w:val="none" w:sz="0" w:space="0" w:color="auto"/>
            <w:bottom w:val="none" w:sz="0" w:space="0" w:color="auto"/>
            <w:right w:val="none" w:sz="0" w:space="0" w:color="auto"/>
          </w:divBdr>
        </w:div>
        <w:div w:id="29380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934F8-C76C-41DA-A224-B8BEB1E7F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2673</Words>
  <Characters>13369</Characters>
  <Application>Microsoft Office Word</Application>
  <DocSecurity>0</DocSecurity>
  <Lines>111</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22</cp:revision>
  <cp:lastPrinted>2009-03-12T10:48:00Z</cp:lastPrinted>
  <dcterms:created xsi:type="dcterms:W3CDTF">2009-03-09T07:04:00Z</dcterms:created>
  <dcterms:modified xsi:type="dcterms:W3CDTF">2009-03-12T11:59:00Z</dcterms:modified>
</cp:coreProperties>
</file>