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537" w:rsidRPr="00E67EDF" w:rsidRDefault="00085537" w:rsidP="00085537">
      <w:pPr>
        <w:jc w:val="both"/>
        <w:rPr>
          <w:rFonts w:cs="David"/>
          <w:b/>
          <w:bCs/>
          <w:rtl/>
        </w:rPr>
      </w:pPr>
      <w:r w:rsidRPr="000228B6">
        <w:rPr>
          <w:rFonts w:cs="David" w:hint="cs"/>
          <w:b/>
          <w:bCs/>
          <w:u w:val="single"/>
          <w:rtl/>
        </w:rPr>
        <w:t>בסיעתא דשמיא</w:t>
      </w:r>
      <w:r>
        <w:rPr>
          <w:rFonts w:cs="David" w:hint="cs"/>
          <w:b/>
          <w:bCs/>
          <w:rtl/>
        </w:rPr>
        <w:t xml:space="preserve">                                                   פרשת "תצווה", יא באדר                                                         גיליון  169 </w:t>
      </w:r>
    </w:p>
    <w:p w:rsidR="00085537" w:rsidRDefault="00085537" w:rsidP="00085537">
      <w:pPr>
        <w:ind w:right="180"/>
        <w:jc w:val="center"/>
        <w:rPr>
          <w:rFonts w:cs="David"/>
          <w:b/>
          <w:bCs/>
          <w:i/>
          <w:iCs/>
          <w:sz w:val="32"/>
          <w:szCs w:val="32"/>
          <w:rtl/>
        </w:rPr>
      </w:pPr>
    </w:p>
    <w:p w:rsidR="00085537" w:rsidRPr="004E77EE" w:rsidRDefault="00085537" w:rsidP="00085537">
      <w:pPr>
        <w:ind w:right="180"/>
        <w:jc w:val="center"/>
        <w:rPr>
          <w:rFonts w:cs="David"/>
          <w:b/>
          <w:bCs/>
          <w:i/>
          <w:iCs/>
          <w:sz w:val="32"/>
          <w:szCs w:val="32"/>
        </w:rPr>
      </w:pPr>
      <w:r w:rsidRPr="004E77EE">
        <w:rPr>
          <w:rFonts w:cs="David" w:hint="cs"/>
          <w:b/>
          <w:bCs/>
          <w:i/>
          <w:iCs/>
          <w:sz w:val="32"/>
          <w:szCs w:val="32"/>
          <w:rtl/>
        </w:rPr>
        <w:t>"אין עוד מלבדו"...</w:t>
      </w:r>
      <w:r>
        <w:rPr>
          <w:rFonts w:cs="David" w:hint="cs"/>
          <w:b/>
          <w:bCs/>
          <w:i/>
          <w:iCs/>
          <w:sz w:val="32"/>
          <w:szCs w:val="32"/>
          <w:rtl/>
        </w:rPr>
        <w:t xml:space="preserve">                                             </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085537" w:rsidTr="003B4F9B">
        <w:trPr>
          <w:trHeight w:val="1038"/>
        </w:trPr>
        <w:tc>
          <w:tcPr>
            <w:tcW w:w="10386" w:type="dxa"/>
          </w:tcPr>
          <w:p w:rsidR="00085537" w:rsidRDefault="00085537" w:rsidP="003B4F9B">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085537" w:rsidRPr="00E30080" w:rsidRDefault="00085537" w:rsidP="00085537">
      <w:pPr>
        <w:pStyle w:val="5"/>
        <w:jc w:val="left"/>
        <w:rPr>
          <w:b/>
          <w:bCs/>
          <w:i/>
          <w:iCs/>
          <w:sz w:val="28"/>
          <w:szCs w:val="28"/>
          <w:rtl/>
        </w:rPr>
      </w:pPr>
      <w:r>
        <w:rPr>
          <w:rFonts w:hint="cs"/>
          <w:b/>
          <w:bCs/>
          <w:i/>
          <w:iCs/>
          <w:sz w:val="28"/>
          <w:szCs w:val="28"/>
          <w:rtl/>
        </w:rPr>
        <w:t xml:space="preserve">  </w:t>
      </w:r>
    </w:p>
    <w:p w:rsidR="00085537" w:rsidRDefault="00085537" w:rsidP="00085537">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085537" w:rsidRDefault="00085537" w:rsidP="00085537">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085537" w:rsidRPr="00CC0E95" w:rsidRDefault="00C4522D" w:rsidP="00085537">
      <w:pPr>
        <w:pStyle w:val="3"/>
        <w:rPr>
          <w:color w:val="000000" w:themeColor="text1"/>
          <w:rtl/>
        </w:rPr>
      </w:pPr>
      <w:r w:rsidRPr="00C4522D">
        <w:rPr>
          <w:i/>
          <w:iCs/>
          <w:noProof/>
          <w:color w:val="000000" w:themeColor="text1"/>
          <w:u w:val="single"/>
          <w:rtl/>
          <w:lang w:val="he-IL"/>
        </w:rPr>
        <w:pict>
          <v:roundrect id="_x0000_s1026" style="position:absolute;left:0;text-align:left;margin-left:9.95pt;margin-top:5.35pt;width:136.5pt;height:52.2pt;z-index:251660288" arcsize="10923f">
            <v:textbox style="mso-next-textbox:#_x0000_s1026">
              <w:txbxContent>
                <w:p w:rsidR="00085537" w:rsidRPr="0053569E" w:rsidRDefault="00085537" w:rsidP="00085537">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085537" w:rsidRPr="0053569E" w:rsidRDefault="00085537" w:rsidP="00085537">
                  <w:pPr>
                    <w:rPr>
                      <w:rFonts w:cs="David"/>
                      <w:i/>
                      <w:iCs/>
                      <w:rtl/>
                    </w:rPr>
                  </w:pPr>
                  <w:r w:rsidRPr="0053569E">
                    <w:rPr>
                      <w:rFonts w:cs="David" w:hint="cs"/>
                      <w:i/>
                      <w:iCs/>
                      <w:rtl/>
                    </w:rPr>
                    <w:t xml:space="preserve">        </w:t>
                  </w:r>
                  <w:r>
                    <w:rPr>
                      <w:rFonts w:cs="David" w:hint="cs"/>
                      <w:i/>
                      <w:iCs/>
                      <w:rtl/>
                    </w:rPr>
                    <w:t xml:space="preserve">    </w:t>
                  </w:r>
                  <w:r w:rsidRPr="0053569E">
                    <w:rPr>
                      <w:rFonts w:cs="David" w:hint="cs"/>
                      <w:i/>
                      <w:iCs/>
                      <w:rtl/>
                    </w:rPr>
                    <w:t xml:space="preserve">  </w:t>
                  </w:r>
                  <w:r w:rsidRPr="0053569E">
                    <w:rPr>
                      <w:rFonts w:cs="David" w:hint="cs"/>
                      <w:i/>
                      <w:iCs/>
                      <w:u w:val="single"/>
                      <w:rtl/>
                    </w:rPr>
                    <w:t>כניסה</w:t>
                  </w:r>
                  <w:r>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085537" w:rsidRDefault="00085537" w:rsidP="00085537">
                  <w:pPr>
                    <w:rPr>
                      <w:rFonts w:cs="David"/>
                    </w:rPr>
                  </w:pPr>
                  <w:r>
                    <w:rPr>
                      <w:rFonts w:cs="David" w:hint="cs"/>
                      <w:rtl/>
                    </w:rPr>
                    <w:t xml:space="preserve">   </w:t>
                  </w:r>
                  <w:r w:rsidRPr="0053569E">
                    <w:rPr>
                      <w:rFonts w:cs="David" w:hint="cs"/>
                      <w:rtl/>
                    </w:rPr>
                    <w:t xml:space="preserve">ת"א  </w:t>
                  </w:r>
                  <w:r>
                    <w:rPr>
                      <w:rFonts w:cs="David" w:hint="cs"/>
                      <w:rtl/>
                    </w:rPr>
                    <w:t>17:20           18:20</w:t>
                  </w:r>
                </w:p>
              </w:txbxContent>
            </v:textbox>
          </v:roundrect>
        </w:pict>
      </w:r>
      <w:r w:rsidR="00085537" w:rsidRPr="00CC0E95">
        <w:rPr>
          <w:rFonts w:ascii="Arial" w:hAnsi="Arial" w:hint="cs"/>
          <w:color w:val="000000" w:themeColor="text1"/>
          <w:u w:val="single"/>
          <w:rtl/>
        </w:rPr>
        <w:t>דבר נשיא העמותה,</w:t>
      </w:r>
      <w:r w:rsidR="00085537">
        <w:rPr>
          <w:rFonts w:ascii="Arial" w:hAnsi="Arial" w:hint="cs"/>
          <w:color w:val="000000" w:themeColor="text1"/>
          <w:u w:val="single"/>
          <w:rtl/>
        </w:rPr>
        <w:t xml:space="preserve"> </w:t>
      </w:r>
      <w:r w:rsidR="00085537" w:rsidRPr="00CC0E95">
        <w:rPr>
          <w:rFonts w:ascii="Arial" w:hAnsi="Arial" w:hint="cs"/>
          <w:color w:val="000000" w:themeColor="text1"/>
          <w:u w:val="single"/>
          <w:rtl/>
        </w:rPr>
        <w:t>יחיאל ניזרי:</w:t>
      </w:r>
    </w:p>
    <w:p w:rsidR="00085537" w:rsidRPr="00CC0E95" w:rsidRDefault="00085537" w:rsidP="00085537">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085537" w:rsidRPr="00CC0E95" w:rsidRDefault="00085537" w:rsidP="00085537">
      <w:pPr>
        <w:ind w:right="-170"/>
        <w:rPr>
          <w:rFonts w:ascii="Arial" w:hAnsi="Arial" w:cs="David"/>
          <w:color w:val="000000" w:themeColor="text1"/>
          <w:rtl/>
        </w:rPr>
      </w:pPr>
      <w:r w:rsidRPr="00CC0E95">
        <w:rPr>
          <w:rFonts w:ascii="Arial" w:hAnsi="Arial" w:cs="David" w:hint="cs"/>
          <w:color w:val="000000" w:themeColor="text1"/>
          <w:rtl/>
        </w:rPr>
        <w:t xml:space="preserve">בעיר רמלה, ומתנהלת בחנות מושכרת. העמותה קיימת מזה </w:t>
      </w:r>
      <w:r>
        <w:rPr>
          <w:rFonts w:ascii="Arial" w:hAnsi="Arial" w:cs="David" w:hint="cs"/>
          <w:color w:val="000000" w:themeColor="text1"/>
          <w:rtl/>
        </w:rPr>
        <w:t>12</w:t>
      </w:r>
      <w:r w:rsidRPr="00CC0E95">
        <w:rPr>
          <w:rFonts w:ascii="Arial" w:hAnsi="Arial" w:cs="David" w:hint="cs"/>
          <w:color w:val="000000" w:themeColor="text1"/>
          <w:rtl/>
        </w:rPr>
        <w:t xml:space="preserve"> שנים ומשמשת כנקודת</w:t>
      </w:r>
    </w:p>
    <w:p w:rsidR="00085537" w:rsidRPr="00CC0E95" w:rsidRDefault="00085537" w:rsidP="00085537">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D82A83" w:rsidRDefault="00085537" w:rsidP="00085537">
      <w:pPr>
        <w:ind w:right="-170"/>
        <w:rPr>
          <w:rFonts w:ascii="Arial" w:hAnsi="Arial" w:cs="David" w:hint="cs"/>
          <w:color w:val="000000" w:themeColor="text1"/>
          <w:rtl/>
        </w:rPr>
      </w:pPr>
      <w:r w:rsidRPr="00CC0E95">
        <w:rPr>
          <w:rFonts w:ascii="Arial" w:hAnsi="Arial" w:cs="David" w:hint="cs"/>
          <w:color w:val="000000" w:themeColor="text1"/>
          <w:rtl/>
        </w:rPr>
        <w:t xml:space="preserve">הנזקקים. </w:t>
      </w:r>
    </w:p>
    <w:p w:rsidR="00484045" w:rsidRPr="00484045" w:rsidRDefault="00484045" w:rsidP="00484045">
      <w:pPr>
        <w:jc w:val="both"/>
        <w:rPr>
          <w:rFonts w:cs="David" w:hint="cs"/>
          <w:b/>
          <w:bCs/>
          <w:color w:val="000000"/>
          <w:sz w:val="28"/>
          <w:szCs w:val="28"/>
          <w:u w:val="single"/>
          <w:rtl/>
        </w:rPr>
      </w:pPr>
      <w:r>
        <w:rPr>
          <w:rFonts w:cs="David" w:hint="cs"/>
          <w:b/>
          <w:bCs/>
          <w:color w:val="000000"/>
          <w:sz w:val="28"/>
          <w:szCs w:val="28"/>
          <w:u w:val="single"/>
          <w:rtl/>
        </w:rPr>
        <w:t>לקראת חג פורים הבא עלינו לטובה תחלק עמותת "חסדי אשר וחיה"</w:t>
      </w:r>
      <w:r w:rsidR="0061797E" w:rsidRPr="00484045">
        <w:rPr>
          <w:rFonts w:cs="David" w:hint="cs"/>
          <w:b/>
          <w:bCs/>
          <w:color w:val="000000"/>
          <w:sz w:val="28"/>
          <w:szCs w:val="28"/>
          <w:u w:val="single"/>
          <w:rtl/>
        </w:rPr>
        <w:t xml:space="preserve"> כ </w:t>
      </w:r>
      <w:r w:rsidR="0061797E" w:rsidRPr="00484045">
        <w:rPr>
          <w:rFonts w:cs="David"/>
          <w:b/>
          <w:bCs/>
          <w:color w:val="000000"/>
          <w:sz w:val="28"/>
          <w:szCs w:val="28"/>
          <w:u w:val="single"/>
          <w:rtl/>
        </w:rPr>
        <w:t>–</w:t>
      </w:r>
      <w:r w:rsidR="0061797E" w:rsidRPr="00484045">
        <w:rPr>
          <w:rFonts w:cs="David" w:hint="cs"/>
          <w:b/>
          <w:bCs/>
          <w:color w:val="000000"/>
          <w:sz w:val="28"/>
          <w:szCs w:val="28"/>
          <w:u w:val="single"/>
          <w:rtl/>
        </w:rPr>
        <w:t xml:space="preserve"> 150 משלוחי מנות מלאים בכול</w:t>
      </w:r>
      <w:r w:rsidRPr="00484045">
        <w:rPr>
          <w:rFonts w:cs="David" w:hint="cs"/>
          <w:b/>
          <w:bCs/>
          <w:color w:val="000000"/>
          <w:sz w:val="28"/>
          <w:szCs w:val="28"/>
          <w:u w:val="single"/>
          <w:rtl/>
        </w:rPr>
        <w:t xml:space="preserve"> </w:t>
      </w:r>
      <w:r w:rsidR="0061797E" w:rsidRPr="00484045">
        <w:rPr>
          <w:rFonts w:cs="David" w:hint="cs"/>
          <w:b/>
          <w:bCs/>
          <w:color w:val="000000"/>
          <w:sz w:val="28"/>
          <w:szCs w:val="28"/>
          <w:u w:val="single"/>
          <w:rtl/>
        </w:rPr>
        <w:t>טוב, ממתקים ואוזני המן.</w:t>
      </w:r>
    </w:p>
    <w:p w:rsidR="00484045" w:rsidRPr="00484045" w:rsidRDefault="0061797E" w:rsidP="00484045">
      <w:pPr>
        <w:jc w:val="both"/>
        <w:rPr>
          <w:rFonts w:cs="David" w:hint="cs"/>
          <w:b/>
          <w:bCs/>
          <w:color w:val="000000"/>
          <w:sz w:val="28"/>
          <w:szCs w:val="28"/>
          <w:u w:val="single"/>
          <w:rtl/>
        </w:rPr>
      </w:pPr>
      <w:r w:rsidRPr="00484045">
        <w:rPr>
          <w:rFonts w:cs="David" w:hint="cs"/>
          <w:b/>
          <w:bCs/>
          <w:color w:val="000000"/>
          <w:sz w:val="28"/>
          <w:szCs w:val="28"/>
          <w:u w:val="single"/>
          <w:rtl/>
        </w:rPr>
        <w:t>השנה תענית אסתר תתקיים  ביום שני 9/3</w:t>
      </w:r>
      <w:r w:rsidR="00484045" w:rsidRPr="00484045">
        <w:rPr>
          <w:rFonts w:cs="David" w:hint="cs"/>
          <w:b/>
          <w:bCs/>
          <w:color w:val="000000"/>
          <w:sz w:val="28"/>
          <w:szCs w:val="28"/>
          <w:u w:val="single"/>
          <w:rtl/>
        </w:rPr>
        <w:t>, וביום שלישי נערכת סעודת פורים וכן שולחים משלוחי מנות ומתנות לאביונים.</w:t>
      </w:r>
    </w:p>
    <w:p w:rsidR="00484045" w:rsidRDefault="00085537" w:rsidP="00484045">
      <w:pPr>
        <w:ind w:right="-170"/>
        <w:rPr>
          <w:rFonts w:ascii="Arial" w:hAnsi="Arial" w:cs="David" w:hint="cs"/>
          <w:color w:val="000000" w:themeColor="text1"/>
          <w:rtl/>
        </w:rPr>
      </w:pPr>
      <w:r w:rsidRPr="00CC0E95">
        <w:rPr>
          <w:rFonts w:ascii="Arial" w:hAnsi="Arial" w:cs="David" w:hint="cs"/>
          <w:color w:val="000000" w:themeColor="text1"/>
          <w:rtl/>
        </w:rPr>
        <w:t xml:space="preserve">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בכל ימות השנה</w:t>
      </w:r>
    </w:p>
    <w:p w:rsidR="00085537" w:rsidRPr="00484045" w:rsidRDefault="00085537" w:rsidP="00484045">
      <w:pPr>
        <w:ind w:right="-170"/>
        <w:rPr>
          <w:rFonts w:ascii="Arial" w:hAnsi="Arial" w:cs="David"/>
          <w:color w:val="000000" w:themeColor="text1"/>
          <w:rtl/>
        </w:rPr>
      </w:pP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085537" w:rsidRPr="00CC0E95" w:rsidRDefault="00085537" w:rsidP="00085537">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085537" w:rsidRPr="00CC0E95" w:rsidRDefault="00085537" w:rsidP="00085537">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085537" w:rsidRPr="00CC0E95" w:rsidTr="003B4F9B">
        <w:trPr>
          <w:gridBefore w:val="1"/>
          <w:wBefore w:w="8" w:type="dxa"/>
          <w:trHeight w:val="437"/>
        </w:trPr>
        <w:tc>
          <w:tcPr>
            <w:tcW w:w="10455" w:type="dxa"/>
          </w:tcPr>
          <w:p w:rsidR="00085537" w:rsidRPr="00CC0E95" w:rsidRDefault="00085537" w:rsidP="003B4F9B">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085537" w:rsidRPr="00CC0E95" w:rsidRDefault="00085537" w:rsidP="003B4F9B">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085537" w:rsidRPr="00CC0E95" w:rsidTr="003B4F9B">
        <w:trPr>
          <w:trHeight w:val="147"/>
        </w:trPr>
        <w:tc>
          <w:tcPr>
            <w:tcW w:w="10463" w:type="dxa"/>
            <w:gridSpan w:val="2"/>
          </w:tcPr>
          <w:p w:rsidR="00085537" w:rsidRPr="00CC0E95" w:rsidRDefault="00085537" w:rsidP="003B4F9B">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085537" w:rsidRPr="00AB572C" w:rsidRDefault="00085537" w:rsidP="00085537">
      <w:pPr>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085537" w:rsidRPr="00AB572C" w:rsidTr="003B4F9B">
        <w:tc>
          <w:tcPr>
            <w:tcW w:w="3420" w:type="dxa"/>
          </w:tcPr>
          <w:p w:rsidR="00085537" w:rsidRPr="00AB572C" w:rsidRDefault="00085537" w:rsidP="003B4F9B">
            <w:pPr>
              <w:jc w:val="center"/>
              <w:rPr>
                <w:rFonts w:cs="Guttman Stam"/>
                <w:i/>
                <w:iCs/>
                <w:sz w:val="36"/>
                <w:szCs w:val="36"/>
                <w:rtl/>
              </w:rPr>
            </w:pPr>
            <w:r w:rsidRPr="00AB572C">
              <w:rPr>
                <w:rFonts w:cs="Guttman Stam" w:hint="cs"/>
                <w:i/>
                <w:iCs/>
                <w:sz w:val="36"/>
                <w:szCs w:val="36"/>
                <w:rtl/>
              </w:rPr>
              <w:t>מפניני הפרשה</w:t>
            </w:r>
          </w:p>
        </w:tc>
      </w:tr>
    </w:tbl>
    <w:p w:rsidR="00386A62" w:rsidRPr="005E1523" w:rsidRDefault="00386A62" w:rsidP="00386A62">
      <w:pPr>
        <w:rPr>
          <w:rFonts w:cs="David"/>
          <w:b/>
          <w:bCs/>
          <w:color w:val="000000"/>
          <w:sz w:val="28"/>
          <w:szCs w:val="28"/>
          <w:u w:val="single"/>
          <w:rtl/>
        </w:rPr>
      </w:pPr>
      <w:r w:rsidRPr="005E1523">
        <w:rPr>
          <w:rFonts w:cs="David" w:hint="cs"/>
          <w:b/>
          <w:bCs/>
          <w:color w:val="000000"/>
          <w:sz w:val="28"/>
          <w:szCs w:val="28"/>
          <w:u w:val="single"/>
          <w:rtl/>
        </w:rPr>
        <w:t>"ואתה תצווה את בני ישראל"</w:t>
      </w:r>
      <w:r w:rsidR="005E1523" w:rsidRPr="005E1523">
        <w:rPr>
          <w:rFonts w:cs="David" w:hint="cs"/>
          <w:b/>
          <w:bCs/>
          <w:color w:val="000000"/>
          <w:sz w:val="28"/>
          <w:szCs w:val="28"/>
          <w:u w:val="single"/>
          <w:rtl/>
        </w:rPr>
        <w:t xml:space="preserve"> (כז, כ)</w:t>
      </w:r>
    </w:p>
    <w:p w:rsidR="00386A62" w:rsidRPr="00D63DBF" w:rsidRDefault="00386A62" w:rsidP="00386A62">
      <w:pPr>
        <w:rPr>
          <w:rFonts w:cs="David"/>
          <w:color w:val="000000"/>
          <w:rtl/>
        </w:rPr>
      </w:pPr>
      <w:r w:rsidRPr="00D63DBF">
        <w:rPr>
          <w:rFonts w:cs="David" w:hint="cs"/>
          <w:color w:val="000000"/>
          <w:rtl/>
        </w:rPr>
        <w:t xml:space="preserve">דברי הכתוב יובנו על פי </w:t>
      </w:r>
      <w:r w:rsidRPr="00D63DBF">
        <w:rPr>
          <w:rFonts w:cs="David" w:hint="cs"/>
          <w:b/>
          <w:bCs/>
          <w:color w:val="000000"/>
          <w:rtl/>
        </w:rPr>
        <w:t>המסופר</w:t>
      </w:r>
      <w:r w:rsidRPr="00D63DBF">
        <w:rPr>
          <w:rFonts w:cs="David" w:hint="cs"/>
          <w:color w:val="000000"/>
          <w:rtl/>
        </w:rPr>
        <w:t xml:space="preserve"> על הגאון רבי ישראל מסלנט זצ"ל, שפעם בא אליו אחד מתלמידיו ואמר לו: אדוני הרב! ברצוני לנסוע לגרמניה ולהטיף להם מוסר ולהחזירם בתשובה. אמר לו רבי ישראל: ועם רוסיה כבר גמרת? אמר לו התלמיד: אתה צודק אדוני הרב. אם כן אסע לרוסיה- אמר התלמיד. אמר לו הרב: ועם פולניה כבר גמרת? אמר לו התלמיד: אתה צודק. המשיך הרב ואמר לו: ועם העיר שלך ראדין כבר גמרת? ואת משפחתך כבר החזרת בתשובה? ואת עצמך כבר תיקנת?... </w:t>
      </w:r>
    </w:p>
    <w:p w:rsidR="00386A62" w:rsidRPr="00D63DBF" w:rsidRDefault="00386A62" w:rsidP="00386A62">
      <w:pPr>
        <w:rPr>
          <w:rFonts w:cs="David"/>
          <w:color w:val="000000"/>
          <w:rtl/>
        </w:rPr>
      </w:pPr>
      <w:r w:rsidRPr="00D63DBF">
        <w:rPr>
          <w:rFonts w:cs="David" w:hint="cs"/>
          <w:color w:val="000000"/>
          <w:rtl/>
        </w:rPr>
        <w:t>אמר לו התלמיד: אדוני הרב אתה צודק, והרי צריך אני ראשית כל להחזיר בתשובה את עצמי...</w:t>
      </w:r>
    </w:p>
    <w:p w:rsidR="00386A62" w:rsidRPr="00D63DBF" w:rsidRDefault="00386A62" w:rsidP="00386A62">
      <w:pPr>
        <w:rPr>
          <w:rFonts w:cs="David"/>
          <w:b/>
          <w:bCs/>
          <w:color w:val="000000"/>
          <w:rtl/>
        </w:rPr>
      </w:pPr>
      <w:r w:rsidRPr="00D63DBF">
        <w:rPr>
          <w:rFonts w:cs="David" w:hint="cs"/>
          <w:color w:val="000000"/>
          <w:rtl/>
        </w:rPr>
        <w:t xml:space="preserve">וזהו שאומר כאן הכתוב: "ואתה"- בראש ובראשונה צריך האדם לתקן את עצמו ולשמש דוגמא לאחרים, ורק לאחר מכן: "תצווה את בני ישראל"- יהיה רשאי לצוות על אחרים ולהטיף להם מוסר, וכפי שאמרו רבותינו: </w:t>
      </w:r>
      <w:r w:rsidRPr="00D63DBF">
        <w:rPr>
          <w:rFonts w:cs="David" w:hint="cs"/>
          <w:b/>
          <w:bCs/>
          <w:color w:val="000000"/>
          <w:rtl/>
        </w:rPr>
        <w:t>"קשוט עצמך ואח"כ קשוט אחרים".</w:t>
      </w:r>
    </w:p>
    <w:p w:rsidR="00D04D93" w:rsidRDefault="00D04D93" w:rsidP="00386A62">
      <w:pPr>
        <w:rPr>
          <w:rFonts w:cs="David"/>
          <w:b/>
          <w:bCs/>
          <w:color w:val="000000"/>
          <w:sz w:val="28"/>
          <w:szCs w:val="28"/>
          <w:u w:val="single"/>
          <w:rtl/>
        </w:rPr>
      </w:pPr>
    </w:p>
    <w:p w:rsidR="00386A62" w:rsidRPr="00D63DBF" w:rsidRDefault="00386A62" w:rsidP="00386A62">
      <w:pPr>
        <w:rPr>
          <w:rFonts w:cs="David"/>
          <w:b/>
          <w:bCs/>
          <w:color w:val="000000"/>
          <w:sz w:val="28"/>
          <w:szCs w:val="28"/>
          <w:u w:val="single"/>
          <w:rtl/>
        </w:rPr>
      </w:pPr>
      <w:r w:rsidRPr="00D63DBF">
        <w:rPr>
          <w:rFonts w:cs="David" w:hint="cs"/>
          <w:b/>
          <w:bCs/>
          <w:color w:val="000000"/>
          <w:sz w:val="28"/>
          <w:szCs w:val="28"/>
          <w:u w:val="single"/>
          <w:rtl/>
        </w:rPr>
        <w:t>"וייקחו אליך שמן זית זך כתית למאור להעלות נר תמיד</w:t>
      </w:r>
      <w:r w:rsidR="005E1523">
        <w:rPr>
          <w:rFonts w:cs="David" w:hint="cs"/>
          <w:b/>
          <w:bCs/>
          <w:color w:val="000000"/>
          <w:sz w:val="28"/>
          <w:szCs w:val="28"/>
          <w:u w:val="single"/>
          <w:rtl/>
        </w:rPr>
        <w:t xml:space="preserve"> (כ"ז, כ)</w:t>
      </w:r>
    </w:p>
    <w:p w:rsidR="00386A62" w:rsidRPr="00D63DBF" w:rsidRDefault="00386A62" w:rsidP="00386A62">
      <w:pPr>
        <w:rPr>
          <w:rFonts w:cs="David"/>
          <w:color w:val="000000"/>
          <w:rtl/>
        </w:rPr>
      </w:pPr>
      <w:r w:rsidRPr="00D63DBF">
        <w:rPr>
          <w:rFonts w:cs="David" w:hint="cs"/>
          <w:color w:val="000000"/>
          <w:rtl/>
        </w:rPr>
        <w:t>יש לפרש בדרך רמז, על פי דברי התלמוד: "שמן זית משיב לימוד של שבעים שנה", דהיינו ששמן זית מועיל לאדם לזכור את לימודו במשך זמן רב.</w:t>
      </w:r>
    </w:p>
    <w:p w:rsidR="00386A62" w:rsidRPr="00D63DBF" w:rsidRDefault="00386A62" w:rsidP="00386A62">
      <w:pPr>
        <w:rPr>
          <w:rFonts w:cs="David"/>
          <w:color w:val="000000"/>
          <w:rtl/>
        </w:rPr>
      </w:pPr>
      <w:r w:rsidRPr="00D63DBF">
        <w:rPr>
          <w:rFonts w:cs="David" w:hint="cs"/>
          <w:color w:val="000000"/>
          <w:rtl/>
        </w:rPr>
        <w:t>וזהו שאמר הכתוב: "וייקחו אליך שמן זית זך"- אם תשתמש בשמן זית, אזי "להעלות נר תמיד"- תוכל לזכור את התורה ("כי נר מצווה ותורה אור") תמיד...</w:t>
      </w:r>
    </w:p>
    <w:p w:rsidR="00D04D93" w:rsidRDefault="00D04D93" w:rsidP="005E1523">
      <w:pPr>
        <w:rPr>
          <w:rFonts w:cs="David"/>
          <w:b/>
          <w:bCs/>
          <w:color w:val="000000"/>
          <w:sz w:val="28"/>
          <w:szCs w:val="28"/>
          <w:u w:val="single"/>
          <w:rtl/>
        </w:rPr>
      </w:pPr>
    </w:p>
    <w:p w:rsidR="005E1523" w:rsidRPr="00855794" w:rsidRDefault="005E1523" w:rsidP="005E1523">
      <w:pPr>
        <w:rPr>
          <w:rFonts w:cs="David"/>
          <w:b/>
          <w:bCs/>
          <w:color w:val="000000"/>
          <w:sz w:val="28"/>
          <w:szCs w:val="28"/>
          <w:u w:val="single"/>
        </w:rPr>
      </w:pPr>
      <w:r w:rsidRPr="00C07A65">
        <w:rPr>
          <w:rFonts w:cs="David" w:hint="cs"/>
          <w:b/>
          <w:bCs/>
          <w:color w:val="000000" w:themeColor="text1"/>
          <w:sz w:val="28"/>
          <w:szCs w:val="28"/>
          <w:u w:val="single"/>
          <w:rtl/>
        </w:rPr>
        <w:t>ואת</w:t>
      </w:r>
      <w:r w:rsidR="00C07A65" w:rsidRPr="00C07A65">
        <w:rPr>
          <w:rFonts w:cs="David" w:hint="cs"/>
          <w:b/>
          <w:bCs/>
          <w:color w:val="000000" w:themeColor="text1"/>
          <w:sz w:val="28"/>
          <w:szCs w:val="28"/>
          <w:u w:val="single"/>
          <w:rtl/>
        </w:rPr>
        <w:t>ה</w:t>
      </w:r>
      <w:r w:rsidRPr="00C07A65">
        <w:rPr>
          <w:rFonts w:cs="David" w:hint="cs"/>
          <w:b/>
          <w:bCs/>
          <w:color w:val="000000" w:themeColor="text1"/>
          <w:sz w:val="28"/>
          <w:szCs w:val="28"/>
          <w:u w:val="single"/>
          <w:rtl/>
        </w:rPr>
        <w:t xml:space="preserve"> </w:t>
      </w:r>
      <w:r w:rsidRPr="00855794">
        <w:rPr>
          <w:rFonts w:cs="David" w:hint="cs"/>
          <w:b/>
          <w:bCs/>
          <w:color w:val="000000"/>
          <w:sz w:val="28"/>
          <w:szCs w:val="28"/>
          <w:u w:val="single"/>
          <w:rtl/>
        </w:rPr>
        <w:t>הקרב אליך את אהרון אחיך</w:t>
      </w:r>
      <w:r w:rsidR="00EA76FB">
        <w:rPr>
          <w:rFonts w:cs="David" w:hint="cs"/>
          <w:b/>
          <w:bCs/>
          <w:color w:val="000000"/>
          <w:sz w:val="28"/>
          <w:szCs w:val="28"/>
          <w:u w:val="single"/>
          <w:rtl/>
        </w:rPr>
        <w:t xml:space="preserve"> ואת בניו אתו מתוך בני ישראל לכ</w:t>
      </w:r>
      <w:r w:rsidRPr="00855794">
        <w:rPr>
          <w:rFonts w:cs="David" w:hint="cs"/>
          <w:b/>
          <w:bCs/>
          <w:color w:val="000000"/>
          <w:sz w:val="28"/>
          <w:szCs w:val="28"/>
          <w:u w:val="single"/>
          <w:rtl/>
        </w:rPr>
        <w:t>הנ</w:t>
      </w:r>
      <w:r w:rsidRPr="00855794">
        <w:rPr>
          <w:rFonts w:cs="David" w:hint="eastAsia"/>
          <w:b/>
          <w:bCs/>
          <w:color w:val="000000"/>
          <w:sz w:val="28"/>
          <w:szCs w:val="28"/>
          <w:u w:val="single"/>
          <w:rtl/>
        </w:rPr>
        <w:t>ו</w:t>
      </w:r>
      <w:r w:rsidRPr="00855794">
        <w:rPr>
          <w:rFonts w:cs="David" w:hint="cs"/>
          <w:b/>
          <w:bCs/>
          <w:color w:val="000000"/>
          <w:sz w:val="28"/>
          <w:szCs w:val="28"/>
          <w:u w:val="single"/>
          <w:rtl/>
        </w:rPr>
        <w:t xml:space="preserve"> לי אהרון נדב ואביהו אלעזר ואיתמר בני אהרון</w:t>
      </w:r>
      <w:r>
        <w:rPr>
          <w:rFonts w:cs="David" w:hint="cs"/>
          <w:b/>
          <w:bCs/>
          <w:color w:val="000000"/>
          <w:sz w:val="28"/>
          <w:szCs w:val="28"/>
          <w:u w:val="single"/>
          <w:rtl/>
        </w:rPr>
        <w:t xml:space="preserve"> (כח, </w:t>
      </w:r>
      <w:r w:rsidRPr="00855794">
        <w:rPr>
          <w:rFonts w:cs="David" w:hint="cs"/>
          <w:b/>
          <w:bCs/>
          <w:color w:val="000000"/>
          <w:sz w:val="28"/>
          <w:szCs w:val="28"/>
          <w:u w:val="single"/>
          <w:rtl/>
        </w:rPr>
        <w:t>א)</w:t>
      </w:r>
    </w:p>
    <w:p w:rsidR="005E1523" w:rsidRDefault="005E1523" w:rsidP="005E1523">
      <w:pPr>
        <w:rPr>
          <w:rFonts w:cs="David"/>
          <w:color w:val="000000"/>
          <w:rtl/>
        </w:rPr>
      </w:pPr>
      <w:r w:rsidRPr="00855794">
        <w:rPr>
          <w:rFonts w:cs="David" w:hint="cs"/>
          <w:color w:val="000000"/>
          <w:rtl/>
        </w:rPr>
        <w:t>דעו שמשה רבנו היה סבור שהוא יהיה הכהן הגדול. ואע"פ שהקב"ה התרעם עליו בשעה שהפציר בו בסנה לילך ולגאול את ישראל והוא סירב, וכעונש על כך ניטלה ממנו הכהונה הגדולה וניתנה לאהרון מ"מ היה משה סבור שהקב"ה נתפייס, אחרי שראה משה שנעשו על ידו כ"כ הרבה נסים, ובפרט כשראה שהקב"ה מינה אותו להיות גזבר למשכן, שהכו</w:t>
      </w:r>
      <w:r w:rsidRPr="00855794">
        <w:rPr>
          <w:rFonts w:cs="David" w:hint="eastAsia"/>
          <w:color w:val="000000"/>
          <w:rtl/>
        </w:rPr>
        <w:t>ל</w:t>
      </w:r>
      <w:r w:rsidRPr="00855794">
        <w:rPr>
          <w:rFonts w:cs="David" w:hint="cs"/>
          <w:color w:val="000000"/>
          <w:rtl/>
        </w:rPr>
        <w:t xml:space="preserve"> היה צריך לעבור על ידו, וע</w:t>
      </w:r>
      <w:r>
        <w:rPr>
          <w:rFonts w:cs="David" w:hint="cs"/>
          <w:color w:val="000000"/>
          <w:rtl/>
        </w:rPr>
        <w:t xml:space="preserve">ל כן </w:t>
      </w:r>
      <w:r w:rsidRPr="00855794">
        <w:rPr>
          <w:rFonts w:cs="David" w:hint="cs"/>
          <w:color w:val="000000"/>
          <w:rtl/>
        </w:rPr>
        <w:t>חשב שהוא עומד להיות כהן גדול. ולכן כדי שלא יהיה הדבר קשה בעיניו אמר והקב"ה ואתה הקרב אליך, ר</w:t>
      </w:r>
      <w:r>
        <w:rPr>
          <w:rFonts w:cs="David" w:hint="cs"/>
          <w:color w:val="000000"/>
          <w:rtl/>
        </w:rPr>
        <w:t>צה לומר</w:t>
      </w:r>
      <w:r w:rsidRPr="00855794">
        <w:rPr>
          <w:rFonts w:cs="David" w:hint="cs"/>
          <w:color w:val="000000"/>
          <w:rtl/>
        </w:rPr>
        <w:t xml:space="preserve"> אתה מנה לכהן גדול את כל מי שתרצה, שבזה נתיישבה קצת דעתו ומצא מעט ניחומים בזה שמי שיתמנה כהן גדול, על ידו יתמנה, ונמצא שכל גדולתו שלו תהיה. ומשה ברוב ענוותנות</w:t>
      </w:r>
      <w:r w:rsidRPr="00855794">
        <w:rPr>
          <w:rFonts w:cs="David" w:hint="eastAsia"/>
          <w:color w:val="000000"/>
          <w:rtl/>
        </w:rPr>
        <w:t>ו</w:t>
      </w:r>
      <w:r w:rsidRPr="00855794">
        <w:rPr>
          <w:rFonts w:cs="David" w:hint="cs"/>
          <w:color w:val="000000"/>
          <w:rtl/>
        </w:rPr>
        <w:t xml:space="preserve"> לא רצה לקבל תפקיד זה לבחור כהן גדול. אמר להקב"ה מאיזה שבט אתה רוצה לבחור כה</w:t>
      </w:r>
      <w:r>
        <w:rPr>
          <w:rFonts w:cs="David" w:hint="cs"/>
          <w:color w:val="000000"/>
          <w:rtl/>
        </w:rPr>
        <w:t>ן גדול</w:t>
      </w:r>
      <w:r w:rsidRPr="00855794">
        <w:rPr>
          <w:rFonts w:cs="David" w:hint="cs"/>
          <w:color w:val="000000"/>
          <w:rtl/>
        </w:rPr>
        <w:t>. אמר לו הקב"ה אליך, מן השבט שלך, הוא שבט לוי הקרוב אליך. ודע שהוא אהרון אחיך. באותה שעה שמח משה שמחה גדולה שאחיו יהיה כהן גדול ולא אחר.</w:t>
      </w:r>
    </w:p>
    <w:p w:rsidR="005E1523" w:rsidRDefault="005E1523" w:rsidP="00386A62">
      <w:pPr>
        <w:rPr>
          <w:rFonts w:cs="David"/>
          <w:b/>
          <w:bCs/>
          <w:color w:val="000000"/>
          <w:sz w:val="28"/>
          <w:szCs w:val="28"/>
          <w:u w:val="single"/>
          <w:rtl/>
        </w:rPr>
      </w:pPr>
    </w:p>
    <w:p w:rsidR="00386A62" w:rsidRPr="00D63DBF" w:rsidRDefault="00386A62" w:rsidP="00386A62">
      <w:pPr>
        <w:rPr>
          <w:rFonts w:cs="David"/>
          <w:b/>
          <w:bCs/>
          <w:color w:val="000000"/>
          <w:sz w:val="28"/>
          <w:szCs w:val="28"/>
          <w:u w:val="single"/>
          <w:rtl/>
        </w:rPr>
      </w:pPr>
      <w:r w:rsidRPr="00D63DBF">
        <w:rPr>
          <w:rFonts w:cs="David" w:hint="cs"/>
          <w:b/>
          <w:bCs/>
          <w:color w:val="000000"/>
          <w:sz w:val="28"/>
          <w:szCs w:val="28"/>
          <w:u w:val="single"/>
          <w:rtl/>
        </w:rPr>
        <w:lastRenderedPageBreak/>
        <w:t>"ועשית בגדי קודש לאהרון אחיך לכבוד ולתפארת"</w:t>
      </w:r>
      <w:r w:rsidR="005E1523">
        <w:rPr>
          <w:rFonts w:cs="David" w:hint="cs"/>
          <w:b/>
          <w:bCs/>
          <w:color w:val="000000"/>
          <w:sz w:val="28"/>
          <w:szCs w:val="28"/>
          <w:u w:val="single"/>
          <w:rtl/>
        </w:rPr>
        <w:t xml:space="preserve"> (כח, ב)</w:t>
      </w:r>
    </w:p>
    <w:p w:rsidR="00386A62" w:rsidRPr="00D63DBF" w:rsidRDefault="00386A62" w:rsidP="00386A62">
      <w:pPr>
        <w:rPr>
          <w:rFonts w:cs="David"/>
          <w:color w:val="000000"/>
          <w:rtl/>
        </w:rPr>
      </w:pPr>
      <w:r w:rsidRPr="00D63DBF">
        <w:rPr>
          <w:rFonts w:cs="David" w:hint="cs"/>
          <w:color w:val="000000"/>
          <w:rtl/>
        </w:rPr>
        <w:t xml:space="preserve">בפסוק זה כתוב לעשות את הבגדים </w:t>
      </w:r>
      <w:r w:rsidRPr="00D63DBF">
        <w:rPr>
          <w:rFonts w:cs="David" w:hint="cs"/>
          <w:b/>
          <w:bCs/>
          <w:color w:val="000000"/>
          <w:rtl/>
        </w:rPr>
        <w:t>לכבוד ולתפארת</w:t>
      </w:r>
      <w:r w:rsidRPr="00D63DBF">
        <w:rPr>
          <w:rFonts w:cs="David" w:hint="cs"/>
          <w:color w:val="000000"/>
          <w:rtl/>
        </w:rPr>
        <w:t xml:space="preserve">, ואילו בפסוק הסמוך כתוב: "ואתה תדבר אל כל חכמי לב... </w:t>
      </w:r>
    </w:p>
    <w:p w:rsidR="00386A62" w:rsidRPr="00D63DBF" w:rsidRDefault="00386A62" w:rsidP="00386A62">
      <w:pPr>
        <w:rPr>
          <w:rFonts w:cs="David"/>
          <w:color w:val="000000"/>
          <w:rtl/>
        </w:rPr>
      </w:pPr>
      <w:r w:rsidRPr="00D63DBF">
        <w:rPr>
          <w:rFonts w:cs="David" w:hint="cs"/>
          <w:color w:val="000000"/>
          <w:rtl/>
        </w:rPr>
        <w:t>ועשו את ב</w:t>
      </w:r>
      <w:smartTag w:uri="urn:schemas-microsoft-com:office:smarttags" w:element="PersonName">
        <w:smartTagPr>
          <w:attr w:name="ProductID" w:val="גדי אהרון"/>
        </w:smartTagPr>
        <w:r w:rsidRPr="00D63DBF">
          <w:rPr>
            <w:rFonts w:cs="David" w:hint="cs"/>
            <w:color w:val="000000"/>
            <w:rtl/>
          </w:rPr>
          <w:t>גדי אהרון</w:t>
        </w:r>
      </w:smartTag>
      <w:r w:rsidRPr="00D63DBF">
        <w:rPr>
          <w:rFonts w:cs="David" w:hint="cs"/>
          <w:color w:val="000000"/>
          <w:rtl/>
        </w:rPr>
        <w:t xml:space="preserve"> </w:t>
      </w:r>
      <w:r w:rsidRPr="00D63DBF">
        <w:rPr>
          <w:rFonts w:cs="David" w:hint="cs"/>
          <w:b/>
          <w:bCs/>
          <w:color w:val="000000"/>
          <w:rtl/>
        </w:rPr>
        <w:t>לקדשו</w:t>
      </w:r>
      <w:r w:rsidRPr="00D63DBF">
        <w:rPr>
          <w:rFonts w:cs="David" w:hint="cs"/>
          <w:color w:val="000000"/>
          <w:rtl/>
        </w:rPr>
        <w:t xml:space="preserve"> לכהנו לי"?</w:t>
      </w:r>
    </w:p>
    <w:p w:rsidR="00FD3660" w:rsidRDefault="00386A62" w:rsidP="0003075B">
      <w:pPr>
        <w:rPr>
          <w:rFonts w:cs="David"/>
          <w:color w:val="000000"/>
          <w:rtl/>
        </w:rPr>
      </w:pPr>
      <w:r w:rsidRPr="00D63DBF">
        <w:rPr>
          <w:rFonts w:cs="David" w:hint="cs"/>
          <w:color w:val="000000"/>
          <w:rtl/>
        </w:rPr>
        <w:t>אלא- אומר רבי שמעון סופר- אצל פשוטי העם שאינם חולקים כבוד לאדם אלא לפי התלבושת שלו, כלפיהם אמר "ועשית בגדי קודש לכבוד ולתפארת", אבל כאשר ידבר "אל כל חכמי לב"- אלו המבינים את תוכן בגדי הקודש וסוד פנימיותם, להם תאמר: "ועשו את ב</w:t>
      </w:r>
      <w:smartTag w:uri="urn:schemas-microsoft-com:office:smarttags" w:element="PersonName">
        <w:smartTagPr>
          <w:attr w:name="ProductID" w:val="גדי אהרון"/>
        </w:smartTagPr>
        <w:r w:rsidRPr="00D63DBF">
          <w:rPr>
            <w:rFonts w:cs="David" w:hint="cs"/>
            <w:color w:val="000000"/>
            <w:rtl/>
          </w:rPr>
          <w:t>גדי אהרון</w:t>
        </w:r>
      </w:smartTag>
      <w:r w:rsidRPr="00D63DBF">
        <w:rPr>
          <w:rFonts w:cs="David" w:hint="cs"/>
          <w:color w:val="000000"/>
          <w:rtl/>
        </w:rPr>
        <w:t xml:space="preserve"> לקדשו לכהנו לי".</w:t>
      </w:r>
      <w:r w:rsidR="0003075B">
        <w:rPr>
          <w:rFonts w:cs="David" w:hint="cs"/>
          <w:color w:val="000000"/>
          <w:rtl/>
        </w:rPr>
        <w:t xml:space="preserve"> </w:t>
      </w:r>
    </w:p>
    <w:p w:rsidR="00C07A65" w:rsidRDefault="00C07A65" w:rsidP="00386A62">
      <w:pPr>
        <w:rPr>
          <w:rFonts w:cs="David" w:hint="cs"/>
          <w:b/>
          <w:bCs/>
          <w:color w:val="000000"/>
          <w:sz w:val="28"/>
          <w:szCs w:val="28"/>
          <w:u w:val="single"/>
          <w:rtl/>
        </w:rPr>
      </w:pPr>
    </w:p>
    <w:p w:rsidR="00386A62" w:rsidRPr="00D63DBF" w:rsidRDefault="00386A62" w:rsidP="00386A62">
      <w:pPr>
        <w:rPr>
          <w:rFonts w:cs="David"/>
          <w:color w:val="000000"/>
          <w:sz w:val="28"/>
          <w:szCs w:val="28"/>
          <w:u w:val="single"/>
          <w:rtl/>
        </w:rPr>
      </w:pPr>
      <w:r w:rsidRPr="00D63DBF">
        <w:rPr>
          <w:rFonts w:cs="David" w:hint="cs"/>
          <w:b/>
          <w:bCs/>
          <w:color w:val="000000"/>
          <w:sz w:val="28"/>
          <w:szCs w:val="28"/>
          <w:u w:val="single"/>
          <w:rtl/>
        </w:rPr>
        <w:t xml:space="preserve">"וחשב אפודתו אשר עליו כמעשהו ממנו יהיה" </w:t>
      </w:r>
      <w:r w:rsidR="005E1523">
        <w:rPr>
          <w:rFonts w:cs="David" w:hint="cs"/>
          <w:color w:val="000000"/>
          <w:sz w:val="28"/>
          <w:szCs w:val="28"/>
          <w:u w:val="single"/>
          <w:rtl/>
        </w:rPr>
        <w:t>(כח,ח)</w:t>
      </w:r>
    </w:p>
    <w:p w:rsidR="00386A62" w:rsidRPr="00D63DBF" w:rsidRDefault="00386A62" w:rsidP="00386A62">
      <w:pPr>
        <w:rPr>
          <w:rFonts w:cs="David"/>
          <w:color w:val="000000"/>
          <w:rtl/>
        </w:rPr>
      </w:pPr>
      <w:r w:rsidRPr="00D63DBF">
        <w:rPr>
          <w:rFonts w:cs="David" w:hint="cs"/>
          <w:color w:val="000000"/>
          <w:rtl/>
        </w:rPr>
        <w:t>הכתוב בא לרמז לנו רמז מוסרי לאדם. כי הנה ידוע שכשם שיש לעשות מלבוש לגוף כן יש לעשות מלבוש רוחני לנשמה. וכמו שהמלבושים הגופניים של הגוף יהיו יקרים ותפארתם כפי זוהר וחשיבות המשי או הצמר שלהם, וכפי חשיבות מלאכת האומן אשר ארג אותם, כן הוא יקר תפארת המלבוש  הרוחני של הנשמה, תלוי ביופי ושלימות התורה והמצוות והתפילות של האדם העושה אותם.</w:t>
      </w:r>
    </w:p>
    <w:p w:rsidR="00386A62" w:rsidRPr="00D63DBF" w:rsidRDefault="00386A62" w:rsidP="00386A62">
      <w:pPr>
        <w:rPr>
          <w:rFonts w:cs="David"/>
          <w:color w:val="000000"/>
          <w:rtl/>
        </w:rPr>
      </w:pPr>
      <w:r w:rsidRPr="00D63DBF">
        <w:rPr>
          <w:rFonts w:cs="David" w:hint="cs"/>
          <w:color w:val="000000"/>
          <w:rtl/>
        </w:rPr>
        <w:t xml:space="preserve">אמנם יש הבדל בין מלבוש זה למלבוש זה בשני עניינים. האחד, כי המלבוש הרוחני של הנשמה, הוא מוטל על האדם לעשות, כי הכל בידי שמים חוץ מיראת שמים, אבל המלבוש הגופני של הגוף הוא תלוי ביד השם יתברך וכמו שאמר יעקב אבינו: "ונתן לי לחם לאכול ובגד ללבוש". וההבדל הנוסף, כי במלבוש הרוחני אם יחסר לאדם מקצת מן הבגד אפילו משהו, אי אפשר להשלים את החיסרון משל אחרים, אלא צריך שהוא עצמו יטרח למלאות החיסרון משלו ומיגיע כפו, אבל במלבוש הגופני, אם קנה חתיכת בד ועשה בגד, וחסרה לו חתיכת בד קטנה להשלים הבגד, יכול לקחת חתיכת בד מחבריו, בתור </w:t>
      </w:r>
      <w:r w:rsidR="00EA76FB">
        <w:rPr>
          <w:rFonts w:cs="David" w:hint="cs"/>
          <w:color w:val="000000"/>
          <w:rtl/>
        </w:rPr>
        <w:t>ה</w:t>
      </w:r>
      <w:r w:rsidRPr="00D63DBF">
        <w:rPr>
          <w:rFonts w:cs="David" w:hint="cs"/>
          <w:color w:val="000000"/>
          <w:rtl/>
        </w:rPr>
        <w:t>שאלה או מתנה ובזה ישלים הבגד.</w:t>
      </w:r>
    </w:p>
    <w:p w:rsidR="00386A62" w:rsidRPr="00D63DBF" w:rsidRDefault="00386A62" w:rsidP="00386A62">
      <w:pPr>
        <w:rPr>
          <w:rFonts w:cs="David"/>
          <w:color w:val="000000"/>
          <w:sz w:val="28"/>
          <w:szCs w:val="28"/>
          <w:rtl/>
        </w:rPr>
      </w:pPr>
    </w:p>
    <w:p w:rsidR="00386A62" w:rsidRPr="005E1523" w:rsidRDefault="00386A62" w:rsidP="00386A62">
      <w:pPr>
        <w:rPr>
          <w:rFonts w:cs="David"/>
          <w:color w:val="000000"/>
          <w:sz w:val="28"/>
          <w:szCs w:val="28"/>
          <w:u w:val="single"/>
          <w:rtl/>
        </w:rPr>
      </w:pPr>
      <w:r w:rsidRPr="005E1523">
        <w:rPr>
          <w:rFonts w:cs="David" w:hint="cs"/>
          <w:b/>
          <w:bCs/>
          <w:color w:val="000000"/>
          <w:sz w:val="28"/>
          <w:szCs w:val="28"/>
          <w:u w:val="single"/>
          <w:rtl/>
        </w:rPr>
        <w:t>"שנים ליום תמיד"</w:t>
      </w:r>
      <w:r w:rsidR="00EA76FB">
        <w:rPr>
          <w:rFonts w:cs="David" w:hint="cs"/>
          <w:b/>
          <w:bCs/>
          <w:sz w:val="28"/>
          <w:szCs w:val="28"/>
          <w:u w:val="single"/>
          <w:rtl/>
        </w:rPr>
        <w:t>(כט, ל</w:t>
      </w:r>
      <w:r w:rsidR="005E1523" w:rsidRPr="005E1523">
        <w:rPr>
          <w:rFonts w:cs="David" w:hint="cs"/>
          <w:b/>
          <w:bCs/>
          <w:sz w:val="28"/>
          <w:szCs w:val="28"/>
          <w:u w:val="single"/>
          <w:rtl/>
        </w:rPr>
        <w:t>ח).</w:t>
      </w:r>
    </w:p>
    <w:p w:rsidR="00386A62" w:rsidRPr="00D63DBF" w:rsidRDefault="00386A62" w:rsidP="00386A62">
      <w:pPr>
        <w:rPr>
          <w:rFonts w:cs="David"/>
          <w:color w:val="000000"/>
          <w:rtl/>
        </w:rPr>
      </w:pPr>
      <w:r w:rsidRPr="00D63DBF">
        <w:rPr>
          <w:rFonts w:cs="David" w:hint="cs"/>
          <w:color w:val="000000"/>
          <w:rtl/>
        </w:rPr>
        <w:t>כל יהודי צריך לשאת עימו בקביעות, לכל מקום שהוא פונה, שני "תמידים". ש</w:t>
      </w:r>
      <w:r w:rsidR="006B2DFC">
        <w:rPr>
          <w:rFonts w:cs="David" w:hint="cs"/>
          <w:color w:val="000000"/>
          <w:rtl/>
        </w:rPr>
        <w:t>יו</w:t>
      </w:r>
      <w:r w:rsidRPr="00D63DBF">
        <w:rPr>
          <w:rFonts w:cs="David" w:hint="cs"/>
          <w:color w:val="000000"/>
          <w:rtl/>
        </w:rPr>
        <w:t xml:space="preserve">ויתי ה' לנגדי "תמיד", וחטאתי נגדי "תמיד". </w:t>
      </w:r>
    </w:p>
    <w:p w:rsidR="00386A62" w:rsidRPr="00D63DBF" w:rsidRDefault="00386A62" w:rsidP="00386A62">
      <w:pPr>
        <w:rPr>
          <w:rFonts w:cs="David"/>
          <w:color w:val="000000"/>
          <w:rtl/>
        </w:rPr>
      </w:pPr>
      <w:r w:rsidRPr="00D63DBF">
        <w:rPr>
          <w:rFonts w:cs="David" w:hint="cs"/>
          <w:color w:val="000000"/>
          <w:rtl/>
        </w:rPr>
        <w:t>אם יעשה כך תהיה הדרך פתוחה בפניו אל כל המעלות הטובות. באימרה מוסרית זו מונח גם החיוב לעריכת חשבון נפש תמידי. שני התמידים הללו יעניקו לאדם את הכלים המתאימים שבאמצעותם יוכל למדוד את מפלס הגובה שלו בעבודת השם, ולא פחות חשוב מכך- יהא גם בכוחו להעריך מהו "הקו האדום" שאותו אין הוא חוצה בכל מקרה.</w:t>
      </w:r>
    </w:p>
    <w:p w:rsidR="00386A62" w:rsidRDefault="00386A62" w:rsidP="00386A62">
      <w:pPr>
        <w:rPr>
          <w:rFonts w:cs="David"/>
          <w:color w:val="000000"/>
          <w:rtl/>
        </w:rPr>
      </w:pPr>
    </w:p>
    <w:p w:rsidR="0003075B" w:rsidRDefault="0003075B" w:rsidP="0003075B">
      <w:pPr>
        <w:rPr>
          <w:rFonts w:cs="David"/>
          <w:b/>
          <w:bCs/>
          <w:rtl/>
        </w:rPr>
      </w:pPr>
      <w:r>
        <w:rPr>
          <w:rFonts w:cs="David" w:hint="cs"/>
          <w:b/>
          <w:bCs/>
          <w:rtl/>
        </w:rPr>
        <w:t>ושמרו בני ישראל את השבת (ל"א, ט"ז).</w:t>
      </w:r>
    </w:p>
    <w:p w:rsidR="0003075B" w:rsidRDefault="0003075B" w:rsidP="0003075B">
      <w:pPr>
        <w:rPr>
          <w:rFonts w:cs="David"/>
          <w:rtl/>
        </w:rPr>
      </w:pPr>
      <w:r>
        <w:rPr>
          <w:rFonts w:cs="David" w:hint="cs"/>
          <w:rtl/>
        </w:rPr>
        <w:t>התחושה הטבעית של בני האדם באלה הימים משדרת פחד וחרדה מכל דבר שזז... אולי- אולי הוא נושא על גופו מטען נפץ העלול לפגוע רח"ל בכל הסובב אותו.</w:t>
      </w:r>
    </w:p>
    <w:p w:rsidR="0003075B" w:rsidRDefault="0003075B" w:rsidP="0003075B">
      <w:pPr>
        <w:rPr>
          <w:rFonts w:cs="David"/>
          <w:rtl/>
        </w:rPr>
      </w:pPr>
      <w:r>
        <w:rPr>
          <w:rFonts w:cs="David" w:hint="cs"/>
          <w:rtl/>
        </w:rPr>
        <w:t>נספר כאן מעשה שלא התפרסם מליל הטבח ב"דולפינריום" בתל אביב, שהתרחש כזכור בליל שבת. קציני משטרה סיפרו שבקבוצה שהמתינה לקניית כרטיסים הייתה אמורה להימנות קבוצה נוספת של 20 אנשים שתכננו לחגוג בצורה זו את יום ההולדת של אחד מחבריהם. בין אותם האנשים היה גם יהודי שומר- שבת, שהודיע מראש שהוא לא יוכל להגיע לאירוע, בשל קדושת השבת. שמעו חברי הקבוצה כך, והחליטו שמאחר שאחד מהם אינו יכול להשתתף, תידחה חגיגת יום ההולדת כולה להזדמנות אחרת. וניצלו. שמרו על השבת, ושמרו עליהם מן השמים.</w:t>
      </w:r>
    </w:p>
    <w:p w:rsidR="00386A62" w:rsidRPr="007B0AA9" w:rsidRDefault="00386A62" w:rsidP="00386A62">
      <w:pPr>
        <w:rPr>
          <w:rFonts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386A62" w:rsidRPr="00386A62" w:rsidTr="003B4F9B">
        <w:tc>
          <w:tcPr>
            <w:tcW w:w="3240" w:type="dxa"/>
          </w:tcPr>
          <w:p w:rsidR="00386A62" w:rsidRPr="00386A62" w:rsidRDefault="00386A62" w:rsidP="00386A62">
            <w:pPr>
              <w:pStyle w:val="4"/>
              <w:jc w:val="center"/>
              <w:rPr>
                <w:rFonts w:cs="Guttman Stam"/>
                <w:color w:val="000000"/>
                <w:sz w:val="44"/>
                <w:szCs w:val="44"/>
                <w:rtl/>
              </w:rPr>
            </w:pPr>
            <w:r w:rsidRPr="00386A62">
              <w:rPr>
                <w:rFonts w:cs="Guttman Stam" w:hint="cs"/>
                <w:color w:val="000000"/>
                <w:sz w:val="44"/>
                <w:szCs w:val="44"/>
                <w:rtl/>
              </w:rPr>
              <w:t>פינת  ההלכה</w:t>
            </w:r>
          </w:p>
        </w:tc>
      </w:tr>
    </w:tbl>
    <w:p w:rsidR="00FD3660" w:rsidRPr="00FD3660" w:rsidRDefault="00386A62" w:rsidP="00FD3660">
      <w:pPr>
        <w:pStyle w:val="7"/>
        <w:spacing w:before="0"/>
        <w:rPr>
          <w:rFonts w:cs="David"/>
          <w:b/>
          <w:bCs/>
          <w:i w:val="0"/>
          <w:iCs w:val="0"/>
          <w:color w:val="000000"/>
          <w:sz w:val="32"/>
          <w:szCs w:val="32"/>
          <w:u w:val="single"/>
          <w:rtl/>
        </w:rPr>
      </w:pPr>
      <w:r w:rsidRPr="00FD3660">
        <w:rPr>
          <w:rFonts w:cs="David" w:hint="cs"/>
          <w:b/>
          <w:bCs/>
          <w:i w:val="0"/>
          <w:iCs w:val="0"/>
          <w:color w:val="000000"/>
          <w:sz w:val="32"/>
          <w:szCs w:val="32"/>
          <w:u w:val="single"/>
          <w:rtl/>
        </w:rPr>
        <w:t>"מי האיש החפץ חיים..."?</w:t>
      </w:r>
    </w:p>
    <w:tbl>
      <w:tblPr>
        <w:bidiVisual/>
        <w:tblW w:w="9900" w:type="dxa"/>
        <w:tblCellMar>
          <w:left w:w="0" w:type="dxa"/>
          <w:right w:w="0" w:type="dxa"/>
        </w:tblCellMar>
        <w:tblLook w:val="0000"/>
      </w:tblPr>
      <w:tblGrid>
        <w:gridCol w:w="20"/>
        <w:gridCol w:w="9880"/>
      </w:tblGrid>
      <w:tr w:rsidR="00386A62" w:rsidRPr="00D63DBF" w:rsidTr="003B4F9B">
        <w:trPr>
          <w:trHeight w:val="696"/>
        </w:trPr>
        <w:tc>
          <w:tcPr>
            <w:tcW w:w="9900" w:type="dxa"/>
            <w:gridSpan w:val="2"/>
          </w:tcPr>
          <w:p w:rsidR="00386A62" w:rsidRPr="00D63DBF" w:rsidRDefault="00386A62" w:rsidP="00FD3660">
            <w:pPr>
              <w:ind w:left="180" w:hanging="180"/>
              <w:rPr>
                <w:rFonts w:cs="David"/>
                <w:color w:val="000000"/>
                <w:lang w:eastAsia="en-US"/>
              </w:rPr>
            </w:pPr>
            <w:r w:rsidRPr="00D63DBF">
              <w:rPr>
                <w:rFonts w:cs="David" w:hint="cs"/>
                <w:color w:val="000000"/>
                <w:rtl/>
                <w:lang w:eastAsia="en-US"/>
              </w:rPr>
              <w:t>א.כשם  שאסור לקבל לשון הרע מאדם אחד כך אסור לקבל לשון הרע משניים. זה ששניים מספרים זאת זה לא עושה זאת אמין יותר.</w:t>
            </w:r>
          </w:p>
          <w:p w:rsidR="00386A62" w:rsidRPr="00D63DBF" w:rsidRDefault="00386A62" w:rsidP="00FD3660">
            <w:pPr>
              <w:ind w:left="180" w:hanging="180"/>
              <w:rPr>
                <w:rFonts w:cs="David"/>
                <w:color w:val="000000"/>
                <w:lang w:eastAsia="en-US"/>
              </w:rPr>
            </w:pPr>
            <w:r w:rsidRPr="00D63DBF">
              <w:rPr>
                <w:rFonts w:cs="David" w:hint="cs"/>
                <w:color w:val="000000"/>
                <w:rtl/>
                <w:lang w:eastAsia="en-US"/>
              </w:rPr>
              <w:t xml:space="preserve">   החפץ חיים אומר שמי שמספר לשון הרע ועובר על מצוות התורה חשוד בכן שהוא משקר.</w:t>
            </w:r>
          </w:p>
        </w:tc>
      </w:tr>
      <w:tr w:rsidR="00386A62" w:rsidRPr="00D63DBF" w:rsidTr="003B4F9B">
        <w:trPr>
          <w:trHeight w:val="341"/>
        </w:trPr>
        <w:tc>
          <w:tcPr>
            <w:tcW w:w="20" w:type="dxa"/>
          </w:tcPr>
          <w:p w:rsidR="00386A62" w:rsidRPr="00D63DBF" w:rsidRDefault="00386A62" w:rsidP="00FD3660">
            <w:pPr>
              <w:rPr>
                <w:rFonts w:cs="David"/>
                <w:color w:val="000000"/>
                <w:lang w:eastAsia="en-US"/>
              </w:rPr>
            </w:pPr>
          </w:p>
        </w:tc>
        <w:tc>
          <w:tcPr>
            <w:tcW w:w="9880" w:type="dxa"/>
          </w:tcPr>
          <w:p w:rsidR="00386A62" w:rsidRPr="00D63DBF" w:rsidRDefault="00386A62" w:rsidP="00FD3660">
            <w:pPr>
              <w:rPr>
                <w:rFonts w:cs="David"/>
                <w:color w:val="000000"/>
                <w:lang w:eastAsia="en-US"/>
              </w:rPr>
            </w:pPr>
            <w:r w:rsidRPr="00D63DBF">
              <w:rPr>
                <w:rFonts w:cs="David" w:hint="cs"/>
                <w:color w:val="000000"/>
                <w:rtl/>
                <w:lang w:eastAsia="en-US"/>
              </w:rPr>
              <w:t>ב. גם אם יצאה שמועה בעיר על מעשיו של אדם (נושא חמור או קל) אסור לספר זאת הלאה ולהוסיף על הפרסום.</w:t>
            </w:r>
          </w:p>
        </w:tc>
      </w:tr>
      <w:tr w:rsidR="00386A62" w:rsidRPr="00D63DBF" w:rsidTr="003B4F9B">
        <w:trPr>
          <w:trHeight w:val="135"/>
        </w:trPr>
        <w:tc>
          <w:tcPr>
            <w:tcW w:w="20" w:type="dxa"/>
            <w:vAlign w:val="center"/>
          </w:tcPr>
          <w:p w:rsidR="00386A62" w:rsidRPr="00D63DBF" w:rsidRDefault="00386A62" w:rsidP="00FD3660">
            <w:pPr>
              <w:bidi w:val="0"/>
              <w:rPr>
                <w:rFonts w:cs="David"/>
                <w:color w:val="000000"/>
                <w:lang w:eastAsia="en-US"/>
              </w:rPr>
            </w:pPr>
          </w:p>
        </w:tc>
        <w:tc>
          <w:tcPr>
            <w:tcW w:w="9880" w:type="dxa"/>
          </w:tcPr>
          <w:p w:rsidR="00386A62" w:rsidRPr="00D63DBF" w:rsidRDefault="00386A62" w:rsidP="00FD3660">
            <w:pPr>
              <w:rPr>
                <w:rFonts w:cs="David"/>
                <w:color w:val="000000"/>
                <w:lang w:eastAsia="en-US"/>
              </w:rPr>
            </w:pPr>
            <w:r w:rsidRPr="00D63DBF">
              <w:rPr>
                <w:rFonts w:cs="David" w:hint="cs"/>
                <w:color w:val="000000"/>
                <w:rtl/>
                <w:lang w:eastAsia="en-US"/>
              </w:rPr>
              <w:t>אם מדובר באדם שהמידע עליו חוזר ונשמע כלומר, שהינו חוזר על מעשיו הרעים, אזי מותר לספר לשון הרע. (נראה לי שההיתר הינו לאותם מעשים שהוא עושה ולא היתר גורף לנושאים אחרים.)</w:t>
            </w:r>
          </w:p>
          <w:p w:rsidR="00386A62" w:rsidRPr="00D63DBF" w:rsidRDefault="00386A62" w:rsidP="00FD3660">
            <w:pPr>
              <w:rPr>
                <w:rFonts w:cs="David"/>
                <w:color w:val="000000"/>
                <w:lang w:eastAsia="en-US"/>
              </w:rPr>
            </w:pPr>
            <w:r w:rsidRPr="00D63DBF">
              <w:rPr>
                <w:rFonts w:cs="David"/>
                <w:color w:val="000000"/>
                <w:rtl/>
                <w:lang w:eastAsia="en-US"/>
              </w:rPr>
              <w:t> </w:t>
            </w:r>
          </w:p>
        </w:tc>
      </w:tr>
    </w:tbl>
    <w:p w:rsidR="00386A62" w:rsidRPr="00FD3660" w:rsidRDefault="00386A62" w:rsidP="00386A62">
      <w:pPr>
        <w:pStyle w:val="7"/>
        <w:rPr>
          <w:rFonts w:cs="David"/>
          <w:b/>
          <w:bCs/>
          <w:i w:val="0"/>
          <w:iCs w:val="0"/>
          <w:color w:val="000000"/>
          <w:sz w:val="32"/>
          <w:szCs w:val="32"/>
          <w:u w:val="single"/>
          <w:rtl/>
        </w:rPr>
      </w:pPr>
      <w:r w:rsidRPr="00FD3660">
        <w:rPr>
          <w:rFonts w:cs="David" w:hint="cs"/>
          <w:b/>
          <w:bCs/>
          <w:i w:val="0"/>
          <w:iCs w:val="0"/>
          <w:color w:val="000000"/>
          <w:sz w:val="32"/>
          <w:szCs w:val="32"/>
          <w:u w:val="single"/>
          <w:rtl/>
        </w:rPr>
        <w:t>כל השומר שבת - השבת משמרתו...</w:t>
      </w:r>
    </w:p>
    <w:p w:rsidR="00386A62" w:rsidRPr="00D63DBF" w:rsidRDefault="00386A62" w:rsidP="00386A62">
      <w:pPr>
        <w:numPr>
          <w:ilvl w:val="0"/>
          <w:numId w:val="3"/>
        </w:numPr>
        <w:tabs>
          <w:tab w:val="clear" w:pos="720"/>
          <w:tab w:val="num" w:pos="360"/>
        </w:tabs>
        <w:ind w:left="360" w:right="0"/>
        <w:rPr>
          <w:rFonts w:cs="David"/>
          <w:color w:val="000000"/>
          <w:rtl/>
        </w:rPr>
      </w:pPr>
      <w:r w:rsidRPr="00D63DBF">
        <w:rPr>
          <w:rFonts w:cs="David" w:hint="cs"/>
          <w:color w:val="000000"/>
          <w:rtl/>
        </w:rPr>
        <w:t>מותר לטייל בשבת אף אם כוונתו לשם בריאות ולכן מותר לטייל גם אחרי האכילה. אך צריך להיזהר שלא ייצא מחוץ לעיר אלפיים אמה מהבית האחרון של העיר (תחום- שבת) או מגבול העירוב. וכן יזהר שלא לטלטל בעת הטיול איזה חפץ ברשות הרבים, במקומות שאין עירוב ואף במקומות שיש עירוב ראוי להחמיר בזה.</w:t>
      </w:r>
    </w:p>
    <w:p w:rsidR="00386A62" w:rsidRPr="00D63DBF" w:rsidRDefault="00386A62" w:rsidP="00386A62">
      <w:pPr>
        <w:numPr>
          <w:ilvl w:val="0"/>
          <w:numId w:val="3"/>
        </w:numPr>
        <w:tabs>
          <w:tab w:val="clear" w:pos="720"/>
          <w:tab w:val="num" w:pos="360"/>
        </w:tabs>
        <w:ind w:left="360" w:right="0"/>
        <w:rPr>
          <w:rFonts w:cs="David"/>
          <w:color w:val="000000"/>
          <w:rtl/>
        </w:rPr>
      </w:pPr>
      <w:r w:rsidRPr="00D63DBF">
        <w:rPr>
          <w:rFonts w:cs="David" w:hint="cs"/>
          <w:color w:val="000000"/>
          <w:rtl/>
        </w:rPr>
        <w:t>אסור בשבת לעשות תרגילי התעמלות, הן במכשירים מיוחדים לכך, והן בלעדיהם. אך מותר לפתוח ולסגור במהירות את כפות הידיים אף שעושה כן כדי לחזק את שרירי כף היד.</w:t>
      </w:r>
    </w:p>
    <w:p w:rsidR="00386A62" w:rsidRPr="00D63DBF" w:rsidRDefault="00386A62" w:rsidP="00386A62">
      <w:pPr>
        <w:rPr>
          <w:rFonts w:cs="David"/>
          <w:b/>
          <w:bCs/>
          <w:color w:val="000000"/>
          <w:sz w:val="32"/>
          <w:szCs w:val="32"/>
          <w:u w:val="single"/>
          <w:rtl/>
        </w:rPr>
      </w:pPr>
      <w:r w:rsidRPr="00D63DBF">
        <w:rPr>
          <w:rFonts w:cs="David" w:hint="cs"/>
          <w:b/>
          <w:bCs/>
          <w:color w:val="000000"/>
          <w:sz w:val="32"/>
          <w:szCs w:val="32"/>
          <w:u w:val="single"/>
          <w:rtl/>
        </w:rPr>
        <w:t>ענייני דיומא:</w:t>
      </w:r>
    </w:p>
    <w:p w:rsidR="00386A62" w:rsidRPr="00D63DBF" w:rsidRDefault="00D52CD5" w:rsidP="00D52CD5">
      <w:pPr>
        <w:rPr>
          <w:rFonts w:cs="David"/>
          <w:color w:val="000000"/>
          <w:rtl/>
        </w:rPr>
      </w:pPr>
      <w:r>
        <w:rPr>
          <w:rFonts w:cs="David" w:hint="cs"/>
          <w:color w:val="000000"/>
          <w:rtl/>
        </w:rPr>
        <w:t xml:space="preserve">* </w:t>
      </w:r>
      <w:r w:rsidR="00386A62" w:rsidRPr="00D63DBF">
        <w:rPr>
          <w:rFonts w:cs="David" w:hint="cs"/>
          <w:color w:val="000000"/>
          <w:rtl/>
        </w:rPr>
        <w:t xml:space="preserve">תענית אסתר </w:t>
      </w:r>
      <w:r>
        <w:rPr>
          <w:rFonts w:cs="David" w:hint="cs"/>
          <w:color w:val="000000"/>
          <w:rtl/>
        </w:rPr>
        <w:t xml:space="preserve">מתקיימת השנה ביום שני (9/3) </w:t>
      </w:r>
      <w:r w:rsidR="00386A62" w:rsidRPr="00D63DBF">
        <w:rPr>
          <w:rFonts w:cs="David" w:hint="cs"/>
          <w:color w:val="000000"/>
          <w:rtl/>
        </w:rPr>
        <w:t>ומצווה ביום זה להביא "מחצית השקל" בסך 18 ₪ לכל נפש (כול המוסיף תבוא עליו ברכה).</w:t>
      </w:r>
    </w:p>
    <w:p w:rsidR="00D52CD5" w:rsidRDefault="00386A62" w:rsidP="00D52CD5">
      <w:pPr>
        <w:rPr>
          <w:rFonts w:cs="David" w:hint="cs"/>
          <w:color w:val="000000"/>
          <w:rtl/>
        </w:rPr>
      </w:pPr>
      <w:r w:rsidRPr="00D63DBF">
        <w:rPr>
          <w:rFonts w:cs="David" w:hint="cs"/>
          <w:color w:val="000000"/>
          <w:rtl/>
        </w:rPr>
        <w:t xml:space="preserve">*חובה לשמוע מגילת אסתר גם לנשים וגם לגברים. גם בליל פורים וגם ביום פורים. </w:t>
      </w:r>
    </w:p>
    <w:p w:rsidR="00386A62" w:rsidRPr="00D63DBF" w:rsidRDefault="00386A62" w:rsidP="00D52CD5">
      <w:pPr>
        <w:rPr>
          <w:rFonts w:cs="David"/>
          <w:color w:val="000000"/>
          <w:rtl/>
        </w:rPr>
      </w:pPr>
      <w:r w:rsidRPr="00D63DBF">
        <w:rPr>
          <w:rFonts w:cs="David" w:hint="cs"/>
          <w:color w:val="000000"/>
          <w:rtl/>
        </w:rPr>
        <w:t>*ימי פורים נקבעו כימי משתה ושמחה ולכן יש מצווה לקיים סעודה בפורים ולשתות יין יותר מהרגיל,עד שלא יבחין בין "ארור המן" ל"ברוך מרדכי"!</w:t>
      </w:r>
    </w:p>
    <w:p w:rsidR="00386A62" w:rsidRPr="00D63DBF" w:rsidRDefault="00386A62" w:rsidP="00386A62">
      <w:pPr>
        <w:rPr>
          <w:rFonts w:cs="David"/>
          <w:color w:val="000000"/>
          <w:rtl/>
        </w:rPr>
      </w:pPr>
      <w:r w:rsidRPr="00D63DBF">
        <w:rPr>
          <w:rFonts w:cs="David" w:hint="cs"/>
          <w:color w:val="000000"/>
          <w:rtl/>
        </w:rPr>
        <w:lastRenderedPageBreak/>
        <w:t>*מצווה לשלוח משלוח מנות איש לרעהו והטעם להשכין שלום ולעורר אהבת רעים.</w:t>
      </w:r>
      <w:r w:rsidR="00D52CD5">
        <w:rPr>
          <w:rFonts w:cs="David" w:hint="cs"/>
          <w:color w:val="000000"/>
          <w:rtl/>
        </w:rPr>
        <w:t xml:space="preserve"> </w:t>
      </w:r>
      <w:r w:rsidR="00C07A65">
        <w:rPr>
          <w:rFonts w:cs="David" w:hint="cs"/>
          <w:color w:val="000000"/>
          <w:rtl/>
        </w:rPr>
        <w:t>איש ייתן לשני אנשים,ו</w:t>
      </w:r>
      <w:r w:rsidRPr="00D63DBF">
        <w:rPr>
          <w:rFonts w:cs="David" w:hint="cs"/>
          <w:color w:val="000000"/>
          <w:rtl/>
        </w:rPr>
        <w:t>אישה לשתי נשים.</w:t>
      </w:r>
    </w:p>
    <w:p w:rsidR="00386A62" w:rsidRPr="00D63DBF" w:rsidRDefault="00386A62" w:rsidP="00386A62">
      <w:pPr>
        <w:rPr>
          <w:rFonts w:cs="David"/>
          <w:color w:val="000000"/>
          <w:rtl/>
        </w:rPr>
      </w:pPr>
      <w:r w:rsidRPr="00D63DBF">
        <w:rPr>
          <w:rFonts w:cs="David" w:hint="cs"/>
          <w:color w:val="000000"/>
          <w:rtl/>
        </w:rPr>
        <w:t xml:space="preserve"> יש לדאוג שמשלוח אחד יכיל 2 מנות, מיני מאכל הראוי לאכילה מיידית (כגון: קופסאות שימורים של טונה, מלפפון חמוץ, וכו'...) משלוח אחד המכיל 2 מנות </w:t>
      </w:r>
      <w:r w:rsidRPr="00D63DBF">
        <w:rPr>
          <w:rFonts w:cs="David"/>
          <w:color w:val="000000"/>
          <w:rtl/>
        </w:rPr>
        <w:t>–</w:t>
      </w:r>
      <w:r w:rsidRPr="00D63DBF">
        <w:rPr>
          <w:rFonts w:cs="David" w:hint="cs"/>
          <w:color w:val="000000"/>
          <w:rtl/>
        </w:rPr>
        <w:t xml:space="preserve"> מוציא ידי חובה. </w:t>
      </w:r>
    </w:p>
    <w:p w:rsidR="00386A62" w:rsidRPr="00D63DBF" w:rsidRDefault="00386A62" w:rsidP="00386A62">
      <w:pPr>
        <w:rPr>
          <w:rFonts w:cs="David"/>
          <w:color w:val="000000"/>
          <w:rtl/>
        </w:rPr>
      </w:pPr>
      <w:r w:rsidRPr="00D63DBF">
        <w:rPr>
          <w:rFonts w:cs="David" w:hint="cs"/>
          <w:color w:val="000000"/>
          <w:rtl/>
        </w:rPr>
        <w:t xml:space="preserve">*מצווה נוספת לתת מתנות לאביונים,2 מתנות ל 2 אביונים. בסכום בערך של מנת צהרים (כ: 20 ₪) וצריך לתת בו ביום פורים.    </w:t>
      </w:r>
    </w:p>
    <w:p w:rsidR="00085537" w:rsidRPr="000D1359" w:rsidRDefault="00386A62" w:rsidP="000D1359">
      <w:pPr>
        <w:rPr>
          <w:rFonts w:cs="David"/>
          <w:color w:val="000000"/>
          <w:rtl/>
        </w:rPr>
      </w:pPr>
      <w:r w:rsidRPr="00D63DBF">
        <w:rPr>
          <w:rFonts w:cs="David" w:hint="cs"/>
          <w:color w:val="000000"/>
          <w:rtl/>
        </w:rPr>
        <w:t>*מוסיפים בפורים את תפילת ההודיה "על-הניסים" בתפילות היום ובברכת המזון.</w:t>
      </w:r>
    </w:p>
    <w:p w:rsidR="008975AC" w:rsidRPr="007B0AA9" w:rsidRDefault="008975AC" w:rsidP="008975AC">
      <w:pPr>
        <w:rPr>
          <w:rFonts w:cs="David"/>
          <w:color w:val="000000"/>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8975AC" w:rsidRPr="00386A62" w:rsidTr="003B4F9B">
        <w:tc>
          <w:tcPr>
            <w:tcW w:w="3240" w:type="dxa"/>
          </w:tcPr>
          <w:p w:rsidR="008975AC" w:rsidRPr="00386A62" w:rsidRDefault="008975AC" w:rsidP="003B4F9B">
            <w:pPr>
              <w:pStyle w:val="4"/>
              <w:jc w:val="center"/>
              <w:rPr>
                <w:rFonts w:cs="Guttman Stam"/>
                <w:color w:val="000000"/>
                <w:sz w:val="44"/>
                <w:szCs w:val="44"/>
                <w:rtl/>
              </w:rPr>
            </w:pPr>
            <w:r>
              <w:rPr>
                <w:rFonts w:cs="Guttman Stam" w:hint="cs"/>
                <w:color w:val="000000"/>
                <w:sz w:val="44"/>
                <w:szCs w:val="44"/>
                <w:rtl/>
              </w:rPr>
              <w:t xml:space="preserve">מעשה שהיה </w:t>
            </w:r>
          </w:p>
        </w:tc>
      </w:tr>
    </w:tbl>
    <w:p w:rsidR="00085537" w:rsidRDefault="00085537" w:rsidP="00085537">
      <w:pPr>
        <w:ind w:right="180"/>
        <w:rPr>
          <w:rFonts w:ascii="Antique Olive Roman" w:hAnsi="Antique Olive Roman" w:cs="David"/>
          <w:b/>
          <w:bCs/>
          <w:rtl/>
        </w:rPr>
      </w:pPr>
    </w:p>
    <w:p w:rsidR="00085537" w:rsidRPr="000D1359" w:rsidRDefault="008975AC" w:rsidP="00085537">
      <w:pPr>
        <w:ind w:right="180"/>
        <w:rPr>
          <w:rFonts w:ascii="Antique Olive Roman" w:hAnsi="Antique Olive Roman" w:cs="David"/>
          <w:b/>
          <w:bCs/>
          <w:sz w:val="32"/>
          <w:szCs w:val="32"/>
          <w:u w:val="single"/>
          <w:rtl/>
        </w:rPr>
      </w:pPr>
      <w:r w:rsidRPr="000D1359">
        <w:rPr>
          <w:rFonts w:ascii="Antique Olive Roman" w:hAnsi="Antique Olive Roman" w:cs="David" w:hint="cs"/>
          <w:b/>
          <w:bCs/>
          <w:sz w:val="32"/>
          <w:szCs w:val="32"/>
          <w:u w:val="single"/>
          <w:rtl/>
        </w:rPr>
        <w:t>"ונשמע קולו בבואו אל הקודש" (כ"ח, ל"ה)</w:t>
      </w:r>
    </w:p>
    <w:p w:rsidR="008975AC" w:rsidRPr="000D1359" w:rsidRDefault="008975AC" w:rsidP="00085537">
      <w:pPr>
        <w:ind w:right="180"/>
        <w:rPr>
          <w:rFonts w:ascii="Antique Olive Roman" w:hAnsi="Antique Olive Roman" w:cs="David"/>
          <w:rtl/>
        </w:rPr>
      </w:pPr>
      <w:r w:rsidRPr="000D1359">
        <w:rPr>
          <w:rFonts w:ascii="Antique Olive Roman" w:hAnsi="Antique Olive Roman" w:cs="David" w:hint="cs"/>
          <w:rtl/>
        </w:rPr>
        <w:t>רמז יש בפסוק זה שכל אדם שיש בו יראת שמיים דבריו נשמעים. "ונשמע קולו", מתי יזכה אדם שקולו יישמע והכול ייאותו לעשות כדבריו, אם יהיה זה בבחינת "ב</w:t>
      </w:r>
      <w:r w:rsidR="0015553B">
        <w:rPr>
          <w:rFonts w:ascii="Antique Olive Roman" w:hAnsi="Antique Olive Roman" w:cs="David" w:hint="cs"/>
          <w:rtl/>
        </w:rPr>
        <w:t>בואו אל הקודש", דהיינו שיש בו י</w:t>
      </w:r>
      <w:r w:rsidRPr="000D1359">
        <w:rPr>
          <w:rFonts w:ascii="Antique Olive Roman" w:hAnsi="Antique Olive Roman" w:cs="David" w:hint="cs"/>
          <w:rtl/>
        </w:rPr>
        <w:t>ראת שמיים.</w:t>
      </w:r>
    </w:p>
    <w:p w:rsidR="008975AC" w:rsidRPr="000D1359" w:rsidRDefault="008975AC" w:rsidP="00085537">
      <w:pPr>
        <w:ind w:right="180"/>
        <w:rPr>
          <w:rFonts w:ascii="Antique Olive Roman" w:hAnsi="Antique Olive Roman" w:cs="David"/>
          <w:rtl/>
        </w:rPr>
      </w:pPr>
      <w:r w:rsidRPr="000D1359">
        <w:rPr>
          <w:rFonts w:ascii="Antique Olive Roman" w:hAnsi="Antique Olive Roman" w:cs="David" w:hint="cs"/>
          <w:rtl/>
        </w:rPr>
        <w:t xml:space="preserve">ולכך גם רומז הפסוק (קהלת, פרק י"ב פסוק י"ג) "סוף דבר בכול נשמע </w:t>
      </w:r>
      <w:r w:rsidRPr="000D1359">
        <w:rPr>
          <w:rFonts w:ascii="Antique Olive Roman" w:hAnsi="Antique Olive Roman" w:cs="David"/>
          <w:rtl/>
        </w:rPr>
        <w:t>–</w:t>
      </w:r>
      <w:r w:rsidRPr="000D1359">
        <w:rPr>
          <w:rFonts w:ascii="Antique Olive Roman" w:hAnsi="Antique Olive Roman" w:cs="David" w:hint="cs"/>
          <w:rtl/>
        </w:rPr>
        <w:t xml:space="preserve"> את האלוקים ירא". כשמדובר בעניינים שיש בהם </w:t>
      </w:r>
      <w:r w:rsidR="0015553B">
        <w:rPr>
          <w:rFonts w:ascii="Antique Olive Roman" w:hAnsi="Antique Olive Roman" w:cs="David" w:hint="cs"/>
          <w:rtl/>
        </w:rPr>
        <w:t xml:space="preserve">יראת שמיים, וגם האומרים הוא אדם ירא שמיים, סוף דבר הכול </w:t>
      </w:r>
      <w:r w:rsidRPr="000D1359">
        <w:rPr>
          <w:rFonts w:ascii="Antique Olive Roman" w:hAnsi="Antique Olive Roman" w:cs="David" w:hint="cs"/>
          <w:rtl/>
        </w:rPr>
        <w:t>נשמע. כי במעמקי הלב קולט כל אחד את הקול הפנימי של האמת. עוד זאת. "ונשמע קולי", הוא הקול של האדם עצמו, המדבר אל עצמו! כי כל לב יודע</w:t>
      </w:r>
      <w:r w:rsidR="0015553B">
        <w:rPr>
          <w:rFonts w:ascii="Antique Olive Roman" w:hAnsi="Antique Olive Roman" w:cs="David" w:hint="cs"/>
          <w:rtl/>
        </w:rPr>
        <w:t xml:space="preserve"> מרת נפשו, וכל אחד יודע</w:t>
      </w:r>
      <w:r w:rsidRPr="000D1359">
        <w:rPr>
          <w:rFonts w:ascii="Antique Olive Roman" w:hAnsi="Antique Olive Roman" w:cs="David" w:hint="cs"/>
          <w:rtl/>
        </w:rPr>
        <w:t xml:space="preserve"> את </w:t>
      </w:r>
      <w:r w:rsidR="0015553B">
        <w:rPr>
          <w:rFonts w:ascii="Antique Olive Roman" w:hAnsi="Antique Olive Roman" w:cs="David" w:hint="cs"/>
          <w:rtl/>
        </w:rPr>
        <w:t>הדברים הזקוקים לתיקון בהתנהגותו</w:t>
      </w:r>
      <w:r w:rsidR="00C60E0A">
        <w:rPr>
          <w:rFonts w:ascii="Antique Olive Roman" w:hAnsi="Antique Olive Roman" w:cs="David" w:hint="cs"/>
          <w:rtl/>
        </w:rPr>
        <w:t>. וכאשר רוצה אדם להתקרב אל</w:t>
      </w:r>
      <w:r w:rsidRPr="000D1359">
        <w:rPr>
          <w:rFonts w:ascii="Antique Olive Roman" w:hAnsi="Antique Olive Roman" w:cs="David" w:hint="cs"/>
          <w:rtl/>
        </w:rPr>
        <w:t xml:space="preserve"> אלוהיו ולעשות רצונו בלבב שלם, ולחזור בו מן החטאים ומן העוונות שעשה עד הלום, לא יסמוך רק על </w:t>
      </w:r>
      <w:r w:rsidR="00CB0B2B" w:rsidRPr="000D1359">
        <w:rPr>
          <w:rFonts w:ascii="Antique Olive Roman" w:hAnsi="Antique Olive Roman" w:cs="David" w:hint="cs"/>
          <w:rtl/>
        </w:rPr>
        <w:t xml:space="preserve"> דרשות התעוררות של אחרים, אלא יישב עם עצמו וישמיע את הקול.</w:t>
      </w:r>
    </w:p>
    <w:p w:rsidR="00CB0B2B" w:rsidRPr="000D1359" w:rsidRDefault="00C60E0A" w:rsidP="00085537">
      <w:pPr>
        <w:ind w:right="180"/>
        <w:rPr>
          <w:rFonts w:ascii="Antique Olive Roman" w:hAnsi="Antique Olive Roman" w:cs="David"/>
          <w:rtl/>
        </w:rPr>
      </w:pPr>
      <w:r>
        <w:rPr>
          <w:rFonts w:ascii="Antique Olive Roman" w:hAnsi="Antique Olive Roman" w:cs="David" w:hint="cs"/>
          <w:rtl/>
        </w:rPr>
        <w:t>כי כאשר</w:t>
      </w:r>
      <w:r w:rsidR="00CB0B2B" w:rsidRPr="000D1359">
        <w:rPr>
          <w:rFonts w:ascii="Antique Olive Roman" w:hAnsi="Antique Olive Roman" w:cs="David" w:hint="cs"/>
          <w:rtl/>
        </w:rPr>
        <w:t xml:space="preserve"> הוא בא אל הקו</w:t>
      </w:r>
      <w:r>
        <w:rPr>
          <w:rFonts w:ascii="Antique Olive Roman" w:hAnsi="Antique Olive Roman" w:cs="David" w:hint="cs"/>
          <w:rtl/>
        </w:rPr>
        <w:t>דש</w:t>
      </w:r>
      <w:r w:rsidR="00CB0B2B" w:rsidRPr="000D1359">
        <w:rPr>
          <w:rFonts w:ascii="Antique Olive Roman" w:hAnsi="Antique Olive Roman" w:cs="David" w:hint="cs"/>
          <w:rtl/>
        </w:rPr>
        <w:t xml:space="preserve"> וחותר אל האמת, מובטח לו שייפתח בפניו פיתחו של אולם.</w:t>
      </w:r>
    </w:p>
    <w:p w:rsidR="00CB0B2B" w:rsidRPr="000D1359" w:rsidRDefault="00CB0B2B" w:rsidP="00085537">
      <w:pPr>
        <w:ind w:right="180"/>
        <w:rPr>
          <w:rFonts w:ascii="Antique Olive Roman" w:hAnsi="Antique Olive Roman" w:cs="David"/>
          <w:rtl/>
        </w:rPr>
      </w:pPr>
      <w:r w:rsidRPr="000D1359">
        <w:rPr>
          <w:rFonts w:ascii="Antique Olive Roman" w:hAnsi="Antique Olive Roman" w:cs="David" w:hint="cs"/>
          <w:rtl/>
        </w:rPr>
        <w:t xml:space="preserve">רק </w:t>
      </w:r>
      <w:r w:rsidR="00C60E0A">
        <w:rPr>
          <w:rFonts w:ascii="Antique Olive Roman" w:hAnsi="Antique Olive Roman" w:cs="David" w:hint="cs"/>
          <w:rtl/>
        </w:rPr>
        <w:t>האדם עצמו , בתוך עצמו, יודע אל-</w:t>
      </w:r>
      <w:r w:rsidRPr="000D1359">
        <w:rPr>
          <w:rFonts w:ascii="Antique Olive Roman" w:hAnsi="Antique Olive Roman" w:cs="David" w:hint="cs"/>
          <w:rtl/>
        </w:rPr>
        <w:t>נכון לאן נושבת רוחו, ולאיזה כיוון לנתב את ספינת חייו.</w:t>
      </w:r>
    </w:p>
    <w:p w:rsidR="00CB0B2B" w:rsidRPr="000D1359" w:rsidRDefault="00CB0B2B" w:rsidP="00085537">
      <w:pPr>
        <w:ind w:right="180"/>
        <w:rPr>
          <w:rFonts w:ascii="Antique Olive Roman" w:hAnsi="Antique Olive Roman" w:cs="David"/>
          <w:rtl/>
        </w:rPr>
      </w:pPr>
      <w:r w:rsidRPr="000D1359">
        <w:rPr>
          <w:rFonts w:ascii="Antique Olive Roman" w:hAnsi="Antique Olive Roman" w:cs="David" w:hint="cs"/>
          <w:rtl/>
        </w:rPr>
        <w:t xml:space="preserve">ההסבר המופלא של מרן הגרא"מ שך זצ"ל </w:t>
      </w:r>
      <w:r w:rsidRPr="000D1359">
        <w:rPr>
          <w:rFonts w:ascii="Antique Olive Roman" w:hAnsi="Antique Olive Roman" w:cs="David"/>
          <w:rtl/>
        </w:rPr>
        <w:t>–</w:t>
      </w:r>
      <w:r w:rsidRPr="000D1359">
        <w:rPr>
          <w:rFonts w:ascii="Antique Olive Roman" w:hAnsi="Antique Olive Roman" w:cs="David" w:hint="cs"/>
          <w:rtl/>
        </w:rPr>
        <w:t xml:space="preserve"> תושבי העיר עמנואל , שספגו 2 פיגו</w:t>
      </w:r>
      <w:r w:rsidR="00C60E0A">
        <w:rPr>
          <w:rFonts w:ascii="Antique Olive Roman" w:hAnsi="Antique Olive Roman" w:cs="David" w:hint="cs"/>
          <w:rtl/>
        </w:rPr>
        <w:t>עים קשים מאוד, פ</w:t>
      </w:r>
      <w:r w:rsidRPr="000D1359">
        <w:rPr>
          <w:rFonts w:ascii="Antique Olive Roman" w:hAnsi="Antique Olive Roman" w:cs="David" w:hint="cs"/>
          <w:rtl/>
        </w:rPr>
        <w:t>נו לאחד מגדולי התורה, שבנו וב</w:t>
      </w:r>
      <w:r w:rsidR="00EA76FB">
        <w:rPr>
          <w:rFonts w:ascii="Antique Olive Roman" w:hAnsi="Antique Olive Roman" w:cs="David" w:hint="cs"/>
          <w:rtl/>
        </w:rPr>
        <w:t>י</w:t>
      </w:r>
      <w:r w:rsidRPr="000D1359">
        <w:rPr>
          <w:rFonts w:ascii="Antique Olive Roman" w:hAnsi="Antique Olive Roman" w:cs="David" w:hint="cs"/>
          <w:rtl/>
        </w:rPr>
        <w:t>תו  מתגו</w:t>
      </w:r>
      <w:r w:rsidR="00C60E0A">
        <w:rPr>
          <w:rFonts w:ascii="Antique Olive Roman" w:hAnsi="Antique Olive Roman" w:cs="David" w:hint="cs"/>
          <w:rtl/>
        </w:rPr>
        <w:t>ררים בישוב, ושאלו אותו במה ניתן להתחזק כדי להסיר</w:t>
      </w:r>
      <w:r w:rsidRPr="000D1359">
        <w:rPr>
          <w:rFonts w:ascii="Antique Olive Roman" w:hAnsi="Antique Olive Roman" w:cs="David" w:hint="cs"/>
          <w:rtl/>
        </w:rPr>
        <w:t xml:space="preserve"> את החרב המ</w:t>
      </w:r>
      <w:r w:rsidR="00C60E0A">
        <w:rPr>
          <w:rFonts w:ascii="Antique Olive Roman" w:hAnsi="Antique Olive Roman" w:cs="David" w:hint="cs"/>
          <w:rtl/>
        </w:rPr>
        <w:t xml:space="preserve">ונפת. </w:t>
      </w:r>
      <w:r w:rsidR="00EA76FB">
        <w:rPr>
          <w:rFonts w:ascii="Antique Olive Roman" w:hAnsi="Antique Olive Roman" w:cs="David" w:hint="cs"/>
          <w:rtl/>
        </w:rPr>
        <w:t xml:space="preserve">הרב </w:t>
      </w:r>
      <w:r w:rsidR="00C60E0A">
        <w:rPr>
          <w:rFonts w:ascii="Antique Olive Roman" w:hAnsi="Antique Olive Roman" w:cs="David" w:hint="cs"/>
          <w:rtl/>
        </w:rPr>
        <w:t>הגדול ההוא אמר להם, בענוותו ה</w:t>
      </w:r>
      <w:r w:rsidRPr="000D1359">
        <w:rPr>
          <w:rFonts w:ascii="Antique Olive Roman" w:hAnsi="Antique Olive Roman" w:cs="David" w:hint="cs"/>
          <w:rtl/>
        </w:rPr>
        <w:t>רבה, שהו אינו נביא ולא בן נביא, אבל את האמת הצרופה אי אפשר לכסות מכם, והיא, שכל אחד מבני היישוב  יודע טוב טוב במה עליו להתחזק...</w:t>
      </w:r>
    </w:p>
    <w:p w:rsidR="00CB0B2B" w:rsidRPr="000D1359" w:rsidRDefault="00EA76FB" w:rsidP="00C07A65">
      <w:pPr>
        <w:ind w:right="180"/>
        <w:rPr>
          <w:rFonts w:ascii="Antique Olive Roman" w:hAnsi="Antique Olive Roman" w:cs="David"/>
          <w:rtl/>
        </w:rPr>
      </w:pPr>
      <w:r>
        <w:rPr>
          <w:rFonts w:ascii="Antique Olive Roman" w:hAnsi="Antique Olive Roman" w:cs="David" w:hint="cs"/>
          <w:rtl/>
        </w:rPr>
        <w:t xml:space="preserve">הרב </w:t>
      </w:r>
      <w:r w:rsidR="00C60E0A">
        <w:rPr>
          <w:rFonts w:ascii="Antique Olive Roman" w:hAnsi="Antique Olive Roman" w:cs="David" w:hint="cs"/>
          <w:rtl/>
        </w:rPr>
        <w:t>הגדול ציטט בפניהם את מאמר הג</w:t>
      </w:r>
      <w:r w:rsidR="00CB0B2B" w:rsidRPr="000D1359">
        <w:rPr>
          <w:rFonts w:ascii="Antique Olive Roman" w:hAnsi="Antique Olive Roman" w:cs="David" w:hint="cs"/>
          <w:rtl/>
        </w:rPr>
        <w:t>מרא (בבא מציעא, דף פ"ה עמוד א')</w:t>
      </w:r>
      <w:r w:rsidR="00C07A65">
        <w:rPr>
          <w:rFonts w:ascii="Antique Olive Roman" w:hAnsi="Antique Olive Roman" w:cs="David" w:hint="cs"/>
          <w:rtl/>
        </w:rPr>
        <w:t xml:space="preserve">: </w:t>
      </w:r>
      <w:r w:rsidR="00CB0B2B" w:rsidRPr="000D1359">
        <w:rPr>
          <w:rFonts w:ascii="Antique Olive Roman" w:hAnsi="Antique Olive Roman" w:cs="David" w:hint="cs"/>
          <w:rtl/>
        </w:rPr>
        <w:t>"מאי דכתיב מי האיש החכם וכו'...על מה אבדה הדרך וכו', דבר זה אמרו חכמים ולא פירש</w:t>
      </w:r>
      <w:r w:rsidR="00C60E0A">
        <w:rPr>
          <w:rFonts w:ascii="Antique Olive Roman" w:hAnsi="Antique Olive Roman" w:cs="David" w:hint="cs"/>
          <w:rtl/>
        </w:rPr>
        <w:t>ה</w:t>
      </w:r>
      <w:r w:rsidR="00CB0B2B" w:rsidRPr="000D1359">
        <w:rPr>
          <w:rFonts w:ascii="Antique Olive Roman" w:hAnsi="Antique Olive Roman" w:cs="David" w:hint="cs"/>
          <w:rtl/>
        </w:rPr>
        <w:t>ו</w:t>
      </w:r>
      <w:r w:rsidR="00C60E0A">
        <w:rPr>
          <w:rFonts w:ascii="Antique Olive Roman" w:hAnsi="Antique Olive Roman" w:cs="David" w:hint="cs"/>
          <w:rtl/>
        </w:rPr>
        <w:t>, אמרו נביאים ולא פירשוהו, עד שפירש אותו</w:t>
      </w:r>
      <w:r w:rsidR="00CB0B2B" w:rsidRPr="000D1359">
        <w:rPr>
          <w:rFonts w:ascii="Antique Olive Roman" w:hAnsi="Antique Olive Roman" w:cs="David" w:hint="cs"/>
          <w:rtl/>
        </w:rPr>
        <w:t xml:space="preserve">  הקדוש ברוך הוא בעצמו, שנאמר </w:t>
      </w:r>
      <w:r w:rsidR="00C60E0A">
        <w:rPr>
          <w:rFonts w:ascii="Antique Olive Roman" w:hAnsi="Antique Olive Roman" w:cs="David" w:hint="cs"/>
          <w:rtl/>
        </w:rPr>
        <w:t>"</w:t>
      </w:r>
      <w:r w:rsidR="00CB0B2B" w:rsidRPr="000D1359">
        <w:rPr>
          <w:rFonts w:ascii="Antique Olive Roman" w:hAnsi="Antique Olive Roman" w:cs="David" w:hint="cs"/>
          <w:rtl/>
        </w:rPr>
        <w:t>ויאמר ה' על עזבם את תורתי אשר נתתי לפניהם. אמר רב יהודה אמר רב שלא ברכו בתורה תחילה", עכ"ל הגמרא.</w:t>
      </w:r>
    </w:p>
    <w:p w:rsidR="00C60E0A" w:rsidRDefault="00C60E0A" w:rsidP="00C60E0A">
      <w:pPr>
        <w:ind w:right="180"/>
        <w:rPr>
          <w:rFonts w:ascii="Antique Olive Roman" w:hAnsi="Antique Olive Roman" w:cs="David"/>
          <w:rtl/>
        </w:rPr>
      </w:pPr>
      <w:r>
        <w:rPr>
          <w:rFonts w:ascii="Antique Olive Roman" w:hAnsi="Antique Olive Roman" w:cs="David" w:hint="cs"/>
          <w:rtl/>
        </w:rPr>
        <w:t>ושאל מרן הג</w:t>
      </w:r>
      <w:r w:rsidR="00CB0B2B" w:rsidRPr="000D1359">
        <w:rPr>
          <w:rFonts w:ascii="Antique Olive Roman" w:hAnsi="Antique Olive Roman" w:cs="David" w:hint="cs"/>
          <w:rtl/>
        </w:rPr>
        <w:t>רא</w:t>
      </w:r>
      <w:r>
        <w:rPr>
          <w:rFonts w:ascii="Antique Olive Roman" w:hAnsi="Antique Olive Roman" w:cs="David" w:hint="cs"/>
          <w:rtl/>
        </w:rPr>
        <w:t>"מ שך זצ"ל, אם</w:t>
      </w:r>
      <w:r w:rsidR="00C07A65">
        <w:rPr>
          <w:rFonts w:ascii="Antique Olive Roman" w:hAnsi="Antique Olive Roman" w:cs="David" w:hint="cs"/>
          <w:rtl/>
        </w:rPr>
        <w:t xml:space="preserve"> החכמים והנביאים לא פירשו</w:t>
      </w:r>
      <w:r w:rsidR="00CB0B2B" w:rsidRPr="000D1359">
        <w:rPr>
          <w:rFonts w:ascii="Antique Olive Roman" w:hAnsi="Antique Olive Roman" w:cs="David" w:hint="cs"/>
          <w:rtl/>
        </w:rPr>
        <w:t>, כיצד אפשר היה לבוא בטענה אל העם? ותירץ: כשמדברים באופן כללי, אל כל העם, באמת לא ידע אך אחד על מה אבדה הארץ, הטענה של הקב"ה הי</w:t>
      </w:r>
      <w:r w:rsidR="006B2DFC">
        <w:rPr>
          <w:rFonts w:ascii="Antique Olive Roman" w:hAnsi="Antique Olive Roman" w:cs="David" w:hint="cs"/>
          <w:rtl/>
        </w:rPr>
        <w:t>י</w:t>
      </w:r>
      <w:r w:rsidR="00CB0B2B" w:rsidRPr="000D1359">
        <w:rPr>
          <w:rFonts w:ascii="Antique Olive Roman" w:hAnsi="Antique Olive Roman" w:cs="David" w:hint="cs"/>
          <w:rtl/>
        </w:rPr>
        <w:t xml:space="preserve">תה שאם כל אחד בפני נעצמו היה מביט אל תוך תוכו פנימה </w:t>
      </w:r>
      <w:r w:rsidR="00BE7DE8" w:rsidRPr="000D1359">
        <w:rPr>
          <w:rFonts w:ascii="Antique Olive Roman" w:hAnsi="Antique Olive Roman" w:cs="David" w:hint="cs"/>
          <w:rtl/>
        </w:rPr>
        <w:t>היה מ</w:t>
      </w:r>
      <w:r>
        <w:rPr>
          <w:rFonts w:ascii="Antique Olive Roman" w:hAnsi="Antique Olive Roman" w:cs="David" w:hint="cs"/>
          <w:rtl/>
        </w:rPr>
        <w:t>ו</w:t>
      </w:r>
      <w:r w:rsidR="00BE7DE8" w:rsidRPr="000D1359">
        <w:rPr>
          <w:rFonts w:ascii="Antique Olive Roman" w:hAnsi="Antique Olive Roman" w:cs="David" w:hint="cs"/>
          <w:rtl/>
        </w:rPr>
        <w:t>צא כבר את נגעי לבבו, וי</w:t>
      </w:r>
      <w:r>
        <w:rPr>
          <w:rFonts w:ascii="Antique Olive Roman" w:hAnsi="Antique Olive Roman" w:cs="David" w:hint="cs"/>
          <w:rtl/>
        </w:rPr>
        <w:t>ו</w:t>
      </w:r>
      <w:r w:rsidR="00BE7DE8" w:rsidRPr="000D1359">
        <w:rPr>
          <w:rFonts w:ascii="Antique Olive Roman" w:hAnsi="Antique Olive Roman" w:cs="David" w:hint="cs"/>
          <w:rtl/>
        </w:rPr>
        <w:t>דע איך וכיצד לחזור בתשובה. גם בנוגע לכם ולי</w:t>
      </w:r>
      <w:r>
        <w:rPr>
          <w:rFonts w:ascii="Antique Olive Roman" w:hAnsi="Antique Olive Roman" w:cs="David" w:hint="cs"/>
          <w:rtl/>
        </w:rPr>
        <w:t xml:space="preserve">ישובכם, אמר הגדול לתושבי </w:t>
      </w:r>
      <w:r w:rsidR="00BE7DE8" w:rsidRPr="000D1359">
        <w:rPr>
          <w:rFonts w:ascii="Antique Olive Roman" w:hAnsi="Antique Olive Roman" w:cs="David" w:hint="cs"/>
          <w:rtl/>
        </w:rPr>
        <w:t>עמנואל, אינ</w:t>
      </w:r>
      <w:r>
        <w:rPr>
          <w:rFonts w:ascii="Antique Olive Roman" w:hAnsi="Antique Olive Roman" w:cs="David" w:hint="cs"/>
          <w:rtl/>
        </w:rPr>
        <w:t>ני נביא כדי לומר לכם במה לשפר מעשיכם, אבל מה שברור הוא שכל אחד צריך לעשות חשבון נפש עם עצמו, ואם יחתור אל האמת יסייעו בידו מן שמיא להגיע אליה.</w:t>
      </w:r>
    </w:p>
    <w:p w:rsidR="00BE7DE8" w:rsidRPr="000D1359" w:rsidRDefault="00BE7DE8" w:rsidP="00C60E0A">
      <w:pPr>
        <w:ind w:right="180"/>
        <w:rPr>
          <w:rFonts w:ascii="Antique Olive Roman" w:hAnsi="Antique Olive Roman" w:cs="David"/>
          <w:rtl/>
        </w:rPr>
      </w:pPr>
      <w:r w:rsidRPr="000D1359">
        <w:rPr>
          <w:rFonts w:ascii="Antique Olive Roman" w:hAnsi="Antique Olive Roman" w:cs="David" w:hint="cs"/>
          <w:rtl/>
        </w:rPr>
        <w:t xml:space="preserve">וידיעה זו </w:t>
      </w:r>
      <w:r w:rsidR="00C60E0A">
        <w:rPr>
          <w:rFonts w:ascii="Antique Olive Roman" w:hAnsi="Antique Olive Roman" w:cs="David" w:hint="cs"/>
          <w:rtl/>
        </w:rPr>
        <w:t>צריכה להיות חדורה במוחנו</w:t>
      </w:r>
      <w:r w:rsidRPr="000D1359">
        <w:rPr>
          <w:rFonts w:ascii="Antique Olive Roman" w:hAnsi="Antique Olive Roman" w:cs="David" w:hint="cs"/>
          <w:rtl/>
        </w:rPr>
        <w:t>. דווקא לאור א</w:t>
      </w:r>
      <w:r w:rsidR="00EA76FB">
        <w:rPr>
          <w:rFonts w:ascii="Antique Olive Roman" w:hAnsi="Antique Olive Roman" w:cs="David" w:hint="cs"/>
          <w:rtl/>
        </w:rPr>
        <w:t>יימת</w:t>
      </w:r>
      <w:r w:rsidRPr="000D1359">
        <w:rPr>
          <w:rFonts w:ascii="Antique Olive Roman" w:hAnsi="Antique Olive Roman" w:cs="David" w:hint="cs"/>
          <w:rtl/>
        </w:rPr>
        <w:t xml:space="preserve"> התקופה וייסוריה, כאשר כל אחד מנסה להתקר</w:t>
      </w:r>
      <w:r w:rsidR="00C60E0A">
        <w:rPr>
          <w:rFonts w:ascii="Antique Olive Roman" w:hAnsi="Antique Olive Roman" w:cs="David" w:hint="cs"/>
          <w:rtl/>
        </w:rPr>
        <w:t>ב אל ה'  ולשפר מעשיו, ולפעמים נ</w:t>
      </w:r>
      <w:r w:rsidRPr="000D1359">
        <w:rPr>
          <w:rFonts w:ascii="Antique Olive Roman" w:hAnsi="Antique Olive Roman" w:cs="David" w:hint="cs"/>
          <w:rtl/>
        </w:rPr>
        <w:t>תקלים בשאלה "מה בדיוק עליי לעשות", ויש שנשארים עם השאלה ולא מתקדמים הלאה. וחבל.</w:t>
      </w:r>
    </w:p>
    <w:p w:rsidR="00085537" w:rsidRPr="000D1359" w:rsidRDefault="00BE7DE8" w:rsidP="00383EC9">
      <w:pPr>
        <w:ind w:right="180"/>
        <w:rPr>
          <w:rFonts w:ascii="Antique Olive Roman" w:hAnsi="Antique Olive Roman" w:cs="David"/>
          <w:rtl/>
        </w:rPr>
      </w:pPr>
      <w:r w:rsidRPr="000D1359">
        <w:rPr>
          <w:rFonts w:ascii="Antique Olive Roman" w:hAnsi="Antique Olive Roman" w:cs="David" w:hint="cs"/>
          <w:rtl/>
        </w:rPr>
        <w:t xml:space="preserve">חבל על הרצון הטוב שמתבזבז, ועל השאיפות הכנות שיש בלבנו ההולכות ריקם. מה שצריך לעשות הוא לשבת </w:t>
      </w:r>
      <w:r w:rsidR="00C60E0A">
        <w:rPr>
          <w:rFonts w:ascii="Antique Olive Roman" w:hAnsi="Antique Olive Roman" w:cs="David" w:hint="cs"/>
          <w:rtl/>
        </w:rPr>
        <w:t xml:space="preserve"> זמן מה עם עצמ</w:t>
      </w:r>
      <w:r w:rsidR="00AD77E2">
        <w:rPr>
          <w:rFonts w:ascii="Antique Olive Roman" w:hAnsi="Antique Olive Roman" w:cs="David" w:hint="cs"/>
          <w:rtl/>
        </w:rPr>
        <w:t>נ</w:t>
      </w:r>
      <w:r w:rsidR="006B2F72" w:rsidRPr="000D1359">
        <w:rPr>
          <w:rFonts w:ascii="Antique Olive Roman" w:hAnsi="Antique Olive Roman" w:cs="David" w:hint="cs"/>
          <w:rtl/>
        </w:rPr>
        <w:t>ו,</w:t>
      </w:r>
      <w:r w:rsidR="00AD77E2">
        <w:rPr>
          <w:rFonts w:ascii="Antique Olive Roman" w:hAnsi="Antique Olive Roman" w:cs="David" w:hint="cs"/>
          <w:rtl/>
        </w:rPr>
        <w:t xml:space="preserve"> רק עם עצמנו,</w:t>
      </w:r>
      <w:r w:rsidR="006B2F72" w:rsidRPr="000D1359">
        <w:rPr>
          <w:rFonts w:ascii="Antique Olive Roman" w:hAnsi="Antique Olive Roman" w:cs="David" w:hint="cs"/>
          <w:rtl/>
        </w:rPr>
        <w:t xml:space="preserve"> ולחשוב היכן אנחנו אוחזים בעבודת השם, ולאור ה</w:t>
      </w:r>
      <w:r w:rsidR="00AD77E2">
        <w:rPr>
          <w:rFonts w:ascii="Antique Olive Roman" w:hAnsi="Antique Olive Roman" w:cs="David" w:hint="cs"/>
          <w:rtl/>
        </w:rPr>
        <w:t>מ</w:t>
      </w:r>
      <w:r w:rsidR="006B2F72" w:rsidRPr="000D1359">
        <w:rPr>
          <w:rFonts w:ascii="Antique Olive Roman" w:hAnsi="Antique Olive Roman" w:cs="David" w:hint="cs"/>
          <w:rtl/>
        </w:rPr>
        <w:t>סקנות שנקבל, נחליט כיצד ובמה עלינו להשתפר. אין דרך אחרת.</w:t>
      </w:r>
    </w:p>
    <w:p w:rsidR="00085537" w:rsidRPr="000D1359" w:rsidRDefault="00085537" w:rsidP="00085537">
      <w:pPr>
        <w:ind w:right="180"/>
        <w:rPr>
          <w:rFonts w:ascii="Antique Olive Roman" w:hAnsi="Antique Olive Roman"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003B49" w:rsidRPr="00386A62" w:rsidTr="003B4F9B">
        <w:tc>
          <w:tcPr>
            <w:tcW w:w="3240" w:type="dxa"/>
          </w:tcPr>
          <w:p w:rsidR="00003B49" w:rsidRPr="00386A62" w:rsidRDefault="00003B49" w:rsidP="003B4F9B">
            <w:pPr>
              <w:pStyle w:val="4"/>
              <w:jc w:val="center"/>
              <w:rPr>
                <w:rFonts w:cs="Guttman Stam"/>
                <w:color w:val="000000"/>
                <w:sz w:val="44"/>
                <w:szCs w:val="44"/>
                <w:rtl/>
              </w:rPr>
            </w:pPr>
            <w:r>
              <w:rPr>
                <w:rFonts w:cs="Guttman Stam" w:hint="cs"/>
                <w:color w:val="000000"/>
                <w:sz w:val="44"/>
                <w:szCs w:val="44"/>
                <w:rtl/>
              </w:rPr>
              <w:t xml:space="preserve">על פורים... </w:t>
            </w:r>
          </w:p>
        </w:tc>
      </w:tr>
    </w:tbl>
    <w:p w:rsidR="00003B49" w:rsidRPr="00D63DBF" w:rsidRDefault="00003B49" w:rsidP="00003B49">
      <w:pPr>
        <w:rPr>
          <w:rFonts w:cs="David"/>
          <w:b/>
          <w:bCs/>
          <w:color w:val="000000"/>
          <w:sz w:val="32"/>
          <w:szCs w:val="32"/>
          <w:u w:val="single"/>
          <w:rtl/>
        </w:rPr>
      </w:pPr>
      <w:r w:rsidRPr="00D63DBF">
        <w:rPr>
          <w:rFonts w:cs="David" w:hint="cs"/>
          <w:b/>
          <w:bCs/>
          <w:color w:val="000000"/>
          <w:sz w:val="32"/>
          <w:szCs w:val="32"/>
          <w:u w:val="single"/>
          <w:rtl/>
        </w:rPr>
        <w:t>מקור מצוות מחצית השקל:</w:t>
      </w:r>
    </w:p>
    <w:p w:rsidR="00003B49" w:rsidRPr="00D63DBF" w:rsidRDefault="00003B49" w:rsidP="00003B49">
      <w:pPr>
        <w:rPr>
          <w:rFonts w:ascii="Arial" w:hAnsi="Arial" w:cs="David"/>
          <w:color w:val="000000"/>
          <w:rtl/>
        </w:rPr>
      </w:pPr>
      <w:r w:rsidRPr="00D63DBF">
        <w:rPr>
          <w:rFonts w:ascii="Arial" w:hAnsi="Arial" w:cs="David"/>
          <w:color w:val="000000"/>
          <w:rtl/>
        </w:rPr>
        <w:t xml:space="preserve">אומרים: כיפורים כ-פורים . ואמנם, בפורים, כמו בערב יום הכיפורים, נוהגים לקיים בבתי-הכנסת יריד של צדקה לפני קריאת המגילה. מציבים קערות של צדקה על כל השולחנות וכל אחד נותן תרומתו בעין יפה. </w:t>
      </w:r>
      <w:r w:rsidRPr="00D63DBF">
        <w:rPr>
          <w:rFonts w:ascii="Arial" w:hAnsi="Arial" w:cs="David"/>
          <w:color w:val="000000"/>
          <w:rtl/>
        </w:rPr>
        <w:br/>
        <w:t>הצדקה שנותנים בפורים נקראת בשם "מחצית השקל", והיא זכר למס שהיה נהוג בישראל בימים קדומים והוא נזכר אף בתורה. "מחצית השקל" יש בה גם ז</w:t>
      </w:r>
      <w:r w:rsidRPr="00D63DBF">
        <w:rPr>
          <w:rFonts w:ascii="Arial" w:hAnsi="Arial" w:cs="David" w:hint="cs"/>
          <w:color w:val="000000"/>
          <w:rtl/>
        </w:rPr>
        <w:t>י</w:t>
      </w:r>
      <w:r w:rsidRPr="00D63DBF">
        <w:rPr>
          <w:rFonts w:ascii="Arial" w:hAnsi="Arial" w:cs="David"/>
          <w:color w:val="000000"/>
          <w:rtl/>
        </w:rPr>
        <w:t>כרון למעשה המן, אותו רשע שקנה מידי אחשוורוש את כל היהודים, כדי שיוכל להשמידם ושילם עבורם עשרת אלפים שקלי כסף. .זה היה לפני יותר מאלפיים שנה.</w:t>
      </w:r>
    </w:p>
    <w:p w:rsidR="00003B49" w:rsidRPr="00D63DBF" w:rsidRDefault="00003B49" w:rsidP="00003B49">
      <w:pPr>
        <w:rPr>
          <w:rFonts w:ascii="Arial" w:hAnsi="Arial" w:cs="David"/>
          <w:color w:val="000000"/>
          <w:rtl/>
        </w:rPr>
      </w:pPr>
      <w:r w:rsidRPr="00D63DBF">
        <w:rPr>
          <w:rFonts w:ascii="Arial" w:hAnsi="Arial" w:cs="David"/>
          <w:color w:val="000000"/>
          <w:rtl/>
        </w:rPr>
        <w:t xml:space="preserve"> אך בכל שנה, כאשר מגיע חג הפורים, קם השטן וטוען לפני הקב"ה: ביום זה ישראל מכורים לי, ואני רשאי לעשות בהם כטוב בעיני שהרי המן שילם עבורם בכסף מלא למלך אחשוורוש, וכדי לבטל את טענתו של השטן קבעו חכמים שביום זה יפדה עצמו כל אדם מישראל במחיר מחצית השקל שיתרום לצדקה. ובמצווה זו חייבים אפילו ילדים קטנים, מפני שהמן רצה להשמיד את כל היהודים, מאיש ועד אישה, מנער ועד זקן טף ונשים</w:t>
      </w:r>
      <w:r w:rsidRPr="00D63DBF">
        <w:rPr>
          <w:rFonts w:ascii="Arial" w:hAnsi="Arial" w:cs="David" w:hint="cs"/>
          <w:color w:val="000000"/>
          <w:rtl/>
        </w:rPr>
        <w:t>.</w:t>
      </w:r>
    </w:p>
    <w:p w:rsidR="00003B49" w:rsidRPr="00D63DBF" w:rsidRDefault="00003B49" w:rsidP="00003B49">
      <w:pPr>
        <w:rPr>
          <w:rFonts w:cs="David"/>
          <w:color w:val="000000"/>
          <w:rtl/>
        </w:rPr>
      </w:pPr>
      <w:r w:rsidRPr="00D63DBF">
        <w:rPr>
          <w:rFonts w:ascii="Arial" w:hAnsi="Arial" w:cs="David"/>
          <w:color w:val="000000"/>
          <w:rtl/>
        </w:rPr>
        <w:t xml:space="preserve">כאשר כתבו </w:t>
      </w:r>
      <w:smartTag w:uri="urn:schemas-microsoft-com:office:smarttags" w:element="PersonName">
        <w:smartTagPr>
          <w:attr w:name="ProductID" w:val="מרדכי ואסתר"/>
        </w:smartTagPr>
        <w:r w:rsidRPr="00D63DBF">
          <w:rPr>
            <w:rFonts w:ascii="Arial" w:hAnsi="Arial" w:cs="David"/>
            <w:color w:val="000000"/>
            <w:rtl/>
          </w:rPr>
          <w:t>מרדכי ואסתר</w:t>
        </w:r>
      </w:smartTag>
      <w:r w:rsidRPr="00D63DBF">
        <w:rPr>
          <w:rFonts w:ascii="Arial" w:hAnsi="Arial" w:cs="David"/>
          <w:color w:val="000000"/>
          <w:rtl/>
        </w:rPr>
        <w:t xml:space="preserve"> מגילות ליהודים, ובקשו מהם לשמור את זכר ימי הפורים לדורותיהם, קבעו שיש לתת מחצית השקל לצדקה, כדי שבזכות מעשה זה יינצלו היהודים מידי כל צר וצורר. </w:t>
      </w:r>
      <w:r w:rsidRPr="00D63DBF">
        <w:rPr>
          <w:rFonts w:ascii="Arial" w:hAnsi="Arial" w:cs="David"/>
          <w:color w:val="000000"/>
          <w:rtl/>
        </w:rPr>
        <w:br/>
        <w:t>ואנשי הסוד מספרים כי מרדכי קבע מטבע מיוחדת לצורך מחצית השקל. על צידו האחד של המטבע הייתה דמותו שלו לבוש שק ואפר ועל צידו השני – אסתר בעטרת זהב לראשה. ומטבע זו באה להדגיש את הנס של "ונהפוך הוא" שק ואפר – לעטרת מלכות.</w:t>
      </w:r>
    </w:p>
    <w:p w:rsidR="00383EC9" w:rsidRPr="00D63DBF" w:rsidRDefault="00383EC9" w:rsidP="00383EC9">
      <w:pPr>
        <w:rPr>
          <w:rFonts w:cs="David"/>
          <w:color w:val="000000"/>
          <w:sz w:val="28"/>
          <w:szCs w:val="28"/>
          <w:rtl/>
        </w:rPr>
      </w:pPr>
    </w:p>
    <w:tbl>
      <w:tblPr>
        <w:bidiVisual/>
        <w:tblW w:w="0" w:type="auto"/>
        <w:jc w:val="center"/>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32"/>
      </w:tblGrid>
      <w:tr w:rsidR="00383EC9" w:rsidRPr="00D63DBF" w:rsidTr="003B4F9B">
        <w:trPr>
          <w:jc w:val="center"/>
        </w:trPr>
        <w:tc>
          <w:tcPr>
            <w:tcW w:w="4032" w:type="dxa"/>
          </w:tcPr>
          <w:p w:rsidR="00383EC9" w:rsidRPr="00D63DBF" w:rsidRDefault="00383EC9" w:rsidP="003B4F9B">
            <w:pPr>
              <w:rPr>
                <w:rFonts w:cs="Guttman Stam"/>
                <w:b/>
                <w:bCs/>
                <w:color w:val="000000"/>
                <w:sz w:val="44"/>
                <w:szCs w:val="44"/>
                <w:rtl/>
              </w:rPr>
            </w:pPr>
            <w:r w:rsidRPr="00D63DBF">
              <w:rPr>
                <w:rFonts w:cs="Guttman Stam" w:hint="cs"/>
                <w:b/>
                <w:bCs/>
                <w:color w:val="000000"/>
                <w:sz w:val="40"/>
                <w:szCs w:val="40"/>
                <w:rtl/>
              </w:rPr>
              <w:t xml:space="preserve"> </w:t>
            </w:r>
            <w:r w:rsidRPr="00D63DBF">
              <w:rPr>
                <w:rFonts w:cs="Guttman Stam1" w:hint="cs"/>
                <w:b/>
                <w:bCs/>
                <w:color w:val="000000"/>
                <w:sz w:val="44"/>
                <w:szCs w:val="44"/>
                <w:rtl/>
              </w:rPr>
              <w:t>מנפלאות הבריאה</w:t>
            </w:r>
          </w:p>
        </w:tc>
      </w:tr>
    </w:tbl>
    <w:p w:rsidR="00DB6F5B" w:rsidRPr="00DB6F5B" w:rsidRDefault="00014D06" w:rsidP="00DB6F5B">
      <w:pPr>
        <w:rPr>
          <w:rFonts w:cs="David" w:hint="cs"/>
          <w:sz w:val="36"/>
          <w:szCs w:val="36"/>
          <w:rtl/>
        </w:rPr>
      </w:pPr>
      <w:r w:rsidRPr="00DB6F5B">
        <w:rPr>
          <w:rFonts w:cs="David" w:hint="cs"/>
          <w:b/>
          <w:bCs/>
          <w:i/>
          <w:iCs/>
          <w:sz w:val="36"/>
          <w:szCs w:val="36"/>
          <w:u w:val="single"/>
          <w:rtl/>
        </w:rPr>
        <w:t>צמחי מרפא</w:t>
      </w:r>
      <w:r w:rsidR="00DB6F5B">
        <w:rPr>
          <w:rFonts w:cs="David" w:hint="cs"/>
          <w:b/>
          <w:bCs/>
          <w:i/>
          <w:iCs/>
          <w:sz w:val="36"/>
          <w:szCs w:val="36"/>
          <w:u w:val="single"/>
          <w:rtl/>
        </w:rPr>
        <w:t>-</w:t>
      </w:r>
      <w:r w:rsidR="00DB6F5B" w:rsidRPr="00DB6F5B">
        <w:rPr>
          <w:rFonts w:cs="David" w:hint="cs"/>
          <w:b/>
          <w:bCs/>
          <w:i/>
          <w:iCs/>
          <w:sz w:val="36"/>
          <w:szCs w:val="36"/>
          <w:u w:val="single"/>
          <w:rtl/>
        </w:rPr>
        <w:t xml:space="preserve"> </w:t>
      </w:r>
      <w:r w:rsidRPr="00DB6F5B">
        <w:rPr>
          <w:rFonts w:cs="David" w:hint="cs"/>
          <w:b/>
          <w:bCs/>
          <w:i/>
          <w:iCs/>
          <w:sz w:val="36"/>
          <w:szCs w:val="36"/>
          <w:u w:val="single"/>
          <w:rtl/>
        </w:rPr>
        <w:t>הרימון</w:t>
      </w:r>
      <w:r w:rsidRPr="00DB6F5B">
        <w:rPr>
          <w:rFonts w:cs="David" w:hint="cs"/>
          <w:sz w:val="36"/>
          <w:szCs w:val="36"/>
          <w:rtl/>
        </w:rPr>
        <w:t>:</w:t>
      </w:r>
    </w:p>
    <w:p w:rsidR="00014D06" w:rsidRPr="00DB6F5B" w:rsidRDefault="00014D06" w:rsidP="00DB6F5B">
      <w:pPr>
        <w:rPr>
          <w:rFonts w:cs="David" w:hint="cs"/>
          <w:b/>
          <w:bCs/>
          <w:i/>
          <w:iCs/>
          <w:sz w:val="36"/>
          <w:szCs w:val="36"/>
          <w:u w:val="single"/>
          <w:rtl/>
        </w:rPr>
      </w:pPr>
      <w:r w:rsidRPr="00014D06">
        <w:rPr>
          <w:rFonts w:cs="David" w:hint="cs"/>
          <w:rtl/>
        </w:rPr>
        <w:t xml:space="preserve"> פרי הרימון הדור מאוד ביופיו. מוצאו בארצות אגן הים התיכון, משם התפשט לארצ</w:t>
      </w:r>
      <w:r>
        <w:rPr>
          <w:rFonts w:cs="David" w:hint="cs"/>
          <w:rtl/>
        </w:rPr>
        <w:t xml:space="preserve">ות רבות בעולם. הרימון קדום מאוד </w:t>
      </w:r>
      <w:r w:rsidRPr="00014D06">
        <w:rPr>
          <w:rFonts w:cs="David" w:hint="cs"/>
          <w:rtl/>
        </w:rPr>
        <w:t xml:space="preserve">בארצנו. הוא הפך לסמל לאומי. צורתו מופיעה בהרבה עתיקות, פסיפסים, מטבעות, כתרי תורה, פרוכות ושאר יודיאיקה. הרימון מתאים את עצמו לרוב המקומות, אך הוא מצליח יותר בעמקים. </w:t>
      </w:r>
    </w:p>
    <w:p w:rsidR="00014D06" w:rsidRPr="00014D06" w:rsidRDefault="00014D06" w:rsidP="00014D06">
      <w:pPr>
        <w:jc w:val="both"/>
        <w:rPr>
          <w:rFonts w:cs="David" w:hint="cs"/>
          <w:rtl/>
        </w:rPr>
      </w:pPr>
      <w:r w:rsidRPr="00014D06">
        <w:rPr>
          <w:rFonts w:cs="David" w:hint="cs"/>
          <w:rtl/>
        </w:rPr>
        <w:t xml:space="preserve"> הרימון הינו אחד משבעת המינים שנשתבחה בהם ארץ-ישראל. שש פעמים נזכר הרימון במגילת שיר השירים ופעמים רבות בתנ"ך. הרימון הוא הפרי הנאה ביותר בצורתו בין יתר שבעת המינים. לא לחינם פארו בצורתו את המקדש וכליו, וכן את מעילו של הכהן הגדול. בתלמוד מוזכר הרימון כקישוט לנוי הסוכה. בימים עברו נהגו להכין מהרימונים משקה עסיסי שנקרא: "עסיס רימונים" או "יין רימונים". חומרים המופקים מקליפת הרימון שימושו בעבר וגם כיום כמרכיבי יסוד בצבעים. הרימון נאכל חי. בסחיטתו מקבלים מיץ טעים מזין ומבריא. מיץ זה ידוע בעולם בשם: גרנאדין. תוך הפרי מתוק-חמצמץ אך הקליפה מרה מאוד.</w:t>
      </w:r>
    </w:p>
    <w:p w:rsidR="00014D06" w:rsidRPr="00014D06" w:rsidRDefault="00014D06" w:rsidP="00014D06">
      <w:pPr>
        <w:jc w:val="both"/>
        <w:rPr>
          <w:rFonts w:cs="David" w:hint="cs"/>
          <w:rtl/>
        </w:rPr>
      </w:pPr>
      <w:r w:rsidRPr="00014D06">
        <w:rPr>
          <w:rFonts w:cs="David" w:hint="cs"/>
          <w:rtl/>
        </w:rPr>
        <w:t>צורת 'מגן דוד' אותה קבע דוד המלך כסמל מלכות ישראל לקוחה כנראה, מצורת עלי הכותרת של הרימון, שבמעיכתם ובישורם מקבלים 'מגן דוד'. חכמי הרמז והדרש אומרים: 'מגן דוד' מורכב משני משולשים חופפים, שלושת הקדקודים שבמשולש האחד כנגד שלושת הרגלים המוזכרים בתורה: פסח, שבועות וסוכות. ושלושת הקדקודים שבמשולש האחר כנגד שלושת החגים האחרים שאינם רגלים: ר"ה, כיפור ושבת.</w:t>
      </w:r>
    </w:p>
    <w:p w:rsidR="00014D06" w:rsidRPr="00014D06" w:rsidRDefault="00014D06" w:rsidP="00014D06">
      <w:pPr>
        <w:jc w:val="both"/>
        <w:rPr>
          <w:rFonts w:cs="David" w:hint="cs"/>
          <w:rtl/>
        </w:rPr>
      </w:pPr>
      <w:r w:rsidRPr="00014D06">
        <w:rPr>
          <w:rFonts w:cs="David" w:hint="cs"/>
          <w:b/>
          <w:bCs/>
          <w:i/>
          <w:iCs/>
          <w:rtl/>
        </w:rPr>
        <w:t xml:space="preserve"> תכונות רפואיות:</w:t>
      </w:r>
      <w:r w:rsidRPr="00014D06">
        <w:rPr>
          <w:rFonts w:cs="David" w:hint="cs"/>
          <w:rtl/>
        </w:rPr>
        <w:t xml:space="preserve"> הרימון מכיל מלחים שונים. מחזק את כוח הזכרון. ערכו</w:t>
      </w:r>
      <w:r>
        <w:rPr>
          <w:rFonts w:cs="David" w:hint="cs"/>
          <w:rtl/>
        </w:rPr>
        <w:t xml:space="preserve"> גדול לניקוי הגוף, לגרוש תולעים</w:t>
      </w:r>
      <w:r w:rsidRPr="00014D06">
        <w:rPr>
          <w:rFonts w:cs="David" w:hint="cs"/>
          <w:rtl/>
        </w:rPr>
        <w:t xml:space="preserve"> ושרשורים מהמעיים ישתה מיץ רימונים או יבשל קליפת הרימון במים וישתה. הרימון ובמיוחד הרימון החמוץ משמש נגד שלשול. יעיל גם לפצעים בחלל הפה.</w:t>
      </w:r>
    </w:p>
    <w:p w:rsidR="00014D06" w:rsidRPr="00014D06" w:rsidRDefault="00014D06" w:rsidP="00014D06">
      <w:pPr>
        <w:jc w:val="both"/>
        <w:rPr>
          <w:rFonts w:cs="David" w:hint="cs"/>
          <w:rtl/>
        </w:rPr>
      </w:pPr>
      <w:r w:rsidRPr="00014D06">
        <w:rPr>
          <w:rFonts w:cs="David" w:hint="cs"/>
          <w:b/>
          <w:bCs/>
          <w:i/>
          <w:iCs/>
          <w:rtl/>
        </w:rPr>
        <w:t xml:space="preserve"> אופן השימוש:</w:t>
      </w:r>
      <w:r w:rsidRPr="00014D06">
        <w:rPr>
          <w:rFonts w:cs="David" w:hint="cs"/>
          <w:rtl/>
        </w:rPr>
        <w:t xml:space="preserve"> א</w:t>
      </w:r>
      <w:r>
        <w:rPr>
          <w:rFonts w:cs="David" w:hint="cs"/>
          <w:rtl/>
        </w:rPr>
        <w:t>וכלים עם קליפתו הפנימית</w:t>
      </w:r>
      <w:r w:rsidRPr="00014D06">
        <w:rPr>
          <w:rFonts w:cs="David" w:hint="cs"/>
          <w:rtl/>
        </w:rPr>
        <w:t xml:space="preserve"> או מכינים מרתח </w:t>
      </w:r>
      <w:r>
        <w:rPr>
          <w:rFonts w:cs="David" w:hint="cs"/>
          <w:rtl/>
        </w:rPr>
        <w:t xml:space="preserve">מקליפתו לשתיה, או כותשים קליפתו </w:t>
      </w:r>
      <w:r w:rsidRPr="00014D06">
        <w:rPr>
          <w:rFonts w:cs="David" w:hint="cs"/>
          <w:rtl/>
        </w:rPr>
        <w:t xml:space="preserve">החיצונית היבשה ומשתמשים בה כאבקה. תרופה זו חשובה </w:t>
      </w:r>
      <w:r>
        <w:rPr>
          <w:rFonts w:cs="David" w:hint="cs"/>
          <w:rtl/>
        </w:rPr>
        <w:t xml:space="preserve">גם נגד דלקת שקדים. </w:t>
      </w:r>
      <w:r w:rsidRPr="00014D06">
        <w:rPr>
          <w:rFonts w:cs="David" w:hint="cs"/>
          <w:rtl/>
        </w:rPr>
        <w:t>אבקת קליפתו משמשת גם בקוסמטיקה לסילוק קמטים.</w:t>
      </w:r>
    </w:p>
    <w:p w:rsidR="00014D06" w:rsidRPr="00014D06" w:rsidRDefault="00014D06" w:rsidP="00014D06">
      <w:pPr>
        <w:jc w:val="both"/>
        <w:rPr>
          <w:rFonts w:cs="David"/>
        </w:rPr>
      </w:pPr>
      <w:r w:rsidRPr="00014D06">
        <w:rPr>
          <w:rFonts w:cs="David" w:hint="cs"/>
          <w:rtl/>
        </w:rPr>
        <w:t>בליל ראש-השנה נוהגים לאכול רימון ומברכים: "בורא פרי העץ", ואומרים: "יהי רצון שירבו זכויותינו...ונהיה מלאים מצוות כרימון". על מיץ רימונים מברכים: "שהכל נהיה בדברו"</w:t>
      </w:r>
      <w:r>
        <w:rPr>
          <w:rFonts w:cs="David" w:hint="cs"/>
          <w:rtl/>
        </w:rPr>
        <w:t xml:space="preserve">.    </w:t>
      </w:r>
      <w:r w:rsidRPr="00014D06">
        <w:rPr>
          <w:rFonts w:cs="David" w:hint="cs"/>
          <w:rtl/>
        </w:rPr>
        <w:t xml:space="preserve"> </w:t>
      </w:r>
      <w:r>
        <w:rPr>
          <w:rFonts w:cs="David" w:hint="cs"/>
          <w:rtl/>
        </w:rPr>
        <w:t>(</w:t>
      </w:r>
      <w:r w:rsidRPr="00014D06">
        <w:rPr>
          <w:rFonts w:cs="David" w:hint="cs"/>
          <w:rtl/>
        </w:rPr>
        <w:t xml:space="preserve">הרב משה כהן שאולי)                                             </w:t>
      </w:r>
    </w:p>
    <w:p w:rsidR="00085537" w:rsidRPr="000B7881" w:rsidRDefault="00085537" w:rsidP="00663C3B">
      <w:pPr>
        <w:pStyle w:val="NormalWeb"/>
        <w:bidi/>
        <w:spacing w:before="0" w:beforeAutospacing="0" w:after="0" w:afterAutospacing="0"/>
        <w:rPr>
          <w:rFonts w:ascii="Arial" w:hAnsi="Arial" w:cs="David"/>
          <w:b/>
          <w:bCs/>
          <w:color w:val="202020"/>
          <w:u w:val="single"/>
          <w:rtl/>
        </w:rPr>
      </w:pPr>
      <w:r w:rsidRPr="00AB572C">
        <w:rPr>
          <w:rFonts w:ascii="Antique Olive Roman" w:hAnsi="Antique Olive Roman" w:cs="David" w:hint="cs"/>
          <w:rtl/>
        </w:rPr>
        <w:t>********************************************************************************************************************</w:t>
      </w:r>
    </w:p>
    <w:p w:rsidR="00085537" w:rsidRPr="002B39A8" w:rsidRDefault="00085537" w:rsidP="00085537">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0"/>
        <w:gridCol w:w="3686"/>
        <w:gridCol w:w="3544"/>
      </w:tblGrid>
      <w:tr w:rsidR="00085537" w:rsidRPr="00391EF0" w:rsidTr="005E799B">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544"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085537" w:rsidRPr="00391EF0" w:rsidTr="005E799B">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86"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544"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085537" w:rsidRPr="00391EF0" w:rsidTr="005E799B">
        <w:trPr>
          <w:trHeight w:val="130"/>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86"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544"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085537" w:rsidRPr="00391EF0" w:rsidTr="005E799B">
        <w:trPr>
          <w:trHeight w:val="93"/>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86"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544" w:type="dxa"/>
          </w:tcPr>
          <w:p w:rsidR="00085537" w:rsidRPr="00F37BE1" w:rsidRDefault="00085537" w:rsidP="003B4F9B">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085537" w:rsidRPr="00391EF0" w:rsidTr="005E799B">
        <w:trPr>
          <w:trHeight w:val="247"/>
        </w:trPr>
        <w:tc>
          <w:tcPr>
            <w:tcW w:w="3260" w:type="dxa"/>
          </w:tcPr>
          <w:p w:rsidR="00085537" w:rsidRPr="00F37BE1" w:rsidRDefault="00085537" w:rsidP="003B4F9B">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86" w:type="dxa"/>
          </w:tcPr>
          <w:p w:rsidR="00085537" w:rsidRPr="00F37BE1" w:rsidRDefault="00085537" w:rsidP="003B4F9B">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544"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085537" w:rsidRPr="00391EF0" w:rsidTr="005E799B">
        <w:trPr>
          <w:trHeight w:val="216"/>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86" w:type="dxa"/>
          </w:tcPr>
          <w:p w:rsidR="00085537" w:rsidRPr="00F37BE1" w:rsidRDefault="00085537" w:rsidP="003B4F9B">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544" w:type="dxa"/>
          </w:tcPr>
          <w:p w:rsidR="00085537" w:rsidRPr="00F37BE1" w:rsidRDefault="00085537" w:rsidP="003B4F9B">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085537" w:rsidRPr="00391EF0" w:rsidTr="005E799B">
        <w:trPr>
          <w:trHeight w:val="240"/>
        </w:trPr>
        <w:tc>
          <w:tcPr>
            <w:tcW w:w="3260" w:type="dxa"/>
          </w:tcPr>
          <w:p w:rsidR="00085537" w:rsidRPr="00F37BE1" w:rsidRDefault="00085537" w:rsidP="003B4F9B">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544" w:type="dxa"/>
          </w:tcPr>
          <w:p w:rsidR="00085537" w:rsidRPr="00F37BE1" w:rsidRDefault="00085537" w:rsidP="003B4F9B">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085537" w:rsidRPr="00391EF0" w:rsidTr="005E799B">
        <w:trPr>
          <w:trHeight w:val="240"/>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544"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085537" w:rsidRPr="00391EF0" w:rsidTr="005E799B">
        <w:trPr>
          <w:trHeight w:val="240"/>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544"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085537" w:rsidRPr="00391EF0" w:rsidTr="005E799B">
        <w:trPr>
          <w:trHeight w:val="240"/>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544" w:type="dxa"/>
          </w:tcPr>
          <w:p w:rsidR="00085537" w:rsidRPr="00F37BE1" w:rsidRDefault="00085537" w:rsidP="003B4F9B">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085537" w:rsidRPr="00391EF0" w:rsidTr="005E799B">
        <w:trPr>
          <w:trHeight w:val="240"/>
        </w:trPr>
        <w:tc>
          <w:tcPr>
            <w:tcW w:w="3260"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86"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544" w:type="dxa"/>
          </w:tcPr>
          <w:p w:rsidR="00085537" w:rsidRPr="00F37BE1" w:rsidRDefault="00085537" w:rsidP="003B4F9B">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085537" w:rsidRPr="00391EF0" w:rsidTr="005E799B">
        <w:trPr>
          <w:trHeight w:val="240"/>
        </w:trPr>
        <w:tc>
          <w:tcPr>
            <w:tcW w:w="3260" w:type="dxa"/>
          </w:tcPr>
          <w:p w:rsidR="00085537" w:rsidRPr="00F37BE1" w:rsidRDefault="00085537" w:rsidP="003B4F9B">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86" w:type="dxa"/>
          </w:tcPr>
          <w:p w:rsidR="00085537" w:rsidRPr="00F37BE1" w:rsidRDefault="00085537" w:rsidP="003B4F9B">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544" w:type="dxa"/>
          </w:tcPr>
          <w:p w:rsidR="00085537" w:rsidRPr="00F37BE1" w:rsidRDefault="00085537" w:rsidP="003B4F9B">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r w:rsidR="00085537" w:rsidRPr="00391EF0" w:rsidTr="005E799B">
        <w:trPr>
          <w:trHeight w:val="240"/>
        </w:trPr>
        <w:tc>
          <w:tcPr>
            <w:tcW w:w="3260" w:type="dxa"/>
          </w:tcPr>
          <w:p w:rsidR="00085537" w:rsidRDefault="00085537" w:rsidP="003B4F9B">
            <w:pPr>
              <w:ind w:left="142" w:right="142" w:hanging="284"/>
              <w:jc w:val="center"/>
              <w:rPr>
                <w:rFonts w:cs="David"/>
                <w:b/>
                <w:bCs/>
                <w:color w:val="000000"/>
                <w:sz w:val="18"/>
                <w:szCs w:val="18"/>
                <w:rtl/>
              </w:rPr>
            </w:pPr>
            <w:r>
              <w:rPr>
                <w:rFonts w:cs="David" w:hint="cs"/>
                <w:b/>
                <w:bCs/>
                <w:color w:val="000000"/>
                <w:sz w:val="18"/>
                <w:szCs w:val="18"/>
                <w:rtl/>
              </w:rPr>
              <w:t>רפואה שלמה במהרה לדודו כהן בן טיטין</w:t>
            </w:r>
          </w:p>
        </w:tc>
        <w:tc>
          <w:tcPr>
            <w:tcW w:w="3686" w:type="dxa"/>
          </w:tcPr>
          <w:p w:rsidR="00085537" w:rsidRDefault="00085537" w:rsidP="003B4F9B">
            <w:pPr>
              <w:ind w:right="142"/>
              <w:rPr>
                <w:rFonts w:cs="David"/>
                <w:b/>
                <w:bCs/>
                <w:color w:val="000000"/>
                <w:sz w:val="18"/>
                <w:szCs w:val="18"/>
                <w:rtl/>
              </w:rPr>
            </w:pPr>
            <w:r>
              <w:rPr>
                <w:rFonts w:cs="David" w:hint="cs"/>
                <w:b/>
                <w:bCs/>
                <w:color w:val="000000"/>
                <w:sz w:val="18"/>
                <w:szCs w:val="18"/>
                <w:rtl/>
              </w:rPr>
              <w:t>הצלחה ובריאות לציון ומזל הרוש ובני משפחתם</w:t>
            </w:r>
          </w:p>
        </w:tc>
        <w:tc>
          <w:tcPr>
            <w:tcW w:w="3544" w:type="dxa"/>
          </w:tcPr>
          <w:p w:rsidR="00085537" w:rsidRDefault="007F0ABB" w:rsidP="003B4F9B">
            <w:pPr>
              <w:ind w:left="142" w:right="142" w:hanging="284"/>
              <w:jc w:val="center"/>
              <w:rPr>
                <w:rFonts w:cs="David"/>
                <w:b/>
                <w:bCs/>
                <w:color w:val="000000"/>
                <w:sz w:val="18"/>
                <w:szCs w:val="18"/>
                <w:rtl/>
              </w:rPr>
            </w:pPr>
            <w:r>
              <w:rPr>
                <w:rFonts w:cs="David" w:hint="cs"/>
                <w:b/>
                <w:bCs/>
                <w:color w:val="000000"/>
                <w:sz w:val="18"/>
                <w:szCs w:val="18"/>
                <w:rtl/>
              </w:rPr>
              <w:t>זיווג הגון, בריאות והצלחה לשמאל גבאי בן מרים</w:t>
            </w:r>
          </w:p>
        </w:tc>
      </w:tr>
      <w:tr w:rsidR="00EA76FB" w:rsidRPr="00391EF0" w:rsidTr="005E799B">
        <w:trPr>
          <w:trHeight w:val="240"/>
        </w:trPr>
        <w:tc>
          <w:tcPr>
            <w:tcW w:w="3260" w:type="dxa"/>
          </w:tcPr>
          <w:p w:rsidR="00EA76FB" w:rsidRDefault="00EA76FB" w:rsidP="003B4F9B">
            <w:pPr>
              <w:ind w:left="142" w:right="142" w:hanging="284"/>
              <w:jc w:val="center"/>
              <w:rPr>
                <w:rFonts w:cs="David" w:hint="cs"/>
                <w:b/>
                <w:bCs/>
                <w:color w:val="000000"/>
                <w:sz w:val="18"/>
                <w:szCs w:val="18"/>
                <w:rtl/>
              </w:rPr>
            </w:pPr>
            <w:r>
              <w:rPr>
                <w:rFonts w:cs="David" w:hint="cs"/>
                <w:b/>
                <w:bCs/>
                <w:color w:val="000000"/>
                <w:sz w:val="18"/>
                <w:szCs w:val="18"/>
                <w:rtl/>
              </w:rPr>
              <w:t>רפואה שלמה במהרה לתינוקת מאיה בת עיניו</w:t>
            </w:r>
          </w:p>
        </w:tc>
        <w:tc>
          <w:tcPr>
            <w:tcW w:w="3686" w:type="dxa"/>
          </w:tcPr>
          <w:p w:rsidR="00EA76FB" w:rsidRDefault="005E799B" w:rsidP="003B4F9B">
            <w:pPr>
              <w:ind w:right="142"/>
              <w:rPr>
                <w:rFonts w:cs="David" w:hint="cs"/>
                <w:b/>
                <w:bCs/>
                <w:color w:val="000000"/>
                <w:sz w:val="18"/>
                <w:szCs w:val="18"/>
                <w:rtl/>
              </w:rPr>
            </w:pPr>
            <w:r>
              <w:rPr>
                <w:rFonts w:cs="David" w:hint="cs"/>
                <w:b/>
                <w:bCs/>
                <w:color w:val="000000"/>
                <w:sz w:val="18"/>
                <w:szCs w:val="18"/>
                <w:rtl/>
              </w:rPr>
              <w:t>רפאל עמר בן רינה - זיווג הגון משורש  נשמתו</w:t>
            </w:r>
          </w:p>
        </w:tc>
        <w:tc>
          <w:tcPr>
            <w:tcW w:w="3544" w:type="dxa"/>
          </w:tcPr>
          <w:p w:rsidR="00EA76FB" w:rsidRDefault="005E799B" w:rsidP="003B4F9B">
            <w:pPr>
              <w:ind w:left="142" w:right="142" w:hanging="284"/>
              <w:jc w:val="center"/>
              <w:rPr>
                <w:rFonts w:cs="David" w:hint="cs"/>
                <w:b/>
                <w:bCs/>
                <w:color w:val="000000"/>
                <w:sz w:val="18"/>
                <w:szCs w:val="18"/>
                <w:rtl/>
              </w:rPr>
            </w:pPr>
            <w:r>
              <w:rPr>
                <w:rFonts w:cs="David" w:hint="cs"/>
                <w:b/>
                <w:bCs/>
                <w:color w:val="000000"/>
                <w:sz w:val="18"/>
                <w:szCs w:val="18"/>
                <w:rtl/>
              </w:rPr>
              <w:t>בריאות ואריכות ימין לחנה ניזרי בת עישה</w:t>
            </w:r>
          </w:p>
        </w:tc>
      </w:tr>
    </w:tbl>
    <w:p w:rsidR="00085537" w:rsidRDefault="00085537" w:rsidP="00085537">
      <w:pPr>
        <w:rPr>
          <w:b/>
          <w:bCs/>
          <w:sz w:val="32"/>
          <w:szCs w:val="32"/>
          <w:u w:val="single"/>
          <w:rt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085537" w:rsidRPr="008760F6" w:rsidTr="003B4F9B">
        <w:trPr>
          <w:trHeight w:val="1236"/>
        </w:trPr>
        <w:tc>
          <w:tcPr>
            <w:tcW w:w="3119" w:type="dxa"/>
          </w:tcPr>
          <w:p w:rsidR="00085537" w:rsidRPr="00730827" w:rsidRDefault="00085537" w:rsidP="003B4F9B">
            <w:pPr>
              <w:ind w:right="142"/>
              <w:rPr>
                <w:rFonts w:cs="David"/>
                <w:b/>
                <w:bCs/>
                <w:color w:val="000000"/>
                <w:sz w:val="16"/>
                <w:szCs w:val="16"/>
                <w:rtl/>
              </w:rPr>
            </w:pPr>
            <w:r w:rsidRPr="00730827">
              <w:rPr>
                <w:rFonts w:cs="David" w:hint="cs"/>
                <w:b/>
                <w:bCs/>
                <w:sz w:val="16"/>
                <w:szCs w:val="16"/>
                <w:rtl/>
              </w:rPr>
              <w:t>דליה סעדו בת לולו וסלים</w:t>
            </w:r>
            <w:r>
              <w:rPr>
                <w:rFonts w:cs="David" w:hint="cs"/>
                <w:b/>
                <w:bCs/>
                <w:color w:val="000000"/>
                <w:sz w:val="16"/>
                <w:szCs w:val="16"/>
                <w:rtl/>
              </w:rPr>
              <w:t xml:space="preserve"> ת.נ.צ.ב.ה</w:t>
            </w:r>
          </w:p>
          <w:p w:rsidR="00085537" w:rsidRDefault="00085537" w:rsidP="003B4F9B">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085537" w:rsidRPr="004720F2" w:rsidRDefault="00085537" w:rsidP="003B4F9B">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085537" w:rsidRPr="004720F2" w:rsidRDefault="00085537" w:rsidP="003B4F9B">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085537" w:rsidRPr="004720F2" w:rsidRDefault="00085537" w:rsidP="003B4F9B">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085537" w:rsidRPr="004720F2" w:rsidRDefault="00085537" w:rsidP="003B4F9B">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085537" w:rsidRPr="00D0706A" w:rsidRDefault="00085537" w:rsidP="003B4F9B">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085537" w:rsidRPr="00820FDE" w:rsidRDefault="00085537" w:rsidP="003B4F9B">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085537" w:rsidRPr="00D40075" w:rsidRDefault="00085537" w:rsidP="003B4F9B">
            <w:pPr>
              <w:ind w:right="142"/>
              <w:rPr>
                <w:rFonts w:cs="David"/>
                <w:b/>
                <w:bCs/>
                <w:sz w:val="28"/>
                <w:szCs w:val="28"/>
                <w:rtl/>
              </w:rPr>
            </w:pPr>
            <w:r w:rsidRPr="00D40075">
              <w:rPr>
                <w:rFonts w:cs="David" w:hint="cs"/>
                <w:b/>
                <w:bCs/>
                <w:sz w:val="16"/>
                <w:szCs w:val="16"/>
                <w:rtl/>
              </w:rPr>
              <w:t>יעקב ממן בן שרה ת.נ.צ.ב.ה</w:t>
            </w:r>
          </w:p>
          <w:p w:rsidR="00085537" w:rsidRPr="00177463" w:rsidRDefault="00085537" w:rsidP="003B4F9B">
            <w:pPr>
              <w:ind w:left="72" w:right="142"/>
              <w:rPr>
                <w:rFonts w:cs="David"/>
                <w:b/>
                <w:bCs/>
                <w:color w:val="000000"/>
                <w:sz w:val="16"/>
                <w:szCs w:val="16"/>
                <w:rtl/>
              </w:rPr>
            </w:pPr>
            <w:r w:rsidRPr="00177463">
              <w:rPr>
                <w:rFonts w:cs="David" w:hint="cs"/>
                <w:b/>
                <w:bCs/>
                <w:sz w:val="16"/>
                <w:szCs w:val="16"/>
                <w:rtl/>
              </w:rPr>
              <w:t>אורי בן רבקה למשפחת יעקב (חביבה</w:t>
            </w:r>
            <w:r>
              <w:rPr>
                <w:rFonts w:cs="David" w:hint="cs"/>
                <w:b/>
                <w:bCs/>
                <w:color w:val="000000"/>
                <w:sz w:val="16"/>
                <w:szCs w:val="16"/>
                <w:rtl/>
              </w:rPr>
              <w:t>)</w:t>
            </w:r>
          </w:p>
          <w:p w:rsidR="00085537" w:rsidRDefault="00085537" w:rsidP="003B4F9B">
            <w:pPr>
              <w:ind w:left="72" w:right="142"/>
              <w:rPr>
                <w:rFonts w:cs="David"/>
                <w:b/>
                <w:bCs/>
                <w:color w:val="000000"/>
                <w:sz w:val="16"/>
                <w:szCs w:val="16"/>
                <w:rtl/>
              </w:rPr>
            </w:pPr>
            <w:r>
              <w:rPr>
                <w:rFonts w:cs="David" w:hint="cs"/>
                <w:b/>
                <w:bCs/>
                <w:color w:val="000000"/>
                <w:sz w:val="16"/>
                <w:szCs w:val="16"/>
                <w:rtl/>
              </w:rPr>
              <w:t>חיה בת אילנה ת.נ.צ.ב.ה</w:t>
            </w:r>
          </w:p>
          <w:p w:rsidR="00085537" w:rsidRPr="00820FDE" w:rsidRDefault="00085537" w:rsidP="003B4F9B">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085537" w:rsidRPr="00820FDE" w:rsidRDefault="00085537" w:rsidP="003B4F9B">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085537" w:rsidRPr="00820FDE" w:rsidRDefault="00085537" w:rsidP="003B4F9B">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085537" w:rsidRPr="00820FDE" w:rsidRDefault="00085537" w:rsidP="003B4F9B">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085537" w:rsidRDefault="00085537" w:rsidP="003B4F9B">
            <w:pPr>
              <w:ind w:left="72" w:right="142"/>
              <w:rPr>
                <w:rFonts w:cs="David"/>
                <w:b/>
                <w:bCs/>
                <w:sz w:val="16"/>
                <w:szCs w:val="16"/>
                <w:rtl/>
              </w:rPr>
            </w:pPr>
            <w:r w:rsidRPr="00820FDE">
              <w:rPr>
                <w:rFonts w:cs="David" w:hint="cs"/>
                <w:b/>
                <w:bCs/>
                <w:color w:val="000000"/>
                <w:sz w:val="16"/>
                <w:szCs w:val="16"/>
                <w:rtl/>
              </w:rPr>
              <w:t>גרשון חדד בן פורטונה ת.נ.צ.ב.</w:t>
            </w:r>
            <w:r>
              <w:rPr>
                <w:rFonts w:cs="David" w:hint="cs"/>
                <w:b/>
                <w:bCs/>
                <w:color w:val="000000"/>
                <w:sz w:val="16"/>
                <w:szCs w:val="16"/>
                <w:rtl/>
              </w:rPr>
              <w:t>ה</w:t>
            </w:r>
          </w:p>
          <w:p w:rsidR="007F0ABB" w:rsidRPr="00D0706A" w:rsidRDefault="007F0ABB" w:rsidP="003B4F9B">
            <w:pPr>
              <w:ind w:left="72" w:right="142"/>
              <w:rPr>
                <w:rFonts w:cs="David"/>
                <w:b/>
                <w:bCs/>
                <w:sz w:val="16"/>
                <w:szCs w:val="16"/>
                <w:rtl/>
              </w:rPr>
            </w:pPr>
            <w:r>
              <w:rPr>
                <w:rFonts w:cs="David" w:hint="cs"/>
                <w:b/>
                <w:bCs/>
                <w:sz w:val="16"/>
                <w:szCs w:val="16"/>
                <w:rtl/>
              </w:rPr>
              <w:t>מרים בת ויקטוריה ת.נ.צ.ב.ה</w:t>
            </w:r>
          </w:p>
        </w:tc>
        <w:tc>
          <w:tcPr>
            <w:tcW w:w="3685" w:type="dxa"/>
          </w:tcPr>
          <w:p w:rsidR="00085537" w:rsidRDefault="00085537" w:rsidP="003B4F9B">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085537" w:rsidRPr="00D0706A" w:rsidRDefault="00085537" w:rsidP="003B4F9B">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085537" w:rsidRPr="00D0706A" w:rsidRDefault="00085537" w:rsidP="003B4F9B">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085537" w:rsidRPr="00D0706A" w:rsidRDefault="00085537" w:rsidP="003B4F9B">
            <w:pPr>
              <w:ind w:right="142"/>
              <w:rPr>
                <w:rFonts w:cs="David"/>
                <w:b/>
                <w:bCs/>
                <w:color w:val="000000"/>
                <w:sz w:val="16"/>
                <w:szCs w:val="16"/>
                <w:rtl/>
              </w:rPr>
            </w:pPr>
            <w:r w:rsidRPr="00D0706A">
              <w:rPr>
                <w:rFonts w:cs="David" w:hint="cs"/>
                <w:b/>
                <w:bCs/>
                <w:color w:val="000000"/>
                <w:sz w:val="16"/>
                <w:szCs w:val="16"/>
                <w:rtl/>
              </w:rPr>
              <w:t>שלמה בן מזל טוב ת.נ.צ.ב.ה</w:t>
            </w:r>
          </w:p>
          <w:p w:rsidR="00085537" w:rsidRPr="00D0706A" w:rsidRDefault="00085537" w:rsidP="003B4F9B">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085537" w:rsidRDefault="00085537" w:rsidP="003B4F9B">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085537" w:rsidRDefault="00085537" w:rsidP="003B4F9B">
            <w:pPr>
              <w:ind w:right="142"/>
              <w:rPr>
                <w:rFonts w:cs="David"/>
                <w:b/>
                <w:bCs/>
                <w:color w:val="000000"/>
                <w:sz w:val="16"/>
                <w:szCs w:val="16"/>
                <w:rtl/>
              </w:rPr>
            </w:pPr>
            <w:r>
              <w:rPr>
                <w:rFonts w:cs="David" w:hint="cs"/>
                <w:b/>
                <w:bCs/>
                <w:color w:val="000000"/>
                <w:sz w:val="16"/>
                <w:szCs w:val="16"/>
                <w:rtl/>
              </w:rPr>
              <w:t>יוסף שוקרני בן אירן ת.נ.צ.ב.ה</w:t>
            </w:r>
          </w:p>
          <w:p w:rsidR="00085537" w:rsidRPr="002635A5" w:rsidRDefault="00085537" w:rsidP="003B4F9B">
            <w:pPr>
              <w:ind w:left="72" w:right="142"/>
              <w:rPr>
                <w:rFonts w:cs="David"/>
                <w:b/>
                <w:bCs/>
                <w:color w:val="000000"/>
                <w:sz w:val="16"/>
                <w:szCs w:val="16"/>
                <w:rtl/>
              </w:rPr>
            </w:pPr>
            <w:r w:rsidRPr="00820FDE">
              <w:rPr>
                <w:rFonts w:cs="David" w:hint="cs"/>
                <w:b/>
                <w:bCs/>
                <w:color w:val="000000"/>
                <w:sz w:val="16"/>
                <w:szCs w:val="16"/>
                <w:rtl/>
              </w:rPr>
              <w:t>ניסים  בן אסתר ת.נ.צ.ב.ה</w:t>
            </w:r>
          </w:p>
        </w:tc>
      </w:tr>
    </w:tbl>
    <w:p w:rsidR="00085537" w:rsidRDefault="00085537" w:rsidP="00085537">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085537" w:rsidRPr="00155CC4" w:rsidTr="003B4F9B">
        <w:trPr>
          <w:trHeight w:val="900"/>
        </w:trPr>
        <w:tc>
          <w:tcPr>
            <w:tcW w:w="10348" w:type="dxa"/>
          </w:tcPr>
          <w:p w:rsidR="00085537" w:rsidRPr="00155CC4" w:rsidRDefault="00085537" w:rsidP="003B4F9B">
            <w:pPr>
              <w:rPr>
                <w:rFonts w:ascii="Arial" w:hAnsi="Arial" w:cs="David"/>
                <w:b/>
                <w:bCs/>
                <w:sz w:val="28"/>
                <w:szCs w:val="28"/>
                <w:u w:val="single"/>
                <w:rtl/>
              </w:rPr>
            </w:pPr>
            <w:r w:rsidRPr="00155CC4">
              <w:rPr>
                <w:rFonts w:ascii="Arial" w:hAnsi="Arial" w:cs="David" w:hint="cs"/>
                <w:b/>
                <w:bCs/>
                <w:sz w:val="28"/>
                <w:szCs w:val="28"/>
                <w:u w:val="single"/>
                <w:rtl/>
              </w:rPr>
              <w:t>"פעמונים"</w:t>
            </w:r>
          </w:p>
          <w:p w:rsidR="00085537" w:rsidRPr="00155CC4" w:rsidRDefault="00085537" w:rsidP="003B4F9B">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085537" w:rsidRPr="00802275" w:rsidRDefault="00085537" w:rsidP="003B4F9B">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085537" w:rsidRDefault="00085537" w:rsidP="00085537">
      <w:pPr>
        <w:ind w:right="142"/>
        <w:rPr>
          <w:rFonts w:cs="David"/>
          <w:b/>
          <w:bCs/>
          <w:sz w:val="20"/>
          <w:szCs w:val="20"/>
          <w:rtl/>
        </w:rPr>
      </w:pPr>
    </w:p>
    <w:tbl>
      <w:tblPr>
        <w:tblStyle w:val="a8"/>
        <w:bidiVisual/>
        <w:tblW w:w="0" w:type="auto"/>
        <w:tblLook w:val="04A0"/>
      </w:tblPr>
      <w:tblGrid>
        <w:gridCol w:w="10456"/>
      </w:tblGrid>
      <w:tr w:rsidR="00085537" w:rsidRPr="00C75A01" w:rsidTr="003B4F9B">
        <w:trPr>
          <w:trHeight w:val="410"/>
        </w:trPr>
        <w:tc>
          <w:tcPr>
            <w:tcW w:w="10456" w:type="dxa"/>
          </w:tcPr>
          <w:p w:rsidR="00085537" w:rsidRPr="00C27E18" w:rsidRDefault="00085537" w:rsidP="003B4F9B">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085537" w:rsidRPr="00C75A01" w:rsidRDefault="00085537" w:rsidP="003B4F9B">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085537" w:rsidRPr="006D4274" w:rsidRDefault="00085537" w:rsidP="00085537">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085537" w:rsidRPr="00190DE8" w:rsidTr="003B4F9B">
        <w:trPr>
          <w:trHeight w:val="132"/>
        </w:trPr>
        <w:tc>
          <w:tcPr>
            <w:tcW w:w="6804" w:type="dxa"/>
          </w:tcPr>
          <w:p w:rsidR="00085537" w:rsidRPr="00704C43" w:rsidRDefault="00EA76FB" w:rsidP="003B4F9B">
            <w:pPr>
              <w:ind w:left="-397" w:right="142"/>
              <w:jc w:val="center"/>
              <w:rPr>
                <w:rFonts w:cs="Guttman Stam1"/>
                <w:b/>
                <w:bCs/>
                <w:sz w:val="20"/>
                <w:szCs w:val="20"/>
              </w:rPr>
            </w:pPr>
            <w:r>
              <w:rPr>
                <w:rFonts w:cs="Guttman Stam1" w:hint="cs"/>
                <w:b/>
                <w:bCs/>
                <w:sz w:val="20"/>
                <w:szCs w:val="20"/>
                <w:rtl/>
              </w:rPr>
              <w:t xml:space="preserve">      נא לשמור על קדושת העלון  (גניזה)</w:t>
            </w:r>
          </w:p>
        </w:tc>
      </w:tr>
    </w:tbl>
    <w:p w:rsidR="00085537" w:rsidRPr="005209B0" w:rsidRDefault="00085537" w:rsidP="00085537">
      <w:pPr>
        <w:ind w:right="180"/>
        <w:jc w:val="center"/>
        <w:rPr>
          <w:rFonts w:cs="David Transparent"/>
          <w:sz w:val="16"/>
          <w:szCs w:val="16"/>
          <w:u w:val="single"/>
          <w:rtl/>
        </w:rPr>
      </w:pPr>
    </w:p>
    <w:p w:rsidR="00023BD8" w:rsidRPr="00085537" w:rsidRDefault="00023BD8"/>
    <w:sectPr w:rsidR="00023BD8" w:rsidRPr="00085537" w:rsidSect="00DB0BB9">
      <w:footerReference w:type="even" r:id="rId8"/>
      <w:footerReference w:type="default" r:id="rId9"/>
      <w:pgSz w:w="11906" w:h="16838"/>
      <w:pgMar w:top="737" w:right="849" w:bottom="567"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531" w:rsidRDefault="00486531" w:rsidP="00C4522D">
      <w:r>
        <w:separator/>
      </w:r>
    </w:p>
  </w:endnote>
  <w:endnote w:type="continuationSeparator" w:id="1">
    <w:p w:rsidR="00486531" w:rsidRDefault="00486531" w:rsidP="00C452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Stam1">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C4522D">
    <w:pPr>
      <w:pStyle w:val="a6"/>
      <w:framePr w:wrap="around" w:vAnchor="text" w:hAnchor="text" w:y="1"/>
      <w:rPr>
        <w:rStyle w:val="a5"/>
      </w:rPr>
    </w:pPr>
    <w:r>
      <w:rPr>
        <w:rStyle w:val="a5"/>
        <w:rtl/>
      </w:rPr>
      <w:fldChar w:fldCharType="begin"/>
    </w:r>
    <w:r w:rsidR="00EA261E">
      <w:rPr>
        <w:rStyle w:val="a5"/>
      </w:rPr>
      <w:instrText xml:space="preserve">PAGE  </w:instrText>
    </w:r>
    <w:r>
      <w:rPr>
        <w:rStyle w:val="a5"/>
        <w:rtl/>
      </w:rPr>
      <w:fldChar w:fldCharType="end"/>
    </w:r>
  </w:p>
  <w:p w:rsidR="00F16B3D" w:rsidRDefault="00486531">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3D" w:rsidRDefault="00486531">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531" w:rsidRDefault="00486531" w:rsidP="00C4522D">
      <w:r>
        <w:separator/>
      </w:r>
    </w:p>
  </w:footnote>
  <w:footnote w:type="continuationSeparator" w:id="1">
    <w:p w:rsidR="00486531" w:rsidRDefault="00486531" w:rsidP="00C452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66BE"/>
    <w:multiLevelType w:val="hybridMultilevel"/>
    <w:tmpl w:val="6C765B80"/>
    <w:lvl w:ilvl="0" w:tplc="93908C14">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2036753F"/>
    <w:multiLevelType w:val="hybridMultilevel"/>
    <w:tmpl w:val="1C6A5CC6"/>
    <w:lvl w:ilvl="0" w:tplc="F03E1700">
      <w:start w:val="2"/>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nsid w:val="41552DB2"/>
    <w:multiLevelType w:val="hybridMultilevel"/>
    <w:tmpl w:val="629689CA"/>
    <w:lvl w:ilvl="0" w:tplc="A254EECA">
      <w:start w:val="2"/>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85537"/>
    <w:rsid w:val="00003B49"/>
    <w:rsid w:val="00014D06"/>
    <w:rsid w:val="00023BD8"/>
    <w:rsid w:val="0003075B"/>
    <w:rsid w:val="00085537"/>
    <w:rsid w:val="000D1359"/>
    <w:rsid w:val="001107E9"/>
    <w:rsid w:val="001353FC"/>
    <w:rsid w:val="0015553B"/>
    <w:rsid w:val="001E621E"/>
    <w:rsid w:val="00383EC9"/>
    <w:rsid w:val="00386A62"/>
    <w:rsid w:val="003C01C0"/>
    <w:rsid w:val="00484045"/>
    <w:rsid w:val="00486531"/>
    <w:rsid w:val="005E1523"/>
    <w:rsid w:val="005E799B"/>
    <w:rsid w:val="0061797E"/>
    <w:rsid w:val="00663C3B"/>
    <w:rsid w:val="00681609"/>
    <w:rsid w:val="006B2DFC"/>
    <w:rsid w:val="006B2F72"/>
    <w:rsid w:val="0075706D"/>
    <w:rsid w:val="007F0ABB"/>
    <w:rsid w:val="008975AC"/>
    <w:rsid w:val="00AD77E2"/>
    <w:rsid w:val="00BE7DE8"/>
    <w:rsid w:val="00C07A65"/>
    <w:rsid w:val="00C4522D"/>
    <w:rsid w:val="00C60E0A"/>
    <w:rsid w:val="00CB0B2B"/>
    <w:rsid w:val="00CD2A9E"/>
    <w:rsid w:val="00D04D93"/>
    <w:rsid w:val="00D52CD5"/>
    <w:rsid w:val="00D82A83"/>
    <w:rsid w:val="00DB6F5B"/>
    <w:rsid w:val="00E355F3"/>
    <w:rsid w:val="00EA261E"/>
    <w:rsid w:val="00EA76FB"/>
    <w:rsid w:val="00F40171"/>
    <w:rsid w:val="00FD366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B4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085537"/>
    <w:pPr>
      <w:keepNext/>
      <w:jc w:val="center"/>
      <w:outlineLvl w:val="2"/>
    </w:pPr>
    <w:rPr>
      <w:rFonts w:cs="David"/>
      <w:sz w:val="28"/>
      <w:szCs w:val="28"/>
    </w:rPr>
  </w:style>
  <w:style w:type="paragraph" w:styleId="4">
    <w:name w:val="heading 4"/>
    <w:basedOn w:val="a"/>
    <w:next w:val="a"/>
    <w:link w:val="40"/>
    <w:uiPriority w:val="9"/>
    <w:semiHidden/>
    <w:unhideWhenUsed/>
    <w:qFormat/>
    <w:rsid w:val="00386A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085537"/>
    <w:pPr>
      <w:keepNext/>
      <w:jc w:val="center"/>
      <w:outlineLvl w:val="4"/>
    </w:pPr>
    <w:rPr>
      <w:rFonts w:cs="David"/>
      <w:sz w:val="32"/>
      <w:szCs w:val="32"/>
    </w:rPr>
  </w:style>
  <w:style w:type="paragraph" w:styleId="7">
    <w:name w:val="heading 7"/>
    <w:basedOn w:val="a"/>
    <w:next w:val="a"/>
    <w:link w:val="70"/>
    <w:uiPriority w:val="9"/>
    <w:unhideWhenUsed/>
    <w:qFormat/>
    <w:rsid w:val="00386A6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30">
    <w:name w:val="כותרת 3 תו"/>
    <w:basedOn w:val="a0"/>
    <w:link w:val="3"/>
    <w:rsid w:val="00085537"/>
    <w:rPr>
      <w:rFonts w:ascii="Times New Roman" w:eastAsia="Times New Roman" w:hAnsi="Times New Roman" w:cs="David"/>
      <w:sz w:val="28"/>
      <w:szCs w:val="28"/>
      <w:lang w:eastAsia="he-IL"/>
    </w:rPr>
  </w:style>
  <w:style w:type="character" w:customStyle="1" w:styleId="50">
    <w:name w:val="כותרת 5 תו"/>
    <w:basedOn w:val="a0"/>
    <w:link w:val="5"/>
    <w:rsid w:val="00085537"/>
    <w:rPr>
      <w:rFonts w:ascii="Times New Roman" w:eastAsia="Times New Roman" w:hAnsi="Times New Roman" w:cs="David"/>
      <w:sz w:val="32"/>
      <w:szCs w:val="32"/>
      <w:lang w:eastAsia="he-IL"/>
    </w:rPr>
  </w:style>
  <w:style w:type="character" w:styleId="a5">
    <w:name w:val="page number"/>
    <w:basedOn w:val="a0"/>
    <w:rsid w:val="00085537"/>
  </w:style>
  <w:style w:type="paragraph" w:styleId="a6">
    <w:name w:val="footer"/>
    <w:basedOn w:val="a"/>
    <w:link w:val="a7"/>
    <w:rsid w:val="00085537"/>
    <w:pPr>
      <w:tabs>
        <w:tab w:val="center" w:pos="4153"/>
        <w:tab w:val="right" w:pos="8306"/>
      </w:tabs>
    </w:pPr>
    <w:rPr>
      <w:rFonts w:cs="Miriam"/>
      <w:sz w:val="20"/>
      <w:szCs w:val="20"/>
    </w:rPr>
  </w:style>
  <w:style w:type="character" w:customStyle="1" w:styleId="a7">
    <w:name w:val="כותרת תחתונה תו"/>
    <w:basedOn w:val="a0"/>
    <w:link w:val="a6"/>
    <w:rsid w:val="00085537"/>
    <w:rPr>
      <w:rFonts w:ascii="Times New Roman" w:eastAsia="Times New Roman" w:hAnsi="Times New Roman" w:cs="Miriam"/>
      <w:sz w:val="20"/>
      <w:szCs w:val="20"/>
      <w:lang w:eastAsia="he-IL"/>
    </w:rPr>
  </w:style>
  <w:style w:type="table" w:styleId="a8">
    <w:name w:val="Table Grid"/>
    <w:basedOn w:val="a1"/>
    <w:uiPriority w:val="59"/>
    <w:rsid w:val="00085537"/>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unhideWhenUsed/>
    <w:rsid w:val="00085537"/>
    <w:pPr>
      <w:bidi w:val="0"/>
      <w:spacing w:before="100" w:beforeAutospacing="1" w:after="100" w:afterAutospacing="1"/>
    </w:pPr>
    <w:rPr>
      <w:lang w:eastAsia="en-US"/>
    </w:rPr>
  </w:style>
  <w:style w:type="character" w:customStyle="1" w:styleId="40">
    <w:name w:val="כותרת 4 תו"/>
    <w:basedOn w:val="a0"/>
    <w:link w:val="4"/>
    <w:uiPriority w:val="9"/>
    <w:semiHidden/>
    <w:rsid w:val="00386A62"/>
    <w:rPr>
      <w:rFonts w:asciiTheme="majorHAnsi" w:eastAsiaTheme="majorEastAsia" w:hAnsiTheme="majorHAnsi" w:cstheme="majorBidi"/>
      <w:b/>
      <w:bCs/>
      <w:i/>
      <w:iCs/>
      <w:color w:val="4F81BD" w:themeColor="accent1"/>
      <w:sz w:val="24"/>
      <w:szCs w:val="24"/>
      <w:lang w:eastAsia="he-IL"/>
    </w:rPr>
  </w:style>
  <w:style w:type="character" w:customStyle="1" w:styleId="70">
    <w:name w:val="כותרת 7 תו"/>
    <w:basedOn w:val="a0"/>
    <w:link w:val="7"/>
    <w:uiPriority w:val="9"/>
    <w:rsid w:val="00386A62"/>
    <w:rPr>
      <w:rFonts w:asciiTheme="majorHAnsi" w:eastAsiaTheme="majorEastAsia" w:hAnsiTheme="majorHAnsi" w:cstheme="majorBidi"/>
      <w:i/>
      <w:iCs/>
      <w:color w:val="404040" w:themeColor="text1" w:themeTint="BF"/>
      <w:sz w:val="24"/>
      <w:szCs w:val="24"/>
      <w:lang w:eastAsia="he-IL"/>
    </w:rPr>
  </w:style>
  <w:style w:type="paragraph" w:styleId="a9">
    <w:name w:val="Balloon Text"/>
    <w:basedOn w:val="a"/>
    <w:link w:val="aa"/>
    <w:uiPriority w:val="99"/>
    <w:semiHidden/>
    <w:unhideWhenUsed/>
    <w:rsid w:val="00014D06"/>
    <w:rPr>
      <w:rFonts w:ascii="Tahoma" w:hAnsi="Tahoma" w:cs="Tahoma"/>
      <w:sz w:val="16"/>
      <w:szCs w:val="16"/>
    </w:rPr>
  </w:style>
  <w:style w:type="character" w:customStyle="1" w:styleId="aa">
    <w:name w:val="טקסט בלונים תו"/>
    <w:basedOn w:val="a0"/>
    <w:link w:val="a9"/>
    <w:uiPriority w:val="99"/>
    <w:semiHidden/>
    <w:rsid w:val="00014D06"/>
    <w:rPr>
      <w:rFonts w:ascii="Tahoma" w:eastAsia="Times New Roman" w:hAnsi="Tahoma" w:cs="Tahoma"/>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0DD4C-7917-465D-91F5-B1298D948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2702</Words>
  <Characters>13513</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27</cp:revision>
  <cp:lastPrinted>2009-03-04T11:12:00Z</cp:lastPrinted>
  <dcterms:created xsi:type="dcterms:W3CDTF">2009-03-04T08:22:00Z</dcterms:created>
  <dcterms:modified xsi:type="dcterms:W3CDTF">2009-03-05T11:54:00Z</dcterms:modified>
</cp:coreProperties>
</file>