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FB" w:rsidRPr="00E67EDF" w:rsidRDefault="00B938FB" w:rsidP="00730827">
      <w:pPr>
        <w:jc w:val="both"/>
        <w:rPr>
          <w:rFonts w:cs="David"/>
          <w:b/>
          <w:bCs/>
          <w:rtl/>
        </w:rPr>
      </w:pPr>
      <w:r w:rsidRPr="000228B6">
        <w:rPr>
          <w:rFonts w:cs="David" w:hint="cs"/>
          <w:b/>
          <w:bCs/>
          <w:u w:val="single"/>
          <w:rtl/>
        </w:rPr>
        <w:t>בסיעתא דשמיא</w:t>
      </w:r>
      <w:r>
        <w:rPr>
          <w:rFonts w:cs="David" w:hint="cs"/>
          <w:b/>
          <w:bCs/>
          <w:rtl/>
        </w:rPr>
        <w:t xml:space="preserve">                               </w:t>
      </w:r>
      <w:r w:rsidR="00730827">
        <w:rPr>
          <w:rFonts w:cs="David" w:hint="cs"/>
          <w:b/>
          <w:bCs/>
          <w:rtl/>
        </w:rPr>
        <w:t xml:space="preserve">                    פרשת "תרומה", ד באדר</w:t>
      </w:r>
      <w:r>
        <w:rPr>
          <w:rFonts w:cs="David" w:hint="cs"/>
          <w:b/>
          <w:bCs/>
          <w:rtl/>
        </w:rPr>
        <w:t xml:space="preserve">                                    </w:t>
      </w:r>
      <w:r w:rsidR="005E08D6">
        <w:rPr>
          <w:rFonts w:cs="David" w:hint="cs"/>
          <w:b/>
          <w:bCs/>
          <w:rtl/>
        </w:rPr>
        <w:t xml:space="preserve">     </w:t>
      </w:r>
      <w:r>
        <w:rPr>
          <w:rFonts w:cs="David" w:hint="cs"/>
          <w:b/>
          <w:bCs/>
          <w:rtl/>
        </w:rPr>
        <w:t xml:space="preserve">                גיליון  </w:t>
      </w:r>
      <w:r w:rsidR="00730827">
        <w:rPr>
          <w:rFonts w:cs="David" w:hint="cs"/>
          <w:b/>
          <w:bCs/>
          <w:rtl/>
        </w:rPr>
        <w:t>168</w:t>
      </w:r>
      <w:r>
        <w:rPr>
          <w:rFonts w:cs="David" w:hint="cs"/>
          <w:b/>
          <w:bCs/>
          <w:rtl/>
        </w:rPr>
        <w:t xml:space="preserve"> </w:t>
      </w:r>
    </w:p>
    <w:p w:rsidR="00ED2FDA" w:rsidRDefault="00ED2FDA" w:rsidP="00B938FB">
      <w:pPr>
        <w:ind w:right="180"/>
        <w:jc w:val="center"/>
        <w:rPr>
          <w:rFonts w:cs="David"/>
          <w:b/>
          <w:bCs/>
          <w:i/>
          <w:iCs/>
          <w:sz w:val="32"/>
          <w:szCs w:val="32"/>
          <w:rtl/>
        </w:rPr>
      </w:pPr>
    </w:p>
    <w:p w:rsidR="00B938FB" w:rsidRPr="004E77EE" w:rsidRDefault="00B938FB" w:rsidP="00BD10DB">
      <w:pPr>
        <w:ind w:right="180"/>
        <w:jc w:val="center"/>
        <w:rPr>
          <w:rFonts w:cs="David"/>
          <w:b/>
          <w:bCs/>
          <w:i/>
          <w:iCs/>
          <w:sz w:val="32"/>
          <w:szCs w:val="32"/>
        </w:rPr>
      </w:pPr>
      <w:r w:rsidRPr="004E77EE">
        <w:rPr>
          <w:rFonts w:cs="David" w:hint="cs"/>
          <w:b/>
          <w:bCs/>
          <w:i/>
          <w:iCs/>
          <w:sz w:val="32"/>
          <w:szCs w:val="32"/>
          <w:rtl/>
        </w:rPr>
        <w:t>"אין עוד מלבדו"...</w:t>
      </w:r>
      <w:r w:rsidR="00ED2FDA">
        <w:rPr>
          <w:rFonts w:cs="David" w:hint="cs"/>
          <w:b/>
          <w:bCs/>
          <w:i/>
          <w:iCs/>
          <w:sz w:val="32"/>
          <w:szCs w:val="32"/>
          <w:rtl/>
        </w:rPr>
        <w:t xml:space="preserve">                                             </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B938FB" w:rsidTr="00CC4D8A">
        <w:trPr>
          <w:trHeight w:val="1038"/>
        </w:trPr>
        <w:tc>
          <w:tcPr>
            <w:tcW w:w="10386" w:type="dxa"/>
          </w:tcPr>
          <w:p w:rsidR="00B938FB" w:rsidRDefault="00B938FB" w:rsidP="00CC4D8A">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B938FB" w:rsidRPr="00E30080" w:rsidRDefault="00B938FB" w:rsidP="00B938FB">
      <w:pPr>
        <w:pStyle w:val="5"/>
        <w:jc w:val="left"/>
        <w:rPr>
          <w:b/>
          <w:bCs/>
          <w:i/>
          <w:iCs/>
          <w:sz w:val="28"/>
          <w:szCs w:val="28"/>
          <w:rtl/>
        </w:rPr>
      </w:pPr>
      <w:r>
        <w:rPr>
          <w:rFonts w:hint="cs"/>
          <w:b/>
          <w:bCs/>
          <w:i/>
          <w:iCs/>
          <w:sz w:val="28"/>
          <w:szCs w:val="28"/>
          <w:rtl/>
        </w:rPr>
        <w:t xml:space="preserve">  </w:t>
      </w:r>
    </w:p>
    <w:p w:rsidR="00B938FB" w:rsidRDefault="00B938FB" w:rsidP="00B938FB">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B938FB" w:rsidRDefault="00B938FB" w:rsidP="00B938FB">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B938FB" w:rsidRPr="00CC0E95" w:rsidRDefault="002D015F" w:rsidP="00B938FB">
      <w:pPr>
        <w:pStyle w:val="3"/>
        <w:rPr>
          <w:color w:val="000000" w:themeColor="text1"/>
          <w:rtl/>
        </w:rPr>
      </w:pPr>
      <w:r w:rsidRPr="002D015F">
        <w:rPr>
          <w:i/>
          <w:iCs/>
          <w:noProof/>
          <w:color w:val="000000" w:themeColor="text1"/>
          <w:u w:val="single"/>
          <w:rtl/>
          <w:lang w:val="he-IL"/>
        </w:rPr>
        <w:pict>
          <v:roundrect id="_x0000_s1026" style="position:absolute;left:0;text-align:left;margin-left:9.95pt;margin-top:5.35pt;width:136.5pt;height:52.2pt;z-index:251658240" arcsize="10923f">
            <v:textbox style="mso-next-textbox:#_x0000_s1026">
              <w:txbxContent>
                <w:p w:rsidR="00B938FB" w:rsidRPr="0053569E" w:rsidRDefault="00B938FB" w:rsidP="00B938FB">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B938FB" w:rsidRPr="0053569E" w:rsidRDefault="00B938FB" w:rsidP="00B938FB">
                  <w:pPr>
                    <w:rPr>
                      <w:rFonts w:cs="David"/>
                      <w:i/>
                      <w:iCs/>
                      <w:rtl/>
                    </w:rPr>
                  </w:pPr>
                  <w:r w:rsidRPr="0053569E">
                    <w:rPr>
                      <w:rFonts w:cs="David" w:hint="cs"/>
                      <w:i/>
                      <w:iCs/>
                      <w:rtl/>
                    </w:rPr>
                    <w:t xml:space="preserve">        </w:t>
                  </w: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sidRPr="0053569E">
                    <w:rPr>
                      <w:rFonts w:cs="David" w:hint="cs"/>
                      <w:i/>
                      <w:iCs/>
                      <w:rtl/>
                    </w:rPr>
                    <w:t>:</w:t>
                  </w:r>
                </w:p>
                <w:p w:rsidR="00B938FB" w:rsidRDefault="00B938FB" w:rsidP="00730827">
                  <w:pPr>
                    <w:rPr>
                      <w:rFonts w:cs="David"/>
                    </w:rPr>
                  </w:pPr>
                  <w:r>
                    <w:rPr>
                      <w:rFonts w:cs="David" w:hint="cs"/>
                      <w:rtl/>
                    </w:rPr>
                    <w:t xml:space="preserve">   </w:t>
                  </w:r>
                  <w:r w:rsidRPr="0053569E">
                    <w:rPr>
                      <w:rFonts w:cs="David" w:hint="cs"/>
                      <w:rtl/>
                    </w:rPr>
                    <w:t xml:space="preserve">ת"א  </w:t>
                  </w:r>
                  <w:r>
                    <w:rPr>
                      <w:rFonts w:cs="David" w:hint="cs"/>
                      <w:rtl/>
                    </w:rPr>
                    <w:t>17:</w:t>
                  </w:r>
                  <w:r w:rsidR="00730827">
                    <w:rPr>
                      <w:rFonts w:cs="David" w:hint="cs"/>
                      <w:rtl/>
                    </w:rPr>
                    <w:t>15</w:t>
                  </w:r>
                  <w:r>
                    <w:rPr>
                      <w:rFonts w:cs="David" w:hint="cs"/>
                      <w:rtl/>
                    </w:rPr>
                    <w:t xml:space="preserve">           18:</w:t>
                  </w:r>
                  <w:r w:rsidR="00730827">
                    <w:rPr>
                      <w:rFonts w:cs="David" w:hint="cs"/>
                      <w:rtl/>
                    </w:rPr>
                    <w:t>15</w:t>
                  </w:r>
                </w:p>
              </w:txbxContent>
            </v:textbox>
          </v:roundrect>
        </w:pict>
      </w:r>
      <w:r w:rsidR="00B938FB" w:rsidRPr="00CC0E95">
        <w:rPr>
          <w:rFonts w:ascii="Arial" w:hAnsi="Arial" w:hint="cs"/>
          <w:color w:val="000000" w:themeColor="text1"/>
          <w:u w:val="single"/>
          <w:rtl/>
        </w:rPr>
        <w:t>דבר נשיא העמותה,</w:t>
      </w:r>
      <w:r w:rsidR="00B938FB">
        <w:rPr>
          <w:rFonts w:ascii="Arial" w:hAnsi="Arial" w:hint="cs"/>
          <w:color w:val="000000" w:themeColor="text1"/>
          <w:u w:val="single"/>
          <w:rtl/>
        </w:rPr>
        <w:t xml:space="preserve"> </w:t>
      </w:r>
      <w:r w:rsidR="00B938FB" w:rsidRPr="00CC0E95">
        <w:rPr>
          <w:rFonts w:ascii="Arial" w:hAnsi="Arial" w:hint="cs"/>
          <w:color w:val="000000" w:themeColor="text1"/>
          <w:u w:val="single"/>
          <w:rtl/>
        </w:rPr>
        <w:t>יחיאל ניזרי:</w:t>
      </w:r>
    </w:p>
    <w:p w:rsidR="00B938FB" w:rsidRPr="00CC0E95" w:rsidRDefault="00B938FB" w:rsidP="00B938FB">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בר לב 3 </w:t>
      </w:r>
    </w:p>
    <w:p w:rsidR="00B938FB" w:rsidRPr="00CC0E95" w:rsidRDefault="00B938FB" w:rsidP="00D20B4C">
      <w:pPr>
        <w:ind w:right="-170"/>
        <w:rPr>
          <w:rFonts w:ascii="Arial" w:hAnsi="Arial" w:cs="David"/>
          <w:color w:val="000000" w:themeColor="text1"/>
          <w:rtl/>
        </w:rPr>
      </w:pPr>
      <w:r w:rsidRPr="00CC0E95">
        <w:rPr>
          <w:rFonts w:ascii="Arial" w:hAnsi="Arial" w:cs="David" w:hint="cs"/>
          <w:color w:val="000000" w:themeColor="text1"/>
          <w:rtl/>
        </w:rPr>
        <w:t xml:space="preserve">בעיר רמלה, ומתנהלת בחנות מושכרת. העמותה קיימת מזה </w:t>
      </w:r>
      <w:r w:rsidR="00D20B4C">
        <w:rPr>
          <w:rFonts w:ascii="Arial" w:hAnsi="Arial" w:cs="David" w:hint="cs"/>
          <w:color w:val="000000" w:themeColor="text1"/>
          <w:rtl/>
        </w:rPr>
        <w:t>12</w:t>
      </w:r>
      <w:r w:rsidRPr="00CC0E95">
        <w:rPr>
          <w:rFonts w:ascii="Arial" w:hAnsi="Arial" w:cs="David" w:hint="cs"/>
          <w:color w:val="000000" w:themeColor="text1"/>
          <w:rtl/>
        </w:rPr>
        <w:t xml:space="preserve"> שנים ומשמשת כנקודת</w:t>
      </w:r>
    </w:p>
    <w:p w:rsidR="00B938FB" w:rsidRPr="00CC0E95" w:rsidRDefault="00B938FB" w:rsidP="00B938FB">
      <w:pPr>
        <w:ind w:right="-170"/>
        <w:rPr>
          <w:rFonts w:ascii="Arial" w:hAnsi="Arial" w:cs="David"/>
          <w:color w:val="000000" w:themeColor="text1"/>
          <w:rtl/>
        </w:rPr>
      </w:pPr>
      <w:r w:rsidRPr="00CC0E95">
        <w:rPr>
          <w:rFonts w:ascii="Arial" w:hAnsi="Arial" w:cs="David" w:hint="cs"/>
          <w:color w:val="000000" w:themeColor="text1"/>
          <w:rtl/>
        </w:rPr>
        <w:t xml:space="preserve">חלוקת מזון למשפחות הנזקקות בשני מישורים: הן חלוקה במקום, והן חלוקה לבתי </w:t>
      </w:r>
    </w:p>
    <w:p w:rsidR="00B938FB" w:rsidRDefault="00B938FB" w:rsidP="00B938FB">
      <w:pPr>
        <w:ind w:right="-170"/>
        <w:rPr>
          <w:rFonts w:ascii="Arial" w:hAnsi="Arial" w:cs="David"/>
          <w:color w:val="000000" w:themeColor="text1"/>
          <w:rtl/>
        </w:rPr>
      </w:pPr>
      <w:r w:rsidRPr="00CC0E95">
        <w:rPr>
          <w:rFonts w:ascii="Arial" w:hAnsi="Arial" w:cs="David" w:hint="cs"/>
          <w:color w:val="000000" w:themeColor="text1"/>
          <w:rtl/>
        </w:rPr>
        <w:t xml:space="preserve">הנזקקים. אנו קוראים לתורמים אשר יכולים להטות כתף ולסייע לנזקקים, להתקשר </w:t>
      </w:r>
    </w:p>
    <w:p w:rsidR="00B938FB" w:rsidRPr="00E67EDF" w:rsidRDefault="00B938FB" w:rsidP="00B938FB">
      <w:pPr>
        <w:ind w:right="-170"/>
        <w:rPr>
          <w:rFonts w:ascii="Arial" w:hAnsi="Arial" w:cs="David"/>
          <w:color w:val="000000" w:themeColor="text1"/>
          <w:u w:val="single"/>
          <w:rtl/>
        </w:rPr>
      </w:pPr>
      <w:r w:rsidRPr="00CC0E95">
        <w:rPr>
          <w:rFonts w:ascii="Arial" w:hAnsi="Arial" w:cs="David" w:hint="cs"/>
          <w:color w:val="000000" w:themeColor="text1"/>
          <w:rtl/>
        </w:rPr>
        <w:t xml:space="preserve">ולתרום, שהרי הסיוע נמשך </w:t>
      </w:r>
      <w:r w:rsidRPr="00CC0E95">
        <w:rPr>
          <w:rFonts w:ascii="Arial" w:hAnsi="Arial" w:cs="David" w:hint="cs"/>
          <w:color w:val="000000" w:themeColor="text1"/>
          <w:u w:val="single"/>
          <w:rtl/>
        </w:rPr>
        <w:t>בכל ימות השנה</w:t>
      </w:r>
      <w:r w:rsidRPr="00CC0E95">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B938FB" w:rsidRPr="00CC0E95" w:rsidRDefault="00B938FB" w:rsidP="00B938FB">
      <w:pPr>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B938FB" w:rsidRPr="00CC0E95" w:rsidRDefault="00B938FB" w:rsidP="00B938FB">
      <w:pPr>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46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455"/>
      </w:tblGrid>
      <w:tr w:rsidR="00B938FB" w:rsidRPr="00CC0E95" w:rsidTr="00CC4D8A">
        <w:trPr>
          <w:gridBefore w:val="1"/>
          <w:wBefore w:w="8" w:type="dxa"/>
          <w:trHeight w:val="437"/>
        </w:trPr>
        <w:tc>
          <w:tcPr>
            <w:tcW w:w="10455" w:type="dxa"/>
          </w:tcPr>
          <w:p w:rsidR="00B938FB" w:rsidRPr="00CC0E95" w:rsidRDefault="00B938FB" w:rsidP="00CC4D8A">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B938FB" w:rsidRPr="00CC0E95" w:rsidRDefault="00B938FB" w:rsidP="00CC4D8A">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B938FB" w:rsidRPr="00CC0E95" w:rsidTr="00CC4D8A">
        <w:trPr>
          <w:trHeight w:val="147"/>
        </w:trPr>
        <w:tc>
          <w:tcPr>
            <w:tcW w:w="10463" w:type="dxa"/>
            <w:gridSpan w:val="2"/>
          </w:tcPr>
          <w:p w:rsidR="00B938FB" w:rsidRPr="00CC0E95" w:rsidRDefault="00B938FB" w:rsidP="00CC4D8A">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B938FB" w:rsidRPr="00AB572C" w:rsidRDefault="00B938FB" w:rsidP="00B938FB">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B938FB" w:rsidRPr="00AB572C" w:rsidTr="00CC4D8A">
        <w:tc>
          <w:tcPr>
            <w:tcW w:w="3420" w:type="dxa"/>
          </w:tcPr>
          <w:p w:rsidR="00B938FB" w:rsidRPr="00AB572C" w:rsidRDefault="00B938FB" w:rsidP="00CC4D8A">
            <w:pPr>
              <w:jc w:val="center"/>
              <w:rPr>
                <w:rFonts w:cs="Guttman Stam"/>
                <w:i/>
                <w:iCs/>
                <w:sz w:val="36"/>
                <w:szCs w:val="36"/>
                <w:rtl/>
              </w:rPr>
            </w:pPr>
            <w:r w:rsidRPr="00AB572C">
              <w:rPr>
                <w:rFonts w:cs="Guttman Stam" w:hint="cs"/>
                <w:i/>
                <w:iCs/>
                <w:sz w:val="36"/>
                <w:szCs w:val="36"/>
                <w:rtl/>
              </w:rPr>
              <w:t>מפניני הפרשה</w:t>
            </w:r>
          </w:p>
        </w:tc>
      </w:tr>
    </w:tbl>
    <w:p w:rsidR="00B938FB" w:rsidRPr="005257D1" w:rsidRDefault="00B938FB" w:rsidP="00B938FB">
      <w:pPr>
        <w:ind w:right="180"/>
        <w:rPr>
          <w:rFonts w:ascii="Antique Olive Roman" w:hAnsi="Antique Olive Roman" w:cs="David"/>
          <w:b/>
          <w:bCs/>
          <w:sz w:val="28"/>
          <w:szCs w:val="28"/>
          <w:u w:val="single"/>
          <w:rtl/>
        </w:rPr>
      </w:pPr>
    </w:p>
    <w:p w:rsidR="00B938FB" w:rsidRPr="005E08D6" w:rsidRDefault="005E08D6" w:rsidP="00B938FB">
      <w:pPr>
        <w:ind w:right="180"/>
        <w:rPr>
          <w:rFonts w:ascii="Antique Olive Roman" w:hAnsi="Antique Olive Roman" w:cs="David"/>
          <w:b/>
          <w:bCs/>
        </w:rPr>
      </w:pPr>
      <w:r>
        <w:rPr>
          <w:rFonts w:ascii="Antique Olive Roman" w:hAnsi="Antique Olive Roman" w:cs="David" w:hint="cs"/>
          <w:b/>
          <w:bCs/>
          <w:rtl/>
        </w:rPr>
        <w:t>"</w:t>
      </w:r>
      <w:r w:rsidR="00B938FB" w:rsidRPr="005E08D6">
        <w:rPr>
          <w:rFonts w:ascii="Antique Olive Roman" w:hAnsi="Antique Olive Roman" w:cs="David" w:hint="cs"/>
          <w:b/>
          <w:bCs/>
          <w:rtl/>
        </w:rPr>
        <w:t xml:space="preserve">דבר אל בני ישראל וייקחו </w:t>
      </w:r>
      <w:r>
        <w:rPr>
          <w:rFonts w:ascii="Antique Olive Roman" w:hAnsi="Antique Olive Roman" w:cs="David" w:hint="cs"/>
          <w:b/>
          <w:bCs/>
          <w:rtl/>
        </w:rPr>
        <w:t>לי תרומה מאת כל איש אשר ידבנו ל</w:t>
      </w:r>
      <w:r w:rsidR="00B938FB" w:rsidRPr="005E08D6">
        <w:rPr>
          <w:rFonts w:ascii="Antique Olive Roman" w:hAnsi="Antique Olive Roman" w:cs="David" w:hint="cs"/>
          <w:b/>
          <w:bCs/>
          <w:rtl/>
        </w:rPr>
        <w:t>בו תיקחו את תרומתי</w:t>
      </w:r>
      <w:r>
        <w:rPr>
          <w:rFonts w:ascii="Antique Olive Roman" w:hAnsi="Antique Olive Roman" w:cs="David" w:hint="cs"/>
          <w:b/>
          <w:bCs/>
          <w:rtl/>
        </w:rPr>
        <w:t>"</w:t>
      </w:r>
      <w:r w:rsidR="00B938FB" w:rsidRPr="005E08D6">
        <w:rPr>
          <w:rFonts w:ascii="Antique Olive Roman" w:hAnsi="Antique Olive Roman" w:cs="David" w:hint="cs"/>
          <w:b/>
          <w:bCs/>
          <w:rtl/>
        </w:rPr>
        <w:t xml:space="preserve"> </w:t>
      </w:r>
      <w:r w:rsidR="00F008B7">
        <w:rPr>
          <w:rFonts w:ascii="Antique Olive Roman" w:hAnsi="Antique Olive Roman" w:cs="David" w:hint="cs"/>
          <w:b/>
          <w:bCs/>
          <w:rtl/>
        </w:rPr>
        <w:t>(</w:t>
      </w:r>
      <w:r w:rsidRPr="005E08D6">
        <w:rPr>
          <w:rFonts w:ascii="Antique Olive Roman" w:hAnsi="Antique Olive Roman" w:cs="David" w:hint="cs"/>
          <w:b/>
          <w:bCs/>
          <w:rtl/>
        </w:rPr>
        <w:t>כה,</w:t>
      </w:r>
      <w:r w:rsidR="00B938FB" w:rsidRPr="005E08D6">
        <w:rPr>
          <w:rFonts w:ascii="Antique Olive Roman" w:hAnsi="Antique Olive Roman" w:cs="David" w:hint="cs"/>
          <w:b/>
          <w:bCs/>
          <w:rtl/>
        </w:rPr>
        <w:t xml:space="preserve">ב) </w:t>
      </w:r>
    </w:p>
    <w:p w:rsidR="00B938FB" w:rsidRPr="005257D1" w:rsidRDefault="00B938FB" w:rsidP="00B938FB">
      <w:pPr>
        <w:ind w:right="180"/>
        <w:rPr>
          <w:rFonts w:ascii="Antique Olive Roman" w:hAnsi="Antique Olive Roman" w:cs="David"/>
          <w:rtl/>
        </w:rPr>
      </w:pPr>
      <w:r w:rsidRPr="005257D1">
        <w:rPr>
          <w:rFonts w:ascii="Antique Olive Roman" w:hAnsi="Antique Olive Roman" w:cs="David" w:hint="cs"/>
          <w:rtl/>
        </w:rPr>
        <w:t>ראיתי מה שכתב בעל המחבר עונג לשבת זכרונו לברכה: וייקחו לי, משלי, ממה שאני נתתי, ולא מגנבה ומגזלה חס ושלום, אלא תרומה, "תרומה" אותיות מותר שיהיה מן המותר. אמרו חכמי המוסר כי זאת הפרשה מדברת בעניין התורה והצדקה, בעניין הצדקה הפסוק אומר וזאת התרומה אשר ת</w:t>
      </w:r>
      <w:r w:rsidR="00EA1D5D">
        <w:rPr>
          <w:rFonts w:ascii="Antique Olive Roman" w:hAnsi="Antique Olive Roman" w:cs="David" w:hint="cs"/>
          <w:rtl/>
        </w:rPr>
        <w:t>י</w:t>
      </w:r>
      <w:r w:rsidRPr="005257D1">
        <w:rPr>
          <w:rFonts w:ascii="Antique Olive Roman" w:hAnsi="Antique Olive Roman" w:cs="David" w:hint="cs"/>
          <w:rtl/>
        </w:rPr>
        <w:t>קחו מאתם זהב, וכסף, ונחושת, זה שלושה דברים תלויים בלב האדם. זהב יש בן אדם הנותן מרצונו הטוב, גם משתדל שיתנו אחרים. וכסף מבחינת אדם שנותן כי כך צווה. נחושת זה הדרגה הירודה ביותר עד שאינו נידחק לפינה אינו תורם וגם לשם שמים.</w:t>
      </w:r>
    </w:p>
    <w:p w:rsidR="00B938FB" w:rsidRPr="005257D1" w:rsidRDefault="00B938FB" w:rsidP="00B938FB">
      <w:pPr>
        <w:ind w:right="180"/>
        <w:rPr>
          <w:rFonts w:ascii="Antique Olive Roman" w:hAnsi="Antique Olive Roman" w:cs="David"/>
          <w:rtl/>
        </w:rPr>
      </w:pPr>
      <w:r w:rsidRPr="005257D1">
        <w:rPr>
          <w:rFonts w:ascii="Antique Olive Roman" w:hAnsi="Antique Olive Roman" w:cs="David" w:hint="cs"/>
          <w:rtl/>
        </w:rPr>
        <w:t xml:space="preserve">חשובה מצוות צדקה, </w:t>
      </w:r>
      <w:r w:rsidRPr="00D20B4C">
        <w:rPr>
          <w:rFonts w:ascii="Antique Olive Roman" w:hAnsi="Antique Olive Roman" w:cs="David" w:hint="cs"/>
          <w:b/>
          <w:bCs/>
          <w:rtl/>
        </w:rPr>
        <w:t>שכל הנותן צדקה כאילו מלוה להקב"ה עוזר לו לזון את עולמו כדכתיב</w:t>
      </w:r>
      <w:r w:rsidRPr="00D20B4C">
        <w:rPr>
          <w:rFonts w:ascii="Antique Olive Roman" w:hAnsi="Antique Olive Roman" w:cs="David" w:hint="cs"/>
          <w:b/>
          <w:bCs/>
          <w:u w:val="single"/>
          <w:rtl/>
        </w:rPr>
        <w:t>: "מלוה ה’ חונן דל".</w:t>
      </w:r>
      <w:r w:rsidRPr="005257D1">
        <w:rPr>
          <w:rFonts w:ascii="Antique Olive Roman" w:hAnsi="Antique Olive Roman" w:cs="David" w:hint="cs"/>
          <w:rtl/>
        </w:rPr>
        <w:t xml:space="preserve"> והקב"ה משלם לו כפלי כפליים. וגם אם אין באפשרותנו לתת צדקה אז אפשר לתת חיוך ושיחה חיובית אם לחיצת יד כמתנת ידו גם זה ניקרא צדקה.</w:t>
      </w:r>
    </w:p>
    <w:p w:rsidR="005E08D6" w:rsidRDefault="005E08D6" w:rsidP="00B938FB">
      <w:pPr>
        <w:ind w:right="180"/>
        <w:rPr>
          <w:rFonts w:ascii="Antique Olive Roman" w:hAnsi="Antique Olive Roman" w:cs="David"/>
          <w:b/>
          <w:bCs/>
          <w:rtl/>
        </w:rPr>
      </w:pPr>
    </w:p>
    <w:p w:rsidR="00B938FB" w:rsidRPr="005257D1" w:rsidRDefault="00B938FB" w:rsidP="00B938FB">
      <w:pPr>
        <w:ind w:right="180"/>
        <w:rPr>
          <w:rFonts w:ascii="Antique Olive Roman" w:hAnsi="Antique Olive Roman" w:cs="David"/>
          <w:b/>
          <w:bCs/>
          <w:rtl/>
        </w:rPr>
      </w:pPr>
      <w:r w:rsidRPr="005257D1">
        <w:rPr>
          <w:rFonts w:ascii="Antique Olive Roman" w:hAnsi="Antique Olive Roman" w:cs="David" w:hint="cs"/>
          <w:b/>
          <w:bCs/>
          <w:rtl/>
        </w:rPr>
        <w:t>"וייקחו לי תרומה מאת כל איש אשר ידבנו לבו תיקחו את תרומתי"</w:t>
      </w:r>
      <w:r w:rsidR="005E08D6">
        <w:rPr>
          <w:rFonts w:ascii="Antique Olive Roman" w:hAnsi="Antique Olive Roman" w:cs="David" w:hint="cs"/>
          <w:b/>
          <w:bCs/>
          <w:rtl/>
        </w:rPr>
        <w:t>(כה,ב)</w:t>
      </w:r>
    </w:p>
    <w:p w:rsidR="00B938FB" w:rsidRPr="005257D1" w:rsidRDefault="00B938FB" w:rsidP="00B938FB">
      <w:pPr>
        <w:ind w:right="180"/>
        <w:rPr>
          <w:rFonts w:ascii="Antique Olive Roman" w:hAnsi="Antique Olive Roman" w:cs="David"/>
          <w:rtl/>
        </w:rPr>
      </w:pPr>
      <w:r w:rsidRPr="005257D1">
        <w:rPr>
          <w:rFonts w:ascii="Antique Olive Roman" w:hAnsi="Antique Olive Roman" w:cs="David" w:hint="cs"/>
          <w:rtl/>
        </w:rPr>
        <w:t>לכאורה יש לדקדק, שהכתוב פתח בלשון נסתר "וייקחו", וסיים בלשון נוכח "תיקחו"?</w:t>
      </w:r>
    </w:p>
    <w:p w:rsidR="00B938FB" w:rsidRPr="005257D1" w:rsidRDefault="00B938FB" w:rsidP="00B938FB">
      <w:pPr>
        <w:ind w:right="180"/>
        <w:rPr>
          <w:rFonts w:ascii="Antique Olive Roman" w:hAnsi="Antique Olive Roman" w:cs="David"/>
          <w:rtl/>
        </w:rPr>
      </w:pPr>
      <w:r w:rsidRPr="005257D1">
        <w:rPr>
          <w:rFonts w:ascii="Antique Olive Roman" w:hAnsi="Antique Olive Roman" w:cs="David" w:hint="cs"/>
          <w:rtl/>
        </w:rPr>
        <w:t>ויש לומר, שבתחילה מדבר על אדם רגיל שאינו נדיב במיוחד, ולכן יש חשש שהעני יתבייש ממנו כשמקבל צדקה, כי לא תמיד נזהר הנותן צדקה לתת בסבר פנים יפות ובצנעה, אבל אדם נדיב נותן את הצדקה בסבר פנים יפות ובצנעה ומבלי לבייש את העני, ולכן יכול העני לקבל באופן ישיר ממנו ולא על ידי אחרים.</w:t>
      </w:r>
    </w:p>
    <w:p w:rsidR="00B938FB" w:rsidRDefault="00B938FB" w:rsidP="00B938FB">
      <w:pPr>
        <w:ind w:right="180"/>
        <w:rPr>
          <w:rFonts w:ascii="Antique Olive Roman" w:hAnsi="Antique Olive Roman" w:cs="David"/>
          <w:rtl/>
        </w:rPr>
      </w:pPr>
      <w:r w:rsidRPr="005257D1">
        <w:rPr>
          <w:rFonts w:ascii="Antique Olive Roman" w:hAnsi="Antique Olive Roman" w:cs="David" w:hint="cs"/>
          <w:rtl/>
        </w:rPr>
        <w:t xml:space="preserve">וזהו שאמר הכתוב: "וייקחו לי תרומה", כלומר על ידי אחרים כדי שהעני לא יתבייש, אבל "מאת כל איש אשר ידבנו לבו" </w:t>
      </w:r>
      <w:r w:rsidRPr="005257D1">
        <w:rPr>
          <w:rFonts w:ascii="Antique Olive Roman" w:hAnsi="Antique Olive Roman" w:cs="David"/>
          <w:rtl/>
        </w:rPr>
        <w:t>–</w:t>
      </w:r>
      <w:r w:rsidRPr="005257D1">
        <w:rPr>
          <w:rFonts w:ascii="Antique Olive Roman" w:hAnsi="Antique Olive Roman" w:cs="David" w:hint="cs"/>
          <w:rtl/>
        </w:rPr>
        <w:t xml:space="preserve"> אדם נדיב ורחמן אפשר לקחת ממנו ישירות את הצדקה, ולכן "תיקחו את תרומתי" בלשון נוכח...</w:t>
      </w:r>
    </w:p>
    <w:p w:rsidR="003462EC" w:rsidRDefault="003462EC" w:rsidP="00B938FB">
      <w:pPr>
        <w:ind w:right="180"/>
        <w:rPr>
          <w:rFonts w:ascii="Antique Olive Roman" w:hAnsi="Antique Olive Roman" w:cs="David"/>
          <w:rtl/>
        </w:rPr>
      </w:pPr>
    </w:p>
    <w:p w:rsidR="003462EC" w:rsidRPr="003462EC" w:rsidRDefault="003462EC" w:rsidP="003462EC">
      <w:pPr>
        <w:ind w:right="180"/>
        <w:rPr>
          <w:rFonts w:ascii="Antique Olive Roman" w:hAnsi="Antique Olive Roman" w:cs="David"/>
          <w:b/>
          <w:bCs/>
          <w:color w:val="000000" w:themeColor="text1"/>
          <w:rtl/>
        </w:rPr>
      </w:pPr>
      <w:r w:rsidRPr="003462EC">
        <w:rPr>
          <w:rFonts w:ascii="Antique Olive Roman" w:hAnsi="Antique Olive Roman" w:cs="David" w:hint="cs"/>
          <w:b/>
          <w:bCs/>
          <w:color w:val="000000" w:themeColor="text1"/>
          <w:rtl/>
        </w:rPr>
        <w:t>"שמן למאור בשמים"(כה,ו)</w:t>
      </w:r>
    </w:p>
    <w:p w:rsidR="003462EC" w:rsidRPr="003462EC" w:rsidRDefault="003462EC" w:rsidP="003462EC">
      <w:pPr>
        <w:ind w:right="180"/>
        <w:rPr>
          <w:rFonts w:ascii="Antique Olive Roman" w:hAnsi="Antique Olive Roman" w:cs="David"/>
          <w:color w:val="000000" w:themeColor="text1"/>
          <w:rtl/>
        </w:rPr>
      </w:pPr>
      <w:r w:rsidRPr="003462EC">
        <w:rPr>
          <w:rFonts w:ascii="Antique Olive Roman" w:hAnsi="Antique Olive Roman" w:cs="David" w:hint="cs"/>
          <w:color w:val="000000" w:themeColor="text1"/>
          <w:rtl/>
        </w:rPr>
        <w:t>שמן למאור מסמל תלמיד חכם שעוסק בתורה, וכמו שכתוב: "כי נר מצווה ותורה אור", וממשיך הכתוב: "בשמים", לרמז לנו שתלמיד חכם לא די לו שיסתגר בד' אמותיו בלימודו, אלא צריך להיות בחינת "בשמים" דהיינו להאיר לאחרים מתורתו, ולבשם אותם מריח התורה הקדושה והטהורה...</w:t>
      </w:r>
    </w:p>
    <w:p w:rsidR="003462EC" w:rsidRPr="003462EC" w:rsidRDefault="003462EC" w:rsidP="003462EC">
      <w:pPr>
        <w:ind w:right="180"/>
        <w:rPr>
          <w:rFonts w:ascii="Antique Olive Roman" w:hAnsi="Antique Olive Roman" w:cs="David"/>
          <w:color w:val="000000" w:themeColor="text1"/>
          <w:rtl/>
        </w:rPr>
      </w:pPr>
    </w:p>
    <w:p w:rsidR="003462EC" w:rsidRPr="003462EC" w:rsidRDefault="003462EC" w:rsidP="003462EC">
      <w:pPr>
        <w:ind w:right="180"/>
        <w:rPr>
          <w:rFonts w:ascii="Antique Olive Roman" w:hAnsi="Antique Olive Roman" w:cs="David"/>
          <w:b/>
          <w:bCs/>
          <w:color w:val="000000" w:themeColor="text1"/>
          <w:rtl/>
        </w:rPr>
      </w:pPr>
      <w:r w:rsidRPr="003462EC">
        <w:rPr>
          <w:rFonts w:ascii="Antique Olive Roman" w:hAnsi="Antique Olive Roman" w:cs="David" w:hint="cs"/>
          <w:b/>
          <w:bCs/>
          <w:color w:val="000000" w:themeColor="text1"/>
          <w:rtl/>
        </w:rPr>
        <w:t>"ועשו לי מקדש"(כה,ח)</w:t>
      </w:r>
    </w:p>
    <w:p w:rsidR="003462EC" w:rsidRPr="003462EC" w:rsidRDefault="003462EC" w:rsidP="003462EC">
      <w:pPr>
        <w:ind w:right="180"/>
        <w:rPr>
          <w:rFonts w:ascii="Antique Olive Roman" w:hAnsi="Antique Olive Roman" w:cs="David"/>
          <w:b/>
          <w:bCs/>
          <w:color w:val="000000" w:themeColor="text1"/>
          <w:rtl/>
        </w:rPr>
      </w:pPr>
      <w:r w:rsidRPr="003462EC">
        <w:rPr>
          <w:rFonts w:ascii="Antique Olive Roman" w:hAnsi="Antique Olive Roman" w:cs="David" w:hint="cs"/>
          <w:b/>
          <w:bCs/>
          <w:color w:val="000000" w:themeColor="text1"/>
          <w:rtl/>
        </w:rPr>
        <w:t xml:space="preserve">"ועשו לי מקדש" </w:t>
      </w:r>
      <w:r w:rsidRPr="003462EC">
        <w:rPr>
          <w:rFonts w:ascii="Antique Olive Roman" w:hAnsi="Antique Olive Roman" w:cs="David"/>
          <w:b/>
          <w:bCs/>
          <w:color w:val="000000" w:themeColor="text1"/>
          <w:rtl/>
        </w:rPr>
        <w:t>–</w:t>
      </w:r>
      <w:r w:rsidRPr="003462EC">
        <w:rPr>
          <w:rFonts w:ascii="Antique Olive Roman" w:hAnsi="Antique Olive Roman" w:cs="David" w:hint="cs"/>
          <w:b/>
          <w:bCs/>
          <w:color w:val="000000" w:themeColor="text1"/>
          <w:rtl/>
        </w:rPr>
        <w:t xml:space="preserve"> ועשו לשמי (רש"י)</w:t>
      </w:r>
    </w:p>
    <w:p w:rsidR="003462EC" w:rsidRPr="003462EC" w:rsidRDefault="003462EC" w:rsidP="003462EC">
      <w:pPr>
        <w:ind w:right="180"/>
        <w:rPr>
          <w:rFonts w:ascii="Antique Olive Roman" w:hAnsi="Antique Olive Roman" w:cs="David"/>
          <w:color w:val="000000" w:themeColor="text1"/>
          <w:rtl/>
        </w:rPr>
      </w:pPr>
      <w:r w:rsidRPr="003462EC">
        <w:rPr>
          <w:rFonts w:ascii="Antique Olive Roman" w:hAnsi="Antique Olive Roman" w:cs="David" w:hint="cs"/>
          <w:color w:val="000000" w:themeColor="text1"/>
          <w:rtl/>
        </w:rPr>
        <w:t xml:space="preserve">אמרו רבותינו בתלמוד: פסוק אחד אומר: "כי גדול </w:t>
      </w:r>
      <w:r w:rsidRPr="003462EC">
        <w:rPr>
          <w:rFonts w:ascii="Antique Olive Roman" w:hAnsi="Antique Olive Roman" w:cs="David" w:hint="cs"/>
          <w:b/>
          <w:bCs/>
          <w:color w:val="000000" w:themeColor="text1"/>
          <w:rtl/>
        </w:rPr>
        <w:t>עד שמים</w:t>
      </w:r>
      <w:r w:rsidRPr="003462EC">
        <w:rPr>
          <w:rFonts w:ascii="Antique Olive Roman" w:hAnsi="Antique Olive Roman" w:cs="David" w:hint="cs"/>
          <w:color w:val="000000" w:themeColor="text1"/>
          <w:rtl/>
        </w:rPr>
        <w:t xml:space="preserve"> חסדך", ופסוק שני אומר: "כי גדול </w:t>
      </w:r>
      <w:r w:rsidRPr="003462EC">
        <w:rPr>
          <w:rFonts w:ascii="Antique Olive Roman" w:hAnsi="Antique Olive Roman" w:cs="David" w:hint="cs"/>
          <w:b/>
          <w:bCs/>
          <w:color w:val="000000" w:themeColor="text1"/>
          <w:rtl/>
        </w:rPr>
        <w:t>מעל שמים</w:t>
      </w:r>
      <w:r w:rsidRPr="003462EC">
        <w:rPr>
          <w:rFonts w:ascii="Antique Olive Roman" w:hAnsi="Antique Olive Roman" w:cs="David" w:hint="cs"/>
          <w:color w:val="000000" w:themeColor="text1"/>
          <w:rtl/>
        </w:rPr>
        <w:t xml:space="preserve"> חסדך"? כאן בעושים לישמה, וכאן בעושים שלא לישמה. כלומר, הנאמר "מעל שמים" מדובר בעושה המצוות והתורה לישמה, והנאמר "עד שמים" מדובר בעושה שלא לישמה.</w:t>
      </w:r>
    </w:p>
    <w:p w:rsidR="003462EC" w:rsidRPr="003462EC" w:rsidRDefault="003462EC" w:rsidP="003462EC">
      <w:pPr>
        <w:ind w:right="180"/>
        <w:rPr>
          <w:rFonts w:ascii="Antique Olive Roman" w:hAnsi="Antique Olive Roman" w:cs="David"/>
          <w:color w:val="000000" w:themeColor="text1"/>
          <w:rtl/>
        </w:rPr>
      </w:pPr>
      <w:r w:rsidRPr="003462EC">
        <w:rPr>
          <w:rFonts w:ascii="Antique Olive Roman" w:hAnsi="Antique Olive Roman" w:cs="David" w:hint="cs"/>
          <w:color w:val="000000" w:themeColor="text1"/>
          <w:rtl/>
        </w:rPr>
        <w:t>והקשה הגאון רבי עזרא עטייה זצ"ל, וכי "עד שמים", זה דבר קטן, והרי שכר גדול הוא, ומה צריך יותר, ומדוע צריך להתאמץ ללמוד יותר להגיע לישמה?</w:t>
      </w:r>
    </w:p>
    <w:p w:rsidR="003462EC" w:rsidRPr="003462EC" w:rsidRDefault="003462EC" w:rsidP="003462EC">
      <w:pPr>
        <w:ind w:right="180"/>
        <w:rPr>
          <w:rFonts w:ascii="Antique Olive Roman" w:hAnsi="Antique Olive Roman" w:cs="David"/>
          <w:color w:val="000000" w:themeColor="text1"/>
          <w:rtl/>
        </w:rPr>
      </w:pPr>
      <w:r w:rsidRPr="003462EC">
        <w:rPr>
          <w:rFonts w:ascii="Antique Olive Roman" w:hAnsi="Antique Olive Roman" w:cs="David" w:hint="cs"/>
          <w:color w:val="000000" w:themeColor="text1"/>
          <w:rtl/>
        </w:rPr>
        <w:t>ותירץ, שיש הבדל גדול בזה, כי "עד שמיים" מדרגתו היא בדרך הטבע, אבל הלומד לשם שמיים מדרגתו מעל שמים, כלומר מעל הטבע. וכפי שמצינו בתלמוד אצל רבי חנינא בן דוסא, שראה את בתו שהצטערה שהדליקה נר שבת בחומץ במקום שמן, ואמר לה: מי שאמר לשמן וידלוק יאמר לחומץ וידלוק, כיוון שהוא היה מהצדיקים שלומדים לשמה, והי</w:t>
      </w:r>
      <w:r w:rsidR="00EA1D5D">
        <w:rPr>
          <w:rFonts w:ascii="Antique Olive Roman" w:hAnsi="Antique Olive Roman" w:cs="David" w:hint="cs"/>
          <w:color w:val="000000" w:themeColor="text1"/>
          <w:rtl/>
        </w:rPr>
        <w:t>י</w:t>
      </w:r>
      <w:r w:rsidRPr="003462EC">
        <w:rPr>
          <w:rFonts w:ascii="Antique Olive Roman" w:hAnsi="Antique Olive Roman" w:cs="David" w:hint="cs"/>
          <w:color w:val="000000" w:themeColor="text1"/>
          <w:rtl/>
        </w:rPr>
        <w:t>תה לו אפשרות לפעול מעל הטבע, נמצא שההבדל הוא עצום ורב.</w:t>
      </w:r>
    </w:p>
    <w:p w:rsidR="00B938FB" w:rsidRPr="003853A8" w:rsidRDefault="00F008B7" w:rsidP="00B938FB">
      <w:pPr>
        <w:ind w:right="180"/>
        <w:rPr>
          <w:rFonts w:ascii="Antique Olive Roman" w:hAnsi="Antique Olive Roman" w:cs="David"/>
          <w:b/>
          <w:bCs/>
        </w:rPr>
      </w:pPr>
      <w:r>
        <w:rPr>
          <w:rFonts w:ascii="Antique Olive Roman" w:hAnsi="Antique Olive Roman" w:cs="David" w:hint="cs"/>
          <w:b/>
          <w:bCs/>
          <w:rtl/>
        </w:rPr>
        <w:lastRenderedPageBreak/>
        <w:t>"ועשו ארון ועצי שטים"(</w:t>
      </w:r>
      <w:r w:rsidR="00B938FB" w:rsidRPr="003853A8">
        <w:rPr>
          <w:rFonts w:ascii="Antique Olive Roman" w:hAnsi="Antique Olive Roman" w:cs="David" w:hint="cs"/>
          <w:b/>
          <w:bCs/>
          <w:rtl/>
        </w:rPr>
        <w:t>כה-י)</w:t>
      </w:r>
    </w:p>
    <w:p w:rsidR="003462EC" w:rsidRPr="005257D1" w:rsidRDefault="00B938FB" w:rsidP="003462EC">
      <w:pPr>
        <w:ind w:right="180"/>
        <w:rPr>
          <w:rFonts w:ascii="Antique Olive Roman" w:hAnsi="Antique Olive Roman" w:cs="David"/>
          <w:rtl/>
        </w:rPr>
      </w:pPr>
      <w:r w:rsidRPr="005257D1">
        <w:rPr>
          <w:rFonts w:ascii="Antique Olive Roman" w:hAnsi="Antique Olive Roman" w:cs="David" w:hint="cs"/>
          <w:rtl/>
        </w:rPr>
        <w:t> בכל כלי המשכן נאמר ועשית, ואילו בארון שבו היו מונחים לוחות ושברי לוחות נאמר ועשו לשון רבים, והרמז בזה שהרי הארון רומז לתורה, ז"א שבעניין לימוד התורה אין האדם יכול לפטור את עצמו ולהטיל זאת על אחרים, אלא הוא בעצמו חייב בעסק התורה, וזהו ועשו ארון, שכולם חייבים בלימוד ובעסק התורה, ועל דרך שאמרו במשנה באבות שלושה כתרים הם כתר כהונה כתר מלכות וכתר תורה, שכתר מלוכה וכהונה רמוזים בעניין של מזבח ושולחן, שרק איש מזרע אהרון או מזרע המלוכה יוכל לזכות בזה, אבל כתר תורה מונח בקרן זוית וכל הרוצה ליטול יבוא ו</w:t>
      </w:r>
      <w:r w:rsidR="00B6441E">
        <w:rPr>
          <w:rFonts w:ascii="Antique Olive Roman" w:hAnsi="Antique Olive Roman" w:cs="David" w:hint="cs"/>
          <w:rtl/>
        </w:rPr>
        <w:t>י</w:t>
      </w:r>
      <w:r w:rsidRPr="005257D1">
        <w:rPr>
          <w:rFonts w:ascii="Antique Olive Roman" w:hAnsi="Antique Olive Roman" w:cs="David" w:hint="cs"/>
          <w:rtl/>
        </w:rPr>
        <w:t>יטול, וזהו ועשו ארון עצי שטים שכולם יבואו ויעסקו בתורה. ועוד נראה לרמוז בלשון רבים שנאמר ועשו, שהרי לא כל אחד זוכה לשבת ולעסוק בתורה יומם ולילה, אלא יש שתומכים בלומדי התורה ומחזיקים בה בבחינת עץ חיים היא למחזיקים בה, וזהו בבחינת ועשו לשון רבים (וידבר יוסף).</w:t>
      </w:r>
    </w:p>
    <w:p w:rsidR="00B938FB" w:rsidRPr="005257D1" w:rsidRDefault="00B938FB" w:rsidP="00B938FB">
      <w:pPr>
        <w:ind w:right="180"/>
        <w:rPr>
          <w:rFonts w:ascii="Antique Olive Roman" w:hAnsi="Antique Olive Roman" w:cs="David"/>
          <w:b/>
          <w:bCs/>
          <w:sz w:val="28"/>
          <w:szCs w:val="28"/>
          <w:u w:val="single"/>
          <w:rtl/>
        </w:rPr>
      </w:pPr>
    </w:p>
    <w:p w:rsidR="00B938FB" w:rsidRPr="00F008B7" w:rsidRDefault="00B938FB" w:rsidP="00B938FB">
      <w:pPr>
        <w:ind w:right="180"/>
        <w:rPr>
          <w:rFonts w:ascii="Antique Olive Roman" w:hAnsi="Antique Olive Roman" w:cs="David"/>
          <w:b/>
          <w:bCs/>
          <w:rtl/>
        </w:rPr>
      </w:pPr>
      <w:r w:rsidRPr="00F008B7">
        <w:rPr>
          <w:rFonts w:ascii="Antique Olive Roman" w:hAnsi="Antique Olive Roman" w:cs="David" w:hint="cs"/>
          <w:b/>
          <w:bCs/>
          <w:rtl/>
        </w:rPr>
        <w:t>"וצפית אותו זהב טהור מבית ומחוץ"</w:t>
      </w:r>
      <w:r w:rsidR="003853A8" w:rsidRPr="00F008B7">
        <w:rPr>
          <w:rFonts w:ascii="Antique Olive Roman" w:hAnsi="Antique Olive Roman" w:cs="David" w:hint="cs"/>
          <w:b/>
          <w:bCs/>
          <w:rtl/>
        </w:rPr>
        <w:t>(כה,יא)</w:t>
      </w:r>
    </w:p>
    <w:p w:rsidR="00B938FB" w:rsidRDefault="00B938FB" w:rsidP="00D63562">
      <w:pPr>
        <w:ind w:right="180"/>
        <w:rPr>
          <w:rFonts w:ascii="Antique Olive Roman" w:hAnsi="Antique Olive Roman" w:cs="David"/>
          <w:rtl/>
        </w:rPr>
      </w:pPr>
      <w:r w:rsidRPr="005257D1">
        <w:rPr>
          <w:rFonts w:ascii="Antique Olive Roman" w:hAnsi="Antique Olive Roman" w:cs="David" w:hint="cs"/>
          <w:rtl/>
        </w:rPr>
        <w:t>דרש רבי זלמן מז'טיל: תחילה צריך אדם להיות זהב טהור "מבית", כלומר לצאת ידי שמים, רק אחר כך ידאג להיות זהב טהור גם מבחוץ, כלומר: לצאת ידי הבריות. אם יתחיל אדם לדאוג תחילה לצאת ידי הבריות, לעולם יהיה חושש שמא טרם יצא ידי חובתו, עד שכל ימיו לא יספיק לצאת ידי שמים בשלמות...</w:t>
      </w:r>
    </w:p>
    <w:p w:rsidR="003462EC" w:rsidRDefault="003462EC" w:rsidP="00D63562">
      <w:pPr>
        <w:ind w:right="180"/>
        <w:rPr>
          <w:rFonts w:ascii="Antique Olive Roman" w:hAnsi="Antique Olive Roman" w:cs="David"/>
          <w:rtl/>
        </w:rPr>
      </w:pPr>
    </w:p>
    <w:p w:rsidR="003462EC" w:rsidRPr="00F008B7" w:rsidRDefault="003462EC" w:rsidP="003462EC">
      <w:pPr>
        <w:ind w:right="180"/>
        <w:rPr>
          <w:rFonts w:ascii="Antique Olive Roman" w:hAnsi="Antique Olive Roman" w:cs="David"/>
          <w:b/>
          <w:bCs/>
          <w:color w:val="000000" w:themeColor="text1"/>
          <w:rtl/>
        </w:rPr>
      </w:pPr>
      <w:r w:rsidRPr="00F008B7">
        <w:rPr>
          <w:rFonts w:ascii="Antique Olive Roman" w:hAnsi="Antique Olive Roman" w:cs="David" w:hint="cs"/>
          <w:b/>
          <w:bCs/>
          <w:color w:val="000000" w:themeColor="text1"/>
          <w:rtl/>
        </w:rPr>
        <w:t>"ועשית שנים כרובים זהב...ונודעתי לך שם ודיברתי איתך מעל הכפורות מבין שני הכרובים"(כה, יח-כב)</w:t>
      </w:r>
    </w:p>
    <w:p w:rsidR="003462EC" w:rsidRPr="003462EC" w:rsidRDefault="003462EC" w:rsidP="003462EC">
      <w:pPr>
        <w:ind w:right="180"/>
        <w:rPr>
          <w:rFonts w:ascii="Antique Olive Roman" w:hAnsi="Antique Olive Roman" w:cs="David"/>
          <w:b/>
          <w:bCs/>
          <w:color w:val="000000" w:themeColor="text1"/>
          <w:rtl/>
        </w:rPr>
      </w:pPr>
      <w:r w:rsidRPr="003462EC">
        <w:rPr>
          <w:rFonts w:ascii="Antique Olive Roman" w:hAnsi="Antique Olive Roman" w:cs="David" w:hint="cs"/>
          <w:b/>
          <w:bCs/>
          <w:color w:val="000000" w:themeColor="text1"/>
          <w:rtl/>
        </w:rPr>
        <w:t xml:space="preserve">"כרובים" </w:t>
      </w:r>
      <w:r w:rsidRPr="003462EC">
        <w:rPr>
          <w:rFonts w:ascii="Antique Olive Roman" w:hAnsi="Antique Olive Roman" w:cs="David"/>
          <w:b/>
          <w:bCs/>
          <w:color w:val="000000" w:themeColor="text1"/>
          <w:rtl/>
        </w:rPr>
        <w:t>–</w:t>
      </w:r>
      <w:r w:rsidRPr="003462EC">
        <w:rPr>
          <w:rFonts w:ascii="Antique Olive Roman" w:hAnsi="Antique Olive Roman" w:cs="David" w:hint="cs"/>
          <w:b/>
          <w:bCs/>
          <w:color w:val="000000" w:themeColor="text1"/>
          <w:rtl/>
        </w:rPr>
        <w:t xml:space="preserve"> דמות פרצוף תינוק להם (רש"י)</w:t>
      </w:r>
    </w:p>
    <w:p w:rsidR="003462EC" w:rsidRPr="003462EC" w:rsidRDefault="003462EC" w:rsidP="003462EC">
      <w:pPr>
        <w:ind w:right="180"/>
        <w:rPr>
          <w:rFonts w:ascii="Antique Olive Roman" w:hAnsi="Antique Olive Roman" w:cs="David"/>
          <w:color w:val="000000" w:themeColor="text1"/>
          <w:rtl/>
        </w:rPr>
      </w:pPr>
      <w:r w:rsidRPr="003462EC">
        <w:rPr>
          <w:rFonts w:ascii="Antique Olive Roman" w:hAnsi="Antique Olive Roman" w:cs="David" w:hint="cs"/>
          <w:color w:val="000000" w:themeColor="text1"/>
          <w:rtl/>
        </w:rPr>
        <w:t>יש להתפלא, השם יתברך שברא את העולם ומלואו, ויש לומר אלפי אלפים וריבוא רבבות, יצורים וברואים, שרפים ואופנים וחיות הקודש, לא מצא בריה גדולה וחשובה שממנו ידבר לעמו ישראל אלא רק דמות פרצוף תינוק?</w:t>
      </w:r>
    </w:p>
    <w:p w:rsidR="003462EC" w:rsidRPr="003462EC" w:rsidRDefault="003462EC" w:rsidP="003462EC">
      <w:pPr>
        <w:ind w:right="180"/>
        <w:rPr>
          <w:rFonts w:ascii="Antique Olive Roman" w:hAnsi="Antique Olive Roman" w:cs="David"/>
          <w:color w:val="000000" w:themeColor="text1"/>
          <w:rtl/>
        </w:rPr>
      </w:pPr>
      <w:r w:rsidRPr="003462EC">
        <w:rPr>
          <w:rFonts w:ascii="Antique Olive Roman" w:hAnsi="Antique Olive Roman" w:cs="David" w:hint="cs"/>
          <w:color w:val="000000" w:themeColor="text1"/>
          <w:rtl/>
        </w:rPr>
        <w:t xml:space="preserve">ואפשר לומר, שהתורה באה ללמדנו שחביב להשם יתברך חינוך ההתלמדות, והכרובים הוא סמל המתלמד, היודע שהוא חסר וצריך ללמוד. ובזה מובן מה שכתוב בעל הטורים על הפסוק "ועשית שנים כרובים", שהביא את הפסוק "כי נער ישראל ואוהבו", והכוונה היא </w:t>
      </w:r>
      <w:r w:rsidRPr="003462EC">
        <w:rPr>
          <w:rFonts w:ascii="Antique Olive Roman" w:hAnsi="Antique Olive Roman" w:cs="David" w:hint="cs"/>
          <w:b/>
          <w:bCs/>
          <w:color w:val="000000" w:themeColor="text1"/>
          <w:rtl/>
        </w:rPr>
        <w:t>שיודע</w:t>
      </w:r>
      <w:r w:rsidRPr="003462EC">
        <w:rPr>
          <w:rFonts w:ascii="Antique Olive Roman" w:hAnsi="Antique Olive Roman" w:cs="David" w:hint="cs"/>
          <w:color w:val="000000" w:themeColor="text1"/>
          <w:rtl/>
        </w:rPr>
        <w:t xml:space="preserve"> שהוא נער, ולכן אפילו חטאים ופשעים שלו ניתן למחילה כי עוד יתלמד ויבין את טעותו ויתחרט.</w:t>
      </w:r>
    </w:p>
    <w:p w:rsidR="003462EC" w:rsidRPr="003462EC" w:rsidRDefault="003462EC" w:rsidP="003462EC">
      <w:pPr>
        <w:ind w:right="180"/>
        <w:rPr>
          <w:rFonts w:ascii="Antique Olive Roman" w:hAnsi="Antique Olive Roman" w:cs="David"/>
          <w:color w:val="000000" w:themeColor="text1"/>
          <w:rtl/>
        </w:rPr>
      </w:pPr>
    </w:p>
    <w:p w:rsidR="003462EC" w:rsidRPr="003462EC" w:rsidRDefault="003462EC" w:rsidP="003462EC">
      <w:pPr>
        <w:ind w:right="180"/>
        <w:rPr>
          <w:rFonts w:ascii="Antique Olive Roman" w:hAnsi="Antique Olive Roman" w:cs="David"/>
          <w:b/>
          <w:bCs/>
          <w:color w:val="000000" w:themeColor="text1"/>
          <w:rtl/>
        </w:rPr>
      </w:pPr>
      <w:r w:rsidRPr="003462EC">
        <w:rPr>
          <w:rFonts w:ascii="Antique Olive Roman" w:hAnsi="Antique Olive Roman" w:cs="David" w:hint="cs"/>
          <w:b/>
          <w:bCs/>
          <w:color w:val="000000" w:themeColor="text1"/>
          <w:rtl/>
        </w:rPr>
        <w:t>"ונתת על השולחן לחם פנים לפני תמיד"</w:t>
      </w:r>
      <w:r w:rsidR="00F008B7">
        <w:rPr>
          <w:rFonts w:ascii="Antique Olive Roman" w:hAnsi="Antique Olive Roman" w:cs="David" w:hint="cs"/>
          <w:b/>
          <w:bCs/>
          <w:color w:val="000000" w:themeColor="text1"/>
          <w:rtl/>
        </w:rPr>
        <w:t>(כה,ל)</w:t>
      </w:r>
    </w:p>
    <w:p w:rsidR="003462EC" w:rsidRPr="003462EC" w:rsidRDefault="003462EC" w:rsidP="003462EC">
      <w:pPr>
        <w:ind w:right="180"/>
        <w:rPr>
          <w:rFonts w:ascii="Antique Olive Roman" w:hAnsi="Antique Olive Roman" w:cs="David"/>
          <w:color w:val="000000" w:themeColor="text1"/>
          <w:rtl/>
        </w:rPr>
      </w:pPr>
      <w:r w:rsidRPr="003462EC">
        <w:rPr>
          <w:rFonts w:ascii="Antique Olive Roman" w:hAnsi="Antique Olive Roman" w:cs="David" w:hint="cs"/>
          <w:color w:val="000000" w:themeColor="text1"/>
          <w:rtl/>
        </w:rPr>
        <w:t>יש לפרש בדרך רמז, שצריך האדם לשבת ליד השולחן בקדושה ובטהרה, לומר דברי תורה על השולחן, כדי שהשולחן  יהיה בבחינת מזבח כפרה, שיכפר לו על כל עוונותיו. וזהו שאומר הכתוב: "ונתת על השולחן לחם פנים לפני תמיד", כלומר שצריך להרגיש בשעת האכילה כאילו יש "לחם פנים" על השולחן לפני ה', ולהתנהג בקדושה ובטהרה, ואז יזכה האדם ששולחנו יהיה בבחינת מזבח כפרה...</w:t>
      </w:r>
    </w:p>
    <w:p w:rsidR="003F5BE0" w:rsidRDefault="003F5BE0" w:rsidP="00D63562">
      <w:pPr>
        <w:ind w:right="180"/>
        <w:rPr>
          <w:rFonts w:ascii="Antique Olive Roman" w:hAnsi="Antique Olive Roman" w:cs="David"/>
          <w:rtl/>
        </w:rPr>
      </w:pPr>
    </w:p>
    <w:p w:rsidR="003F5BE0" w:rsidRPr="003F5BE0" w:rsidRDefault="003F5BE0" w:rsidP="00F008B7">
      <w:pPr>
        <w:ind w:right="142"/>
        <w:jc w:val="both"/>
        <w:rPr>
          <w:rFonts w:cs="David"/>
          <w:b/>
          <w:bCs/>
          <w:color w:val="000000" w:themeColor="text1"/>
          <w:lang w:eastAsia="en-US"/>
        </w:rPr>
      </w:pPr>
      <w:r w:rsidRPr="003F5BE0">
        <w:rPr>
          <w:rFonts w:cs="David" w:hint="cs"/>
          <w:b/>
          <w:bCs/>
          <w:color w:val="000000" w:themeColor="text1"/>
          <w:rtl/>
          <w:lang w:eastAsia="en-US"/>
        </w:rPr>
        <w:t>ועשית קרנ</w:t>
      </w:r>
      <w:r w:rsidR="00B6441E">
        <w:rPr>
          <w:rFonts w:cs="David" w:hint="cs"/>
          <w:b/>
          <w:bCs/>
          <w:color w:val="000000" w:themeColor="text1"/>
          <w:rtl/>
          <w:lang w:eastAsia="en-US"/>
        </w:rPr>
        <w:t>ו</w:t>
      </w:r>
      <w:r w:rsidRPr="003F5BE0">
        <w:rPr>
          <w:rFonts w:cs="David" w:hint="cs"/>
          <w:b/>
          <w:bCs/>
          <w:color w:val="000000" w:themeColor="text1"/>
          <w:rtl/>
          <w:lang w:eastAsia="en-US"/>
        </w:rPr>
        <w:t>תיו על ארבע פ</w:t>
      </w:r>
      <w:r w:rsidR="0015786B">
        <w:rPr>
          <w:rFonts w:cs="David" w:hint="cs"/>
          <w:b/>
          <w:bCs/>
          <w:color w:val="000000" w:themeColor="text1"/>
          <w:rtl/>
          <w:lang w:eastAsia="en-US"/>
        </w:rPr>
        <w:t>י</w:t>
      </w:r>
      <w:r w:rsidRPr="003F5BE0">
        <w:rPr>
          <w:rFonts w:cs="David" w:hint="cs"/>
          <w:b/>
          <w:bCs/>
          <w:color w:val="000000" w:themeColor="text1"/>
          <w:rtl/>
          <w:lang w:eastAsia="en-US"/>
        </w:rPr>
        <w:t>נ</w:t>
      </w:r>
      <w:r w:rsidR="0015786B">
        <w:rPr>
          <w:rFonts w:cs="David" w:hint="cs"/>
          <w:b/>
          <w:bCs/>
          <w:color w:val="000000" w:themeColor="text1"/>
          <w:rtl/>
          <w:lang w:eastAsia="en-US"/>
        </w:rPr>
        <w:t xml:space="preserve">ותיו ממנו תהיינה     </w:t>
      </w:r>
      <w:r w:rsidRPr="003F5BE0">
        <w:rPr>
          <w:rFonts w:cs="David" w:hint="cs"/>
          <w:b/>
          <w:bCs/>
          <w:color w:val="000000" w:themeColor="text1"/>
          <w:rtl/>
          <w:lang w:eastAsia="en-US"/>
        </w:rPr>
        <w:t>קרנ</w:t>
      </w:r>
      <w:r w:rsidR="0015786B">
        <w:rPr>
          <w:rFonts w:cs="David" w:hint="cs"/>
          <w:b/>
          <w:bCs/>
          <w:color w:val="000000" w:themeColor="text1"/>
          <w:rtl/>
          <w:lang w:eastAsia="en-US"/>
        </w:rPr>
        <w:t>ו</w:t>
      </w:r>
      <w:r w:rsidRPr="003F5BE0">
        <w:rPr>
          <w:rFonts w:cs="David" w:hint="cs"/>
          <w:b/>
          <w:bCs/>
          <w:color w:val="000000" w:themeColor="text1"/>
          <w:rtl/>
          <w:lang w:eastAsia="en-US"/>
        </w:rPr>
        <w:t>תיו וצפית אותו נחושת (כז-יב)</w:t>
      </w:r>
    </w:p>
    <w:p w:rsidR="003F5BE0" w:rsidRPr="003F5BE0" w:rsidRDefault="003F5BE0" w:rsidP="003462EC">
      <w:pPr>
        <w:ind w:right="142"/>
        <w:jc w:val="both"/>
        <w:rPr>
          <w:rFonts w:cs="David"/>
          <w:color w:val="000000" w:themeColor="text1"/>
          <w:rtl/>
          <w:lang w:eastAsia="en-US"/>
        </w:rPr>
      </w:pPr>
      <w:r w:rsidRPr="003F5BE0">
        <w:rPr>
          <w:rFonts w:cs="David" w:hint="cs"/>
          <w:color w:val="000000" w:themeColor="text1"/>
          <w:rtl/>
          <w:lang w:eastAsia="en-US"/>
        </w:rPr>
        <w:t>ולמה נקרא המקום שעליו מקריבים קורבנות בשם מזבח, מלשון זבח. שעליו זובחים הקורבנות. ועוד שראשי תיבות של מזבח הם מחילה זכות ברכה חיים. שכל אותם הטובות זכו מן המזבח. שבקורבנות שהיו מקריבים עליו היו מתכפרים עונותיהם, ובזכות הקורבנות נתברכו ישראל והאריכו ימים. שמן הטעם הזה ציוה הקב"ה שלא יגע שום דבר של ברזל במזבח כשבונים אותו, כדרך שנוהגים לתקן האבנים בכלי ברזל, כיון שהמזבח עשוי להאריך ימים והברזל נברא לקצר ימים, שבו הורגים אנשים. אם כן הם סותרים זה את זה, ולכן אל יגעו זה בזה. ולכן נצטוו לעשותו נחושת ולא של מתכת אחרת, לרמוז שבא לכפר על עזותנו, כפי שנאמר וגיד ברזל ע</w:t>
      </w:r>
      <w:r w:rsidR="00EA1D5D">
        <w:rPr>
          <w:rFonts w:cs="David" w:hint="cs"/>
          <w:color w:val="000000" w:themeColor="text1"/>
          <w:rtl/>
          <w:lang w:eastAsia="en-US"/>
        </w:rPr>
        <w:t>ו</w:t>
      </w:r>
      <w:r w:rsidRPr="003F5BE0">
        <w:rPr>
          <w:rFonts w:cs="David" w:hint="cs"/>
          <w:color w:val="000000" w:themeColor="text1"/>
          <w:rtl/>
          <w:lang w:eastAsia="en-US"/>
        </w:rPr>
        <w:t>רפך ומצחך נחושה (ישעי’ מח).</w:t>
      </w:r>
    </w:p>
    <w:p w:rsidR="003F5BE0" w:rsidRPr="003F5BE0" w:rsidRDefault="003F5BE0" w:rsidP="003462EC">
      <w:pPr>
        <w:ind w:right="142"/>
        <w:jc w:val="both"/>
        <w:rPr>
          <w:rFonts w:cs="David"/>
          <w:color w:val="000000" w:themeColor="text1"/>
          <w:rtl/>
          <w:lang w:eastAsia="en-US"/>
        </w:rPr>
      </w:pPr>
      <w:r w:rsidRPr="003F5BE0">
        <w:rPr>
          <w:rFonts w:cs="David" w:hint="cs"/>
          <w:color w:val="000000" w:themeColor="text1"/>
          <w:rtl/>
          <w:lang w:eastAsia="en-US"/>
        </w:rPr>
        <w:t>ושלוש סוגי ניסים נעשו במזבח.</w:t>
      </w:r>
    </w:p>
    <w:p w:rsidR="003F5BE0" w:rsidRPr="003F5BE0" w:rsidRDefault="003F5BE0" w:rsidP="003462EC">
      <w:pPr>
        <w:ind w:right="142"/>
        <w:jc w:val="both"/>
        <w:rPr>
          <w:rFonts w:cs="David"/>
          <w:color w:val="000000" w:themeColor="text1"/>
          <w:rtl/>
          <w:lang w:eastAsia="en-US"/>
        </w:rPr>
      </w:pPr>
      <w:r w:rsidRPr="003F5BE0">
        <w:rPr>
          <w:rFonts w:cs="David" w:hint="cs"/>
          <w:b/>
          <w:bCs/>
          <w:color w:val="000000" w:themeColor="text1"/>
          <w:rtl/>
          <w:lang w:eastAsia="en-US"/>
        </w:rPr>
        <w:t>הנס הראשון</w:t>
      </w:r>
      <w:r w:rsidRPr="003F5BE0">
        <w:rPr>
          <w:rFonts w:cs="David" w:hint="cs"/>
          <w:color w:val="000000" w:themeColor="text1"/>
          <w:rtl/>
          <w:lang w:eastAsia="en-US"/>
        </w:rPr>
        <w:t>  ה</w:t>
      </w:r>
      <w:r w:rsidR="0015786B">
        <w:rPr>
          <w:rFonts w:cs="David" w:hint="cs"/>
          <w:color w:val="000000" w:themeColor="text1"/>
          <w:rtl/>
          <w:lang w:eastAsia="en-US"/>
        </w:rPr>
        <w:t>י</w:t>
      </w:r>
      <w:r w:rsidRPr="003F5BE0">
        <w:rPr>
          <w:rFonts w:cs="David" w:hint="cs"/>
          <w:color w:val="000000" w:themeColor="text1"/>
          <w:rtl/>
          <w:lang w:eastAsia="en-US"/>
        </w:rPr>
        <w:t>יתה אש יוקדת על המזבח יומם ולילה, ולא נשרף הציפוי הזה ולא עצי המזבח.</w:t>
      </w:r>
    </w:p>
    <w:p w:rsidR="003F5BE0" w:rsidRPr="003F5BE0" w:rsidRDefault="003F5BE0" w:rsidP="003462EC">
      <w:pPr>
        <w:ind w:right="142"/>
        <w:jc w:val="both"/>
        <w:rPr>
          <w:rFonts w:cs="David"/>
          <w:color w:val="000000" w:themeColor="text1"/>
          <w:rtl/>
          <w:lang w:eastAsia="en-US"/>
        </w:rPr>
      </w:pPr>
      <w:r w:rsidRPr="003F5BE0">
        <w:rPr>
          <w:rFonts w:cs="David" w:hint="cs"/>
          <w:b/>
          <w:bCs/>
          <w:color w:val="000000" w:themeColor="text1"/>
          <w:rtl/>
          <w:lang w:eastAsia="en-US"/>
        </w:rPr>
        <w:t>הנס השני</w:t>
      </w:r>
      <w:r w:rsidRPr="003F5BE0">
        <w:rPr>
          <w:rFonts w:cs="David" w:hint="cs"/>
          <w:color w:val="000000" w:themeColor="text1"/>
          <w:rtl/>
          <w:lang w:eastAsia="en-US"/>
        </w:rPr>
        <w:t xml:space="preserve"> שהמזבח היה בעזרה במקום פתוח, ולא היה שום כיסוי מלמעלה ובכל זאת לא כיבו הגשמים את אש המערכה.</w:t>
      </w:r>
    </w:p>
    <w:p w:rsidR="003F5BE0" w:rsidRPr="00F008B7" w:rsidRDefault="003F5BE0" w:rsidP="00F008B7">
      <w:pPr>
        <w:ind w:right="142"/>
        <w:jc w:val="both"/>
        <w:rPr>
          <w:rFonts w:cs="David"/>
          <w:color w:val="000000" w:themeColor="text1"/>
          <w:rtl/>
          <w:lang w:eastAsia="en-US"/>
        </w:rPr>
      </w:pPr>
      <w:r w:rsidRPr="003F5BE0">
        <w:rPr>
          <w:rFonts w:cs="David" w:hint="cs"/>
          <w:b/>
          <w:bCs/>
          <w:color w:val="000000" w:themeColor="text1"/>
          <w:rtl/>
          <w:lang w:eastAsia="en-US"/>
        </w:rPr>
        <w:t>והנס השלישי</w:t>
      </w:r>
      <w:r w:rsidRPr="003F5BE0">
        <w:rPr>
          <w:rFonts w:cs="David" w:hint="cs"/>
          <w:color w:val="000000" w:themeColor="text1"/>
          <w:rtl/>
          <w:lang w:eastAsia="en-US"/>
        </w:rPr>
        <w:t>. שהעשן של המערכה היה מתמר ועולה ישר כעמוד, ולא היו הרוחות שולטים בו לפזרו לצדדים. וזהו שנאמר במשנה בפרקי אבות ולא כבו הגשמים אש של עצי המערכה ולא נצחה הרוח את עמוד העשן.</w:t>
      </w:r>
    </w:p>
    <w:p w:rsidR="00B938FB" w:rsidRPr="005257D1" w:rsidRDefault="00B938FB" w:rsidP="00B938FB">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B938FB" w:rsidRPr="005257D1" w:rsidTr="00CC4D8A">
        <w:tc>
          <w:tcPr>
            <w:tcW w:w="3420" w:type="dxa"/>
          </w:tcPr>
          <w:p w:rsidR="00B938FB" w:rsidRPr="005257D1" w:rsidRDefault="00B938FB" w:rsidP="00CC4D8A">
            <w:pPr>
              <w:jc w:val="center"/>
              <w:rPr>
                <w:rFonts w:cs="Guttman Stam"/>
                <w:i/>
                <w:iCs/>
                <w:sz w:val="48"/>
                <w:szCs w:val="48"/>
                <w:rtl/>
              </w:rPr>
            </w:pPr>
            <w:r w:rsidRPr="005257D1">
              <w:rPr>
                <w:rFonts w:cs="Guttman Stam" w:hint="cs"/>
                <w:i/>
                <w:iCs/>
                <w:sz w:val="48"/>
                <w:szCs w:val="48"/>
                <w:rtl/>
              </w:rPr>
              <w:t>פינת ההלכה</w:t>
            </w:r>
          </w:p>
        </w:tc>
      </w:tr>
    </w:tbl>
    <w:p w:rsidR="00F008B7" w:rsidRDefault="00F008B7" w:rsidP="00B938FB">
      <w:pPr>
        <w:jc w:val="both"/>
        <w:rPr>
          <w:rFonts w:cs="David"/>
          <w:b/>
          <w:bCs/>
          <w:sz w:val="32"/>
          <w:szCs w:val="32"/>
          <w:u w:val="single"/>
          <w:rtl/>
        </w:rPr>
      </w:pPr>
    </w:p>
    <w:p w:rsidR="00B938FB" w:rsidRPr="005257D1" w:rsidRDefault="00B938FB" w:rsidP="00B938FB">
      <w:pPr>
        <w:jc w:val="both"/>
        <w:rPr>
          <w:rFonts w:cs="David"/>
          <w:b/>
          <w:bCs/>
          <w:sz w:val="32"/>
          <w:szCs w:val="32"/>
          <w:u w:val="single"/>
          <w:rtl/>
        </w:rPr>
      </w:pPr>
      <w:r w:rsidRPr="005257D1">
        <w:rPr>
          <w:rFonts w:cs="David" w:hint="cs"/>
          <w:b/>
          <w:bCs/>
          <w:sz w:val="32"/>
          <w:szCs w:val="32"/>
          <w:u w:val="single"/>
          <w:rtl/>
        </w:rPr>
        <w:t>"מי האיש החפץ חיים"?</w:t>
      </w:r>
    </w:p>
    <w:p w:rsidR="00B938FB" w:rsidRPr="005257D1" w:rsidRDefault="00B938FB" w:rsidP="00B938FB">
      <w:pPr>
        <w:ind w:left="180" w:right="180" w:hanging="360"/>
        <w:rPr>
          <w:rFonts w:cs="David"/>
          <w:rtl/>
        </w:rPr>
      </w:pPr>
      <w:r w:rsidRPr="005257D1">
        <w:rPr>
          <w:rFonts w:cs="David" w:hint="cs"/>
          <w:sz w:val="28"/>
          <w:szCs w:val="28"/>
          <w:rtl/>
        </w:rPr>
        <w:t>א.</w:t>
      </w:r>
      <w:r w:rsidRPr="005257D1">
        <w:rPr>
          <w:rFonts w:cs="David" w:hint="cs"/>
          <w:sz w:val="28"/>
          <w:szCs w:val="28"/>
          <w:rtl/>
        </w:rPr>
        <w:tab/>
      </w:r>
      <w:r w:rsidRPr="005257D1">
        <w:rPr>
          <w:rFonts w:cs="David" w:hint="cs"/>
          <w:rtl/>
        </w:rPr>
        <w:t xml:space="preserve">שבח בפני שונא: אופן אחר של אבק לשון הרע הוא לדבר בשבחו של אדם, כאשר יש סיכוי שמשהו מהנוכחים יבוא ע"י כך לספר בגנותו. אסור לספר בשבחו של משהו בנוכחות אנשים המוחזקים כשונאיו היות ומצוי מאוד שהם יגיבו על דברי השבח במתיחת ביקורת ובציון מגרעותיו. לפיכך, אסור לספר בשבחו של פלוני בפני </w:t>
      </w:r>
      <w:r w:rsidRPr="005257D1">
        <w:rPr>
          <w:rFonts w:cs="David" w:hint="cs"/>
          <w:u w:val="single"/>
          <w:rtl/>
        </w:rPr>
        <w:t>רבים</w:t>
      </w:r>
      <w:r w:rsidRPr="005257D1">
        <w:rPr>
          <w:rFonts w:cs="David" w:hint="cs"/>
          <w:rtl/>
        </w:rPr>
        <w:t xml:space="preserve"> היות ויש סיכוי סביר שלפחות אחד מן הנוכחים לא רוכש לו ידידות.</w:t>
      </w:r>
    </w:p>
    <w:p w:rsidR="00B938FB" w:rsidRPr="005257D1" w:rsidRDefault="00B938FB" w:rsidP="00F008B7">
      <w:pPr>
        <w:numPr>
          <w:ilvl w:val="0"/>
          <w:numId w:val="2"/>
        </w:numPr>
        <w:tabs>
          <w:tab w:val="clear" w:pos="720"/>
          <w:tab w:val="num" w:pos="180"/>
          <w:tab w:val="left" w:pos="10348"/>
        </w:tabs>
        <w:ind w:left="180"/>
        <w:rPr>
          <w:rFonts w:cs="David"/>
          <w:rtl/>
        </w:rPr>
      </w:pPr>
      <w:r w:rsidRPr="005257D1">
        <w:rPr>
          <w:rFonts w:cs="David" w:hint="cs"/>
          <w:rtl/>
        </w:rPr>
        <w:t>לשון הרע מבין השטן: אחד מאופני אבק לשון הרע יכול להיגרם דווקא מתוך ההקפדה של שמירת הלשון. אם אומר אדם שאין הוא רוצה לדבר לשון הרע על חברו, הרי למעשה משתמע מתוך דברי</w:t>
      </w:r>
      <w:r w:rsidR="00F008B7">
        <w:rPr>
          <w:rFonts w:cs="David" w:hint="cs"/>
          <w:rtl/>
        </w:rPr>
        <w:t xml:space="preserve">ו שהוא יודע משהו בגנותו של אותו </w:t>
      </w:r>
      <w:r w:rsidRPr="005257D1">
        <w:rPr>
          <w:rFonts w:cs="David" w:hint="cs"/>
          <w:rtl/>
        </w:rPr>
        <w:t>חבר.</w:t>
      </w:r>
    </w:p>
    <w:p w:rsidR="00B938FB" w:rsidRPr="005257D1" w:rsidRDefault="00B938FB" w:rsidP="00B938FB">
      <w:pPr>
        <w:ind w:left="360" w:right="180"/>
        <w:rPr>
          <w:rFonts w:cs="David"/>
          <w:rtl/>
        </w:rPr>
      </w:pPr>
    </w:p>
    <w:p w:rsidR="00B938FB" w:rsidRPr="005257D1" w:rsidRDefault="00B938FB" w:rsidP="00B938FB">
      <w:pPr>
        <w:rPr>
          <w:rFonts w:cs="David"/>
          <w:rtl/>
        </w:rPr>
      </w:pPr>
      <w:r w:rsidRPr="005257D1">
        <w:rPr>
          <w:rFonts w:cs="David" w:hint="cs"/>
          <w:b/>
          <w:bCs/>
          <w:sz w:val="32"/>
          <w:szCs w:val="32"/>
          <w:u w:val="single"/>
          <w:rtl/>
        </w:rPr>
        <w:t>"כל השומר שבת - השבת משמרתו...."</w:t>
      </w:r>
    </w:p>
    <w:p w:rsidR="00B938FB" w:rsidRPr="005257D1" w:rsidRDefault="00B938FB" w:rsidP="00B938FB">
      <w:pPr>
        <w:tabs>
          <w:tab w:val="left" w:pos="180"/>
        </w:tabs>
        <w:rPr>
          <w:rFonts w:cs="David"/>
          <w:rtl/>
        </w:rPr>
      </w:pPr>
      <w:r w:rsidRPr="005257D1">
        <w:rPr>
          <w:rFonts w:cs="David" w:hint="cs"/>
          <w:rtl/>
        </w:rPr>
        <w:t>א. כשבעל הבית מקדש ובני הבית מתכוונים לצאת ידי חובה, אל להם לענות "ברוך הוא ברוך שמו" אחרי הזכרת שם ה'.</w:t>
      </w:r>
    </w:p>
    <w:p w:rsidR="00B938FB" w:rsidRPr="00F008B7" w:rsidRDefault="00B938FB" w:rsidP="00F008B7">
      <w:pPr>
        <w:numPr>
          <w:ilvl w:val="0"/>
          <w:numId w:val="3"/>
        </w:numPr>
        <w:tabs>
          <w:tab w:val="clear" w:pos="720"/>
          <w:tab w:val="left" w:pos="0"/>
          <w:tab w:val="left" w:pos="180"/>
        </w:tabs>
        <w:ind w:left="0" w:right="0" w:firstLine="0"/>
        <w:rPr>
          <w:rFonts w:cs="David"/>
          <w:rtl/>
        </w:rPr>
      </w:pPr>
      <w:r w:rsidRPr="005257D1">
        <w:rPr>
          <w:rFonts w:cs="David" w:hint="cs"/>
          <w:rtl/>
        </w:rPr>
        <w:t xml:space="preserve"> אף לנשים אסור לאכול ולשתות קודם הקידוש בליל שבת. וביום שבת </w:t>
      </w:r>
      <w:r w:rsidRPr="005257D1">
        <w:rPr>
          <w:rFonts w:cs="David"/>
          <w:rtl/>
        </w:rPr>
        <w:t>–</w:t>
      </w:r>
      <w:r w:rsidRPr="005257D1">
        <w:rPr>
          <w:rFonts w:cs="David" w:hint="cs"/>
          <w:rtl/>
        </w:rPr>
        <w:t xml:space="preserve"> אם מתפללת שחרית מותר לשתות לפני         התפילה. ואם איננה מתפללת </w:t>
      </w:r>
      <w:r w:rsidRPr="005257D1">
        <w:rPr>
          <w:rFonts w:cs="David"/>
          <w:rtl/>
        </w:rPr>
        <w:t>–</w:t>
      </w:r>
      <w:r w:rsidRPr="005257D1">
        <w:rPr>
          <w:rFonts w:cs="David" w:hint="cs"/>
          <w:rtl/>
        </w:rPr>
        <w:t xml:space="preserve"> אסור לה לטעום מאומה לפני הקידוש.</w:t>
      </w:r>
    </w:p>
    <w:p w:rsidR="00B938FB" w:rsidRPr="005A0187" w:rsidRDefault="00B938FB" w:rsidP="00B938FB">
      <w:pPr>
        <w:tabs>
          <w:tab w:val="left" w:pos="0"/>
          <w:tab w:val="left" w:pos="180"/>
        </w:tabs>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B938FB" w:rsidRPr="005257D1" w:rsidTr="00CC4D8A">
        <w:tc>
          <w:tcPr>
            <w:tcW w:w="3420" w:type="dxa"/>
          </w:tcPr>
          <w:p w:rsidR="00B938FB" w:rsidRPr="005257D1" w:rsidRDefault="00B938FB" w:rsidP="00CC4D8A">
            <w:pPr>
              <w:jc w:val="center"/>
              <w:rPr>
                <w:rFonts w:cs="Guttman Stam"/>
                <w:i/>
                <w:iCs/>
                <w:sz w:val="48"/>
                <w:szCs w:val="48"/>
                <w:rtl/>
              </w:rPr>
            </w:pPr>
            <w:r w:rsidRPr="005257D1">
              <w:rPr>
                <w:rFonts w:cs="Guttman Stam" w:hint="cs"/>
                <w:i/>
                <w:iCs/>
                <w:sz w:val="48"/>
                <w:szCs w:val="48"/>
                <w:rtl/>
              </w:rPr>
              <w:lastRenderedPageBreak/>
              <w:t>מעשה שהיה</w:t>
            </w:r>
          </w:p>
        </w:tc>
      </w:tr>
    </w:tbl>
    <w:p w:rsidR="00BE7E1F" w:rsidRDefault="00BE7E1F" w:rsidP="00B938FB">
      <w:pPr>
        <w:rPr>
          <w:rFonts w:cs="David"/>
          <w:b/>
          <w:bCs/>
          <w:sz w:val="28"/>
          <w:szCs w:val="28"/>
          <w:u w:val="single"/>
          <w:rtl/>
        </w:rPr>
      </w:pPr>
    </w:p>
    <w:p w:rsidR="00F008B7" w:rsidRPr="00D04558" w:rsidRDefault="009143DB" w:rsidP="00B938FB">
      <w:pPr>
        <w:rPr>
          <w:rFonts w:cs="David"/>
          <w:b/>
          <w:bCs/>
          <w:sz w:val="28"/>
          <w:szCs w:val="28"/>
          <w:u w:val="single"/>
          <w:rtl/>
        </w:rPr>
      </w:pPr>
      <w:r w:rsidRPr="00D04558">
        <w:rPr>
          <w:rFonts w:cs="David" w:hint="cs"/>
          <w:b/>
          <w:bCs/>
          <w:sz w:val="28"/>
          <w:szCs w:val="28"/>
          <w:u w:val="single"/>
          <w:rtl/>
        </w:rPr>
        <w:t xml:space="preserve">המהר"ם שיק תלה את יסורו ב..ביטול תורה </w:t>
      </w:r>
    </w:p>
    <w:p w:rsidR="009143DB" w:rsidRPr="00D04558" w:rsidRDefault="009143DB" w:rsidP="00B938FB">
      <w:pPr>
        <w:rPr>
          <w:rFonts w:cs="David"/>
          <w:b/>
          <w:bCs/>
          <w:rtl/>
        </w:rPr>
      </w:pPr>
      <w:r w:rsidRPr="00D04558">
        <w:rPr>
          <w:rFonts w:cs="David" w:hint="cs"/>
          <w:b/>
          <w:bCs/>
          <w:rtl/>
        </w:rPr>
        <w:t>"אמת</w:t>
      </w:r>
      <w:r w:rsidR="00EA1D5D">
        <w:rPr>
          <w:rFonts w:cs="David" w:hint="cs"/>
          <w:b/>
          <w:bCs/>
          <w:rtl/>
        </w:rPr>
        <w:t>י</w:t>
      </w:r>
      <w:r w:rsidRPr="00D04558">
        <w:rPr>
          <w:rFonts w:cs="David" w:hint="cs"/>
          <w:b/>
          <w:bCs/>
          <w:rtl/>
        </w:rPr>
        <w:t>ים וחצי ארכו ואמה וחצי רחבו ואמה וחצי ק</w:t>
      </w:r>
      <w:r w:rsidR="00EA1D5D">
        <w:rPr>
          <w:rFonts w:cs="David" w:hint="cs"/>
          <w:b/>
          <w:bCs/>
          <w:rtl/>
        </w:rPr>
        <w:t>ו</w:t>
      </w:r>
      <w:r w:rsidRPr="00D04558">
        <w:rPr>
          <w:rFonts w:cs="David" w:hint="cs"/>
          <w:b/>
          <w:bCs/>
          <w:rtl/>
        </w:rPr>
        <w:t>מתו (כ"ה י')</w:t>
      </w:r>
    </w:p>
    <w:p w:rsidR="009143DB" w:rsidRPr="006306DE" w:rsidRDefault="009143DB" w:rsidP="00B938FB">
      <w:pPr>
        <w:rPr>
          <w:rFonts w:cs="David"/>
          <w:rtl/>
        </w:rPr>
      </w:pPr>
      <w:r w:rsidRPr="006306DE">
        <w:rPr>
          <w:rFonts w:cs="David" w:hint="cs"/>
          <w:rtl/>
        </w:rPr>
        <w:t>בעל הטורים כתב שכל האמות של הארון היו שבורות, אמתיים וחצי, אמה וחצי: לרמז לנו שתלמיד חכם יהיה תמיד שבור ב</w:t>
      </w:r>
      <w:r w:rsidR="00D04558">
        <w:rPr>
          <w:rFonts w:cs="David" w:hint="cs"/>
          <w:rtl/>
        </w:rPr>
        <w:t>עיניו, כאי</w:t>
      </w:r>
      <w:r w:rsidRPr="006306DE">
        <w:rPr>
          <w:rFonts w:cs="David" w:hint="cs"/>
          <w:rtl/>
        </w:rPr>
        <w:t>לו עומד במחצית הדרך, ועדיין יש לו מה להשלים בלימוד התורה, וכל מה שלמד עד היום לא למד אלא למחצית.</w:t>
      </w:r>
    </w:p>
    <w:p w:rsidR="009143DB" w:rsidRPr="006306DE" w:rsidRDefault="009143DB" w:rsidP="00B938FB">
      <w:pPr>
        <w:rPr>
          <w:rFonts w:cs="David"/>
          <w:rtl/>
        </w:rPr>
      </w:pPr>
      <w:r w:rsidRPr="006306DE">
        <w:rPr>
          <w:rFonts w:cs="David" w:hint="cs"/>
          <w:rtl/>
        </w:rPr>
        <w:t>זו הי</w:t>
      </w:r>
      <w:r w:rsidR="00EA1D5D">
        <w:rPr>
          <w:rFonts w:cs="David" w:hint="cs"/>
          <w:rtl/>
        </w:rPr>
        <w:t>י</w:t>
      </w:r>
      <w:r w:rsidRPr="006306DE">
        <w:rPr>
          <w:rFonts w:cs="David" w:hint="cs"/>
          <w:rtl/>
        </w:rPr>
        <w:t>תה אכן דרכם של כל גדולי העם היהודי לדורותיהם, שלמרות יגיעתם העצומה בתורה, עד כ</w:t>
      </w:r>
      <w:r w:rsidR="00D04558">
        <w:rPr>
          <w:rFonts w:cs="David" w:hint="cs"/>
          <w:rtl/>
        </w:rPr>
        <w:t>לות הכוחות, הרגישו שלא עשו  די</w:t>
      </w:r>
      <w:r w:rsidRPr="006306DE">
        <w:rPr>
          <w:rFonts w:cs="David" w:hint="cs"/>
          <w:rtl/>
        </w:rPr>
        <w:t>... והנה סיפור אחד, מני אלף, שימחיש לנו את הדברים.</w:t>
      </w:r>
    </w:p>
    <w:p w:rsidR="009143DB" w:rsidRPr="006306DE" w:rsidRDefault="009143DB" w:rsidP="00B938FB">
      <w:pPr>
        <w:rPr>
          <w:rFonts w:cs="David"/>
          <w:rtl/>
        </w:rPr>
      </w:pPr>
      <w:r w:rsidRPr="006306DE">
        <w:rPr>
          <w:rFonts w:cs="David" w:hint="cs"/>
          <w:rtl/>
        </w:rPr>
        <w:t>המהר"ם שיק זצ"ל נתבקש לישיבה של מעלה בר"ח שבט תרל"ט, ולפני הסתלקותו חלה במחלה אנושה  מאוד ושכב כל העת במיטתו  מסובל בי</w:t>
      </w:r>
      <w:r w:rsidR="00D04558">
        <w:rPr>
          <w:rFonts w:cs="David" w:hint="cs"/>
          <w:rtl/>
        </w:rPr>
        <w:t>י</w:t>
      </w:r>
      <w:r w:rsidRPr="006306DE">
        <w:rPr>
          <w:rFonts w:cs="David" w:hint="cs"/>
          <w:rtl/>
        </w:rPr>
        <w:t>סורים. קשר אמיץ היה בינו ו</w:t>
      </w:r>
      <w:r w:rsidR="00D04558">
        <w:rPr>
          <w:rFonts w:cs="David" w:hint="cs"/>
          <w:rtl/>
        </w:rPr>
        <w:t>בין ה"טייב לב", רבה של סיגט, ומ</w:t>
      </w:r>
      <w:r w:rsidRPr="006306DE">
        <w:rPr>
          <w:rFonts w:cs="David" w:hint="cs"/>
          <w:rtl/>
        </w:rPr>
        <w:t>כוון ששמע האחרון על מחלת ידידו, נסע לעיר חוסט, לבקרו.</w:t>
      </w:r>
    </w:p>
    <w:p w:rsidR="009143DB" w:rsidRPr="006306DE" w:rsidRDefault="009143DB" w:rsidP="00B938FB">
      <w:pPr>
        <w:rPr>
          <w:rFonts w:cs="David"/>
          <w:rtl/>
        </w:rPr>
      </w:pPr>
      <w:r w:rsidRPr="006306DE">
        <w:rPr>
          <w:rFonts w:cs="David" w:hint="cs"/>
          <w:rtl/>
        </w:rPr>
        <w:t>רבי שאול בראך זצ"ל, מגדולי רבניה של נייטרא, ששימש את המהר"ם שיק, היה נוכח בעת הביקור וסיפר שה"ייטב לב" ישב על מיטתו של המהר"ם שיק ושני הצדדים אחזו האחד ביד רעהו, כך במשך רגעים ממושכים, וכל אחד נשק לידו של חברו בתכיפות. היה זה מחזה מרטיט.</w:t>
      </w:r>
    </w:p>
    <w:p w:rsidR="009143DB" w:rsidRPr="006306DE" w:rsidRDefault="00D04558" w:rsidP="009143DB">
      <w:pPr>
        <w:rPr>
          <w:rFonts w:cs="David"/>
          <w:rtl/>
        </w:rPr>
      </w:pPr>
      <w:r>
        <w:rPr>
          <w:rFonts w:cs="David" w:hint="cs"/>
          <w:rtl/>
        </w:rPr>
        <w:t>והנה לפתע מאנ</w:t>
      </w:r>
      <w:r w:rsidR="009143DB" w:rsidRPr="006306DE">
        <w:rPr>
          <w:rFonts w:cs="David" w:hint="cs"/>
          <w:rtl/>
        </w:rPr>
        <w:t xml:space="preserve">ח המהר"ם </w:t>
      </w:r>
      <w:r>
        <w:rPr>
          <w:rFonts w:cs="David" w:hint="cs"/>
          <w:rtl/>
        </w:rPr>
        <w:t>שיק ואמר להרב מסיגט, "אני סובל י</w:t>
      </w:r>
      <w:r w:rsidR="009143DB" w:rsidRPr="006306DE">
        <w:rPr>
          <w:rFonts w:cs="David" w:hint="cs"/>
          <w:rtl/>
        </w:rPr>
        <w:t>יסורים, והרהרתי על זה, בשביל מה באו עליי הי</w:t>
      </w:r>
      <w:r>
        <w:rPr>
          <w:rFonts w:cs="David" w:hint="cs"/>
          <w:rtl/>
        </w:rPr>
        <w:t>י</w:t>
      </w:r>
      <w:r w:rsidR="009143DB" w:rsidRPr="006306DE">
        <w:rPr>
          <w:rFonts w:cs="David" w:hint="cs"/>
          <w:rtl/>
        </w:rPr>
        <w:t>סורים אלה, אולי בשביל ביטול תורה</w:t>
      </w:r>
      <w:r>
        <w:rPr>
          <w:rFonts w:cs="David" w:hint="cs"/>
          <w:rtl/>
        </w:rPr>
        <w:t>"</w:t>
      </w:r>
      <w:r w:rsidR="009143DB" w:rsidRPr="006306DE">
        <w:rPr>
          <w:rFonts w:cs="David" w:hint="cs"/>
          <w:rtl/>
        </w:rPr>
        <w:t>...</w:t>
      </w:r>
    </w:p>
    <w:p w:rsidR="009143DB" w:rsidRDefault="006306DE" w:rsidP="009143DB">
      <w:pPr>
        <w:rPr>
          <w:rFonts w:cs="David"/>
          <w:rtl/>
        </w:rPr>
      </w:pPr>
      <w:r w:rsidRPr="006306DE">
        <w:rPr>
          <w:rFonts w:cs="David" w:hint="cs"/>
          <w:rtl/>
        </w:rPr>
        <w:t xml:space="preserve">לאחר שיצא הרב דסיגט מביתו של המהר"ם </w:t>
      </w:r>
      <w:r w:rsidR="00D04558">
        <w:rPr>
          <w:rFonts w:cs="David" w:hint="cs"/>
          <w:rtl/>
        </w:rPr>
        <w:t xml:space="preserve">שיק וחזר אל אכסנייתו, פגש בבני </w:t>
      </w:r>
      <w:r w:rsidRPr="006306DE">
        <w:rPr>
          <w:rFonts w:cs="David" w:hint="cs"/>
          <w:rtl/>
        </w:rPr>
        <w:t>הישיבה של המהר"ם שיק, וסיפר להם בהתפעמות מרובה את דברי רבם בעניין</w:t>
      </w:r>
      <w:r>
        <w:rPr>
          <w:rFonts w:cs="David" w:hint="cs"/>
          <w:rtl/>
        </w:rPr>
        <w:t xml:space="preserve"> ה"ביטול תורה", ואמר: "הוא, המתמיד הגדול הזה, שלא פסק פומיה מגירסיה, הרהר בשביל מה באו עליו ה</w:t>
      </w:r>
      <w:r w:rsidR="00D04558">
        <w:rPr>
          <w:rFonts w:cs="David" w:hint="cs"/>
          <w:rtl/>
        </w:rPr>
        <w:t>י</w:t>
      </w:r>
      <w:r>
        <w:rPr>
          <w:rFonts w:cs="David" w:hint="cs"/>
          <w:rtl/>
        </w:rPr>
        <w:t>יסורים, כמאמר חז"ל (ברכות, דף ה עמוד א') אם רואה אדם שי</w:t>
      </w:r>
      <w:r w:rsidR="00D04558">
        <w:rPr>
          <w:rFonts w:cs="David" w:hint="cs"/>
          <w:rtl/>
        </w:rPr>
        <w:t>יסורין באים עליו יפשפש במעשיו, יפשפש ו</w:t>
      </w:r>
      <w:r>
        <w:rPr>
          <w:rFonts w:cs="David" w:hint="cs"/>
          <w:rtl/>
        </w:rPr>
        <w:t>לא ימצא</w:t>
      </w:r>
      <w:r w:rsidR="00D04558">
        <w:rPr>
          <w:rFonts w:cs="David" w:hint="cs"/>
          <w:rtl/>
        </w:rPr>
        <w:t>,</w:t>
      </w:r>
      <w:r>
        <w:rPr>
          <w:rFonts w:cs="David" w:hint="cs"/>
          <w:rtl/>
        </w:rPr>
        <w:t xml:space="preserve"> יתלה בביטול תורה, ועכש</w:t>
      </w:r>
      <w:r w:rsidR="00D04558">
        <w:rPr>
          <w:rFonts w:cs="David" w:hint="cs"/>
          <w:rtl/>
        </w:rPr>
        <w:t>י</w:t>
      </w:r>
      <w:r>
        <w:rPr>
          <w:rFonts w:cs="David" w:hint="cs"/>
          <w:rtl/>
        </w:rPr>
        <w:t xml:space="preserve">ו תבינו </w:t>
      </w:r>
      <w:r>
        <w:rPr>
          <w:rFonts w:cs="David"/>
          <w:rtl/>
        </w:rPr>
        <w:t>–</w:t>
      </w:r>
      <w:r>
        <w:rPr>
          <w:rFonts w:cs="David" w:hint="cs"/>
          <w:rtl/>
        </w:rPr>
        <w:t xml:space="preserve"> את </w:t>
      </w:r>
      <w:r w:rsidR="00D04558">
        <w:rPr>
          <w:rFonts w:cs="David" w:hint="cs"/>
          <w:rtl/>
        </w:rPr>
        <w:t>"</w:t>
      </w:r>
      <w:r>
        <w:rPr>
          <w:rFonts w:cs="David" w:hint="cs"/>
          <w:rtl/>
        </w:rPr>
        <w:t>הפשפש ולא מצא</w:t>
      </w:r>
      <w:r w:rsidR="00D04558">
        <w:rPr>
          <w:rFonts w:cs="David" w:hint="cs"/>
          <w:rtl/>
        </w:rPr>
        <w:t>"</w:t>
      </w:r>
      <w:r>
        <w:rPr>
          <w:rFonts w:cs="David" w:hint="cs"/>
          <w:rtl/>
        </w:rPr>
        <w:t xml:space="preserve"> הוא כבר עבר, ועכש</w:t>
      </w:r>
      <w:r w:rsidR="00D04558">
        <w:rPr>
          <w:rFonts w:cs="David" w:hint="cs"/>
          <w:rtl/>
        </w:rPr>
        <w:t>יו הוא שואל אולי באו עליו</w:t>
      </w:r>
      <w:r>
        <w:rPr>
          <w:rFonts w:cs="David" w:hint="cs"/>
          <w:rtl/>
        </w:rPr>
        <w:t xml:space="preserve"> הי</w:t>
      </w:r>
      <w:r w:rsidR="00D04558">
        <w:rPr>
          <w:rFonts w:cs="David" w:hint="cs"/>
          <w:rtl/>
        </w:rPr>
        <w:t>י</w:t>
      </w:r>
      <w:r>
        <w:rPr>
          <w:rFonts w:cs="David" w:hint="cs"/>
          <w:rtl/>
        </w:rPr>
        <w:t>סורים הללו בשל ביטול תורה...</w:t>
      </w:r>
      <w:r w:rsidRPr="006306DE">
        <w:rPr>
          <w:rFonts w:cs="David" w:hint="cs"/>
          <w:rtl/>
        </w:rPr>
        <w:t xml:space="preserve"> </w:t>
      </w:r>
    </w:p>
    <w:p w:rsidR="004E540B" w:rsidRDefault="004E540B" w:rsidP="009143DB">
      <w:pPr>
        <w:rPr>
          <w:rFonts w:cs="David"/>
          <w:rtl/>
        </w:rPr>
      </w:pPr>
    </w:p>
    <w:p w:rsidR="004E540B" w:rsidRPr="00915F3C" w:rsidRDefault="004E540B" w:rsidP="009143DB">
      <w:pPr>
        <w:rPr>
          <w:rFonts w:cs="David"/>
          <w:b/>
          <w:bCs/>
          <w:sz w:val="28"/>
          <w:szCs w:val="28"/>
          <w:u w:val="single"/>
          <w:rtl/>
        </w:rPr>
      </w:pPr>
      <w:r w:rsidRPr="00915F3C">
        <w:rPr>
          <w:rFonts w:cs="David" w:hint="cs"/>
          <w:b/>
          <w:bCs/>
          <w:sz w:val="28"/>
          <w:szCs w:val="28"/>
          <w:u w:val="single"/>
          <w:rtl/>
        </w:rPr>
        <w:t>"אה, ברוך השם שהעני אינו חיגר", קרא האדמו"ר מסטמר בשמחה</w:t>
      </w:r>
    </w:p>
    <w:p w:rsidR="004E540B" w:rsidRPr="00915F3C" w:rsidRDefault="004E540B" w:rsidP="009143DB">
      <w:pPr>
        <w:rPr>
          <w:rFonts w:cs="David"/>
          <w:b/>
          <w:bCs/>
          <w:rtl/>
        </w:rPr>
      </w:pPr>
      <w:r w:rsidRPr="00915F3C">
        <w:rPr>
          <w:rFonts w:cs="David" w:hint="cs"/>
          <w:b/>
          <w:bCs/>
          <w:rtl/>
        </w:rPr>
        <w:t>"וי</w:t>
      </w:r>
      <w:r w:rsidR="00915F3C">
        <w:rPr>
          <w:rFonts w:cs="David" w:hint="cs"/>
          <w:b/>
          <w:bCs/>
          <w:rtl/>
        </w:rPr>
        <w:t>י</w:t>
      </w:r>
      <w:r w:rsidRPr="00915F3C">
        <w:rPr>
          <w:rFonts w:cs="David" w:hint="cs"/>
          <w:b/>
          <w:bCs/>
          <w:rtl/>
        </w:rPr>
        <w:t>קחו לי תרומה</w:t>
      </w:r>
      <w:r w:rsidR="00915F3C">
        <w:rPr>
          <w:rFonts w:cs="David" w:hint="cs"/>
          <w:b/>
          <w:bCs/>
          <w:rtl/>
        </w:rPr>
        <w:t>"</w:t>
      </w:r>
      <w:r w:rsidRPr="00915F3C">
        <w:rPr>
          <w:rFonts w:cs="David" w:hint="cs"/>
          <w:b/>
          <w:bCs/>
          <w:rtl/>
        </w:rPr>
        <w:t xml:space="preserve"> (כ"ה, ב')</w:t>
      </w:r>
    </w:p>
    <w:p w:rsidR="004E540B" w:rsidRDefault="004E540B" w:rsidP="009143DB">
      <w:pPr>
        <w:rPr>
          <w:rFonts w:cs="David"/>
          <w:rtl/>
        </w:rPr>
      </w:pPr>
      <w:r>
        <w:rPr>
          <w:rFonts w:cs="David" w:hint="cs"/>
          <w:rtl/>
        </w:rPr>
        <w:t>מדוע השת</w:t>
      </w:r>
      <w:r w:rsidR="00915F3C">
        <w:rPr>
          <w:rFonts w:cs="David" w:hint="cs"/>
          <w:rtl/>
        </w:rPr>
        <w:t>נתה מצוות צדקה והחזקת תלמידי חכמים</w:t>
      </w:r>
      <w:r>
        <w:rPr>
          <w:rFonts w:cs="David" w:hint="cs"/>
          <w:rtl/>
        </w:rPr>
        <w:t xml:space="preserve"> עניים מכל מצוות התורה, שבכל המצוות "שכר מצווה </w:t>
      </w:r>
      <w:r w:rsidR="00915F3C">
        <w:rPr>
          <w:rFonts w:cs="David" w:hint="cs"/>
          <w:rtl/>
        </w:rPr>
        <w:t>בהאי עלמא ליכא", והיום לעשותן ו</w:t>
      </w:r>
      <w:r>
        <w:rPr>
          <w:rFonts w:cs="David" w:hint="cs"/>
          <w:rtl/>
        </w:rPr>
        <w:t>מחר לקבל שכרן, ואילו במצוות צדקה נאמר בנביא (מל</w:t>
      </w:r>
      <w:r w:rsidR="00915F3C">
        <w:rPr>
          <w:rFonts w:cs="David" w:hint="cs"/>
          <w:rtl/>
        </w:rPr>
        <w:t>א</w:t>
      </w:r>
      <w:r>
        <w:rPr>
          <w:rFonts w:cs="David" w:hint="cs"/>
          <w:rtl/>
        </w:rPr>
        <w:t>כי, פרק ג' פסוק י') "בחנוני נא בזאת", ודרשו</w:t>
      </w:r>
      <w:r w:rsidR="00782792">
        <w:rPr>
          <w:rFonts w:cs="David" w:hint="cs"/>
          <w:rtl/>
        </w:rPr>
        <w:t xml:space="preserve"> חז"ל "עשר בשביל שתתעשר" (תענית, דף ט</w:t>
      </w:r>
      <w:r w:rsidR="00915F3C">
        <w:rPr>
          <w:rFonts w:cs="David" w:hint="cs"/>
          <w:rtl/>
        </w:rPr>
        <w:t>'</w:t>
      </w:r>
      <w:r w:rsidR="00782792">
        <w:rPr>
          <w:rFonts w:cs="David" w:hint="cs"/>
          <w:rtl/>
        </w:rPr>
        <w:t xml:space="preserve"> עמוד א')</w:t>
      </w:r>
    </w:p>
    <w:p w:rsidR="00782792" w:rsidRDefault="00782792" w:rsidP="009143DB">
      <w:pPr>
        <w:rPr>
          <w:rFonts w:cs="David"/>
          <w:rtl/>
        </w:rPr>
      </w:pPr>
      <w:r>
        <w:rPr>
          <w:rFonts w:cs="David" w:hint="cs"/>
          <w:rtl/>
        </w:rPr>
        <w:t>שאלה זו היקשה האדמו"ר רבי יואל מסטמר זצ"ל, ותירץ באופן נפלא. התורה אסרה על העובד בכרם לאכול מענביו של בעל הבית, והתירה לו זאת רק אם הדבר נעשה בעת עבודתו.</w:t>
      </w:r>
    </w:p>
    <w:p w:rsidR="00782792" w:rsidRDefault="00782792" w:rsidP="009143DB">
      <w:pPr>
        <w:rPr>
          <w:rFonts w:cs="David"/>
          <w:rtl/>
        </w:rPr>
      </w:pPr>
      <w:r>
        <w:rPr>
          <w:rFonts w:cs="David" w:hint="cs"/>
          <w:rtl/>
        </w:rPr>
        <w:t xml:space="preserve">מסביר רש"י, שההיתר הוא בעת </w:t>
      </w:r>
      <w:r w:rsidR="00915F3C">
        <w:rPr>
          <w:rFonts w:cs="David" w:hint="cs"/>
          <w:rtl/>
        </w:rPr>
        <w:t>הבצירה</w:t>
      </w:r>
      <w:r>
        <w:rPr>
          <w:rFonts w:cs="David" w:hint="cs"/>
          <w:rtl/>
        </w:rPr>
        <w:t xml:space="preserve"> בלבד, אך כאשר עו</w:t>
      </w:r>
      <w:r w:rsidR="00915F3C">
        <w:rPr>
          <w:rFonts w:cs="David" w:hint="cs"/>
          <w:rtl/>
        </w:rPr>
        <w:t>שה הפועל עבודות אחרות בכרם, אין</w:t>
      </w:r>
      <w:r>
        <w:rPr>
          <w:rFonts w:cs="David" w:hint="cs"/>
          <w:rtl/>
        </w:rPr>
        <w:t xml:space="preserve"> לו רשות ליהנות מפרי הכרם, ורק כאשר הוא בוצר את הענבים ומניחם בתוך כליו של בעל הכרם, התירה לו התורה לאכול ענבים כאוות נפשו.</w:t>
      </w:r>
    </w:p>
    <w:p w:rsidR="00782792" w:rsidRDefault="00915F3C" w:rsidP="009143DB">
      <w:pPr>
        <w:rPr>
          <w:rFonts w:cs="David"/>
          <w:rtl/>
        </w:rPr>
      </w:pPr>
      <w:r>
        <w:rPr>
          <w:rFonts w:cs="David" w:hint="cs"/>
          <w:rtl/>
        </w:rPr>
        <w:t>נמצא, כי בשעה שנותנים לכליו ש</w:t>
      </w:r>
      <w:r w:rsidR="00782792">
        <w:rPr>
          <w:rFonts w:cs="David" w:hint="cs"/>
          <w:rtl/>
        </w:rPr>
        <w:t>ל בעל הכרם, יכולים גם הפועלים ליהנות ולאכול  לשובע נפשם. וזה ההבדל בין מ</w:t>
      </w:r>
      <w:r w:rsidR="002F4C24">
        <w:rPr>
          <w:rFonts w:cs="David" w:hint="cs"/>
          <w:rtl/>
        </w:rPr>
        <w:t>צוות צדקה ליתר המצוות. בכל מצוות</w:t>
      </w:r>
      <w:r w:rsidR="00782792">
        <w:rPr>
          <w:rFonts w:cs="David" w:hint="cs"/>
          <w:rtl/>
        </w:rPr>
        <w:t xml:space="preserve"> התורה</w:t>
      </w:r>
      <w:r w:rsidR="002F4C24">
        <w:rPr>
          <w:rFonts w:cs="David" w:hint="cs"/>
          <w:rtl/>
        </w:rPr>
        <w:t>- שכרנו מזומן מהקדוש ברוך הוא. אך במצוות צדקה, כאשר מסי</w:t>
      </w:r>
      <w:r w:rsidR="00782792">
        <w:rPr>
          <w:rFonts w:cs="David" w:hint="cs"/>
          <w:rtl/>
        </w:rPr>
        <w:t>יע</w:t>
      </w:r>
      <w:r w:rsidR="002F4C24">
        <w:rPr>
          <w:rFonts w:cs="David" w:hint="cs"/>
          <w:rtl/>
        </w:rPr>
        <w:t>י</w:t>
      </w:r>
      <w:r w:rsidR="00782792">
        <w:rPr>
          <w:rFonts w:cs="David" w:hint="cs"/>
          <w:rtl/>
        </w:rPr>
        <w:t>ם בידי תלמיד</w:t>
      </w:r>
      <w:r w:rsidR="002F4C24">
        <w:rPr>
          <w:rFonts w:cs="David" w:hint="cs"/>
          <w:rtl/>
        </w:rPr>
        <w:t>ים חכים</w:t>
      </w:r>
      <w:r w:rsidR="00782792">
        <w:rPr>
          <w:rFonts w:cs="David" w:hint="cs"/>
          <w:rtl/>
        </w:rPr>
        <w:t xml:space="preserve"> עניים, הרי</w:t>
      </w:r>
      <w:r w:rsidR="002F4C24">
        <w:rPr>
          <w:rFonts w:cs="David" w:hint="cs"/>
          <w:rtl/>
        </w:rPr>
        <w:t xml:space="preserve"> אלו כליו של הקדוש ברוך הוא ממש</w:t>
      </w:r>
      <w:r w:rsidR="00782792">
        <w:rPr>
          <w:rFonts w:cs="David" w:hint="cs"/>
          <w:rtl/>
        </w:rPr>
        <w:t>!</w:t>
      </w:r>
    </w:p>
    <w:p w:rsidR="00782792" w:rsidRDefault="00782792" w:rsidP="002F4C24">
      <w:pPr>
        <w:rPr>
          <w:rFonts w:cs="David"/>
          <w:rtl/>
        </w:rPr>
      </w:pPr>
      <w:r>
        <w:rPr>
          <w:rFonts w:cs="David" w:hint="cs"/>
          <w:rtl/>
        </w:rPr>
        <w:t>ומי שנותן</w:t>
      </w:r>
      <w:r w:rsidR="002F4C24">
        <w:rPr>
          <w:rFonts w:cs="David" w:hint="cs"/>
          <w:rtl/>
        </w:rPr>
        <w:t xml:space="preserve"> אל תוך הכלים, בדין הוא שייקח גם לעצמו. ולכן השכר שלו הוא גם</w:t>
      </w:r>
      <w:r>
        <w:rPr>
          <w:rFonts w:cs="David" w:hint="cs"/>
          <w:rtl/>
        </w:rPr>
        <w:t xml:space="preserve"> בעולם הזה.</w:t>
      </w:r>
    </w:p>
    <w:p w:rsidR="00782792" w:rsidRDefault="00782792" w:rsidP="00782792">
      <w:pPr>
        <w:rPr>
          <w:rFonts w:cs="David"/>
          <w:rtl/>
        </w:rPr>
      </w:pPr>
      <w:r>
        <w:rPr>
          <w:rFonts w:cs="David" w:hint="cs"/>
          <w:rtl/>
        </w:rPr>
        <w:t>האדמו"ר מסטמר</w:t>
      </w:r>
      <w:r w:rsidR="008A6B28">
        <w:rPr>
          <w:rFonts w:cs="David" w:hint="cs"/>
          <w:rtl/>
        </w:rPr>
        <w:t xml:space="preserve"> </w:t>
      </w:r>
      <w:r>
        <w:rPr>
          <w:rFonts w:cs="David" w:hint="cs"/>
          <w:rtl/>
        </w:rPr>
        <w:t>זצ"ל בעצמו היה ידוע כאחד ממחלקי הצדקה הגדולים בדורו, וכל הכספים שה</w:t>
      </w:r>
      <w:r w:rsidR="008A6B28">
        <w:rPr>
          <w:rFonts w:cs="David" w:hint="cs"/>
          <w:rtl/>
        </w:rPr>
        <w:t>גיעו אל שולחנו חולקו עד אותו הי</w:t>
      </w:r>
      <w:r>
        <w:rPr>
          <w:rFonts w:cs="David" w:hint="cs"/>
          <w:rtl/>
        </w:rPr>
        <w:t>ם לעניים ונצרכים. פעם הגיע אליו עני שהתלונן על מצוקותיו הגדולות, וביקש את סיועו של הרב. הוא סיפר בבכי על כך שהתאלמן מאשתו שהותירה אותו עם כמה יתומים, סיפר שרגלו אחת קטועה ועוד ועוד ופשט את ידו לקבל את הצדקה מהרבי.</w:t>
      </w:r>
    </w:p>
    <w:p w:rsidR="00782792" w:rsidRDefault="00782792" w:rsidP="00782792">
      <w:pPr>
        <w:rPr>
          <w:rFonts w:cs="David"/>
          <w:rtl/>
        </w:rPr>
      </w:pPr>
      <w:r>
        <w:rPr>
          <w:rFonts w:cs="David" w:hint="cs"/>
          <w:rtl/>
        </w:rPr>
        <w:t>והרבי נתן לו, כמו לכולם, סכום כסף גדול.</w:t>
      </w:r>
    </w:p>
    <w:p w:rsidR="00782792" w:rsidRDefault="00782792" w:rsidP="00782792">
      <w:pPr>
        <w:rPr>
          <w:rFonts w:cs="David"/>
          <w:rtl/>
        </w:rPr>
      </w:pPr>
      <w:r>
        <w:rPr>
          <w:rFonts w:cs="David" w:hint="cs"/>
          <w:rtl/>
        </w:rPr>
        <w:t xml:space="preserve">לאחר כמה דקות </w:t>
      </w:r>
      <w:r w:rsidR="008A6B28">
        <w:rPr>
          <w:rFonts w:cs="David" w:hint="cs"/>
          <w:rtl/>
        </w:rPr>
        <w:t>ניכנס המשמש בקודש אל</w:t>
      </w:r>
      <w:r>
        <w:rPr>
          <w:rFonts w:cs="David" w:hint="cs"/>
          <w:rtl/>
        </w:rPr>
        <w:t xml:space="preserve"> הרבי  וכולו סוער ורוגש. מה קר</w:t>
      </w:r>
      <w:r w:rsidR="008A6B28">
        <w:rPr>
          <w:rFonts w:cs="David" w:hint="cs"/>
          <w:rtl/>
        </w:rPr>
        <w:t>ה</w:t>
      </w:r>
      <w:r>
        <w:rPr>
          <w:rFonts w:cs="David" w:hint="cs"/>
          <w:rtl/>
        </w:rPr>
        <w:t>? שאל הרבי.  העני שהיה זה עתה בחדר, והציג את עצמו כמי שנקטעה רגלו , אינו חיגר כלל... ראיתי אותו יוצא</w:t>
      </w:r>
      <w:r w:rsidR="008A6B28">
        <w:rPr>
          <w:rFonts w:cs="David" w:hint="cs"/>
          <w:rtl/>
        </w:rPr>
        <w:t xml:space="preserve"> מן החדר והולך על שתי רגליו כאדם</w:t>
      </w:r>
      <w:r>
        <w:rPr>
          <w:rFonts w:cs="David" w:hint="cs"/>
          <w:rtl/>
        </w:rPr>
        <w:t xml:space="preserve"> רגיל, סיפר הגבאי.</w:t>
      </w:r>
    </w:p>
    <w:p w:rsidR="00782792" w:rsidRDefault="005479EE" w:rsidP="00782792">
      <w:pPr>
        <w:rPr>
          <w:rFonts w:cs="David"/>
          <w:rtl/>
        </w:rPr>
      </w:pPr>
      <w:r>
        <w:rPr>
          <w:rFonts w:cs="David" w:hint="cs"/>
          <w:rtl/>
        </w:rPr>
        <w:t>והרבי, רק שמע את הדברים, קם מכ</w:t>
      </w:r>
      <w:r w:rsidR="008A6B28">
        <w:rPr>
          <w:rFonts w:cs="David" w:hint="cs"/>
          <w:rtl/>
        </w:rPr>
        <w:t>י</w:t>
      </w:r>
      <w:r>
        <w:rPr>
          <w:rFonts w:cs="David" w:hint="cs"/>
          <w:rtl/>
        </w:rPr>
        <w:t xml:space="preserve">סאו, ואף הוא נסער </w:t>
      </w:r>
      <w:r w:rsidR="008A6B28">
        <w:rPr>
          <w:rFonts w:cs="David" w:hint="cs"/>
          <w:rtl/>
        </w:rPr>
        <w:t xml:space="preserve">עד </w:t>
      </w:r>
      <w:r>
        <w:rPr>
          <w:rFonts w:cs="David" w:hint="cs"/>
          <w:rtl/>
        </w:rPr>
        <w:t>מאוד. הגבאי חשב שהרבי יצווה עליו עתה לתפוס את העני ולקחת ממנו את כל הכסף שנתן לו. מה גדלה פליאתו כאשר שמע שהרבי משמיע אנחת רווחה ואומר: "אה, איזו שמחה! איזו שמחה גרמת לי בדבריך!</w:t>
      </w:r>
    </w:p>
    <w:p w:rsidR="005479EE" w:rsidRDefault="005479EE" w:rsidP="00782792">
      <w:pPr>
        <w:rPr>
          <w:rFonts w:cs="David"/>
          <w:rtl/>
        </w:rPr>
      </w:pPr>
      <w:r>
        <w:rPr>
          <w:rFonts w:cs="David" w:hint="cs"/>
          <w:rtl/>
        </w:rPr>
        <w:t>ברוך השם שהעני הזה אנו חיגר!</w:t>
      </w:r>
    </w:p>
    <w:p w:rsidR="005479EE" w:rsidRDefault="008A6B28" w:rsidP="00782792">
      <w:pPr>
        <w:rPr>
          <w:rFonts w:cs="David"/>
          <w:rtl/>
        </w:rPr>
      </w:pPr>
      <w:r>
        <w:rPr>
          <w:rFonts w:cs="David" w:hint="cs"/>
          <w:rtl/>
        </w:rPr>
        <w:t>לאחר כמה דקות</w:t>
      </w:r>
      <w:r w:rsidR="005479EE">
        <w:rPr>
          <w:rFonts w:cs="David" w:hint="cs"/>
          <w:rtl/>
        </w:rPr>
        <w:t xml:space="preserve"> ניכנס שוב הגבאי ובפיו הודעה הנוספת, שהעני גם אינ</w:t>
      </w:r>
      <w:r>
        <w:rPr>
          <w:rFonts w:cs="David" w:hint="cs"/>
          <w:rtl/>
        </w:rPr>
        <w:t>ו אלמן. ראיתי את אשתו בחוץ... ו</w:t>
      </w:r>
      <w:r w:rsidR="005479EE">
        <w:rPr>
          <w:rFonts w:cs="David" w:hint="cs"/>
          <w:rtl/>
        </w:rPr>
        <w:t>שוב מבי</w:t>
      </w:r>
      <w:r>
        <w:rPr>
          <w:rFonts w:cs="David" w:hint="cs"/>
          <w:rtl/>
        </w:rPr>
        <w:t>ע</w:t>
      </w:r>
      <w:r w:rsidR="005479EE">
        <w:rPr>
          <w:rFonts w:cs="David" w:hint="cs"/>
          <w:rtl/>
        </w:rPr>
        <w:t xml:space="preserve"> הרבי את שמחתו העצומה על כך!</w:t>
      </w:r>
    </w:p>
    <w:p w:rsidR="00096EDB" w:rsidRDefault="005479EE" w:rsidP="00ED2FDA">
      <w:pPr>
        <w:rPr>
          <w:rFonts w:cs="David"/>
          <w:rtl/>
        </w:rPr>
      </w:pPr>
      <w:r>
        <w:rPr>
          <w:rFonts w:cs="David" w:hint="cs"/>
          <w:rtl/>
        </w:rPr>
        <w:t>כך נראים גדולי ישראל, החפצים בטובת בניו של הקדוש ברוך הוא!</w:t>
      </w:r>
    </w:p>
    <w:p w:rsidR="00096EDB" w:rsidRDefault="00096EDB" w:rsidP="00B938FB">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83"/>
      </w:tblGrid>
      <w:tr w:rsidR="00B938FB" w:rsidRPr="005257D1" w:rsidTr="00CC4D8A">
        <w:tc>
          <w:tcPr>
            <w:tcW w:w="4283" w:type="dxa"/>
          </w:tcPr>
          <w:p w:rsidR="00B938FB" w:rsidRPr="005257D1" w:rsidRDefault="00B938FB" w:rsidP="00CC4D8A">
            <w:pPr>
              <w:jc w:val="center"/>
              <w:rPr>
                <w:rFonts w:cs="Guttman Stam"/>
                <w:i/>
                <w:iCs/>
                <w:sz w:val="48"/>
                <w:szCs w:val="48"/>
                <w:rtl/>
              </w:rPr>
            </w:pPr>
            <w:r w:rsidRPr="005257D1">
              <w:rPr>
                <w:rFonts w:cs="Guttman Stam" w:hint="cs"/>
                <w:i/>
                <w:iCs/>
                <w:sz w:val="48"/>
                <w:szCs w:val="48"/>
                <w:rtl/>
              </w:rPr>
              <w:t>מנפלאות הבריאה</w:t>
            </w:r>
          </w:p>
        </w:tc>
      </w:tr>
    </w:tbl>
    <w:p w:rsidR="00BE7E1F" w:rsidRPr="00BE7E1F" w:rsidRDefault="00BE7E1F" w:rsidP="00ED2FDA">
      <w:pPr>
        <w:spacing w:line="274" w:lineRule="atLeast"/>
        <w:ind w:left="6"/>
        <w:jc w:val="both"/>
        <w:rPr>
          <w:rFonts w:cs="David"/>
          <w:b/>
          <w:bCs/>
          <w:sz w:val="32"/>
          <w:szCs w:val="32"/>
          <w:u w:val="single"/>
          <w:rtl/>
        </w:rPr>
      </w:pPr>
      <w:r w:rsidRPr="00BE7E1F">
        <w:rPr>
          <w:rFonts w:cs="David" w:hint="cs"/>
          <w:b/>
          <w:bCs/>
          <w:sz w:val="32"/>
          <w:szCs w:val="32"/>
          <w:u w:val="single"/>
          <w:rtl/>
        </w:rPr>
        <w:t>מורכבותו של צמח</w:t>
      </w:r>
    </w:p>
    <w:p w:rsidR="00BE7E1F" w:rsidRPr="00BE7E1F" w:rsidRDefault="00BE7E1F" w:rsidP="00BE7E1F">
      <w:pPr>
        <w:ind w:right="142"/>
        <w:jc w:val="both"/>
        <w:rPr>
          <w:rFonts w:ascii="Arial" w:hAnsi="Arial" w:cs="David"/>
          <w:color w:val="000000"/>
          <w:rtl/>
          <w:lang w:eastAsia="en-US"/>
        </w:rPr>
      </w:pPr>
      <w:r w:rsidRPr="00BE7E1F">
        <w:rPr>
          <w:rFonts w:ascii="Arial" w:hAnsi="Arial" w:cs="David"/>
          <w:color w:val="000000"/>
          <w:rtl/>
          <w:lang w:eastAsia="en-US"/>
        </w:rPr>
        <w:t>מספרים שכאשר ראה דארווין את הדיוניאה-לוכדת הזבובים, הוא נדהם. ואין פלא בכך. בקצה כל עלה של צמח זה מצויה מלכודת ורודה וססגונית המכילה מעט צוף. החרק נמשך אליה הן בגלל צבעה והן בגלל הצוף המתוק, ונכנס פנימה.</w:t>
      </w:r>
    </w:p>
    <w:p w:rsidR="00BE7E1F" w:rsidRPr="00BE7E1F" w:rsidRDefault="00BE7E1F" w:rsidP="00BE7E1F">
      <w:pPr>
        <w:ind w:right="142"/>
        <w:jc w:val="both"/>
        <w:rPr>
          <w:rFonts w:ascii="Arial" w:hAnsi="Arial" w:cs="David"/>
          <w:color w:val="000000"/>
          <w:rtl/>
          <w:lang w:eastAsia="en-US"/>
        </w:rPr>
      </w:pPr>
      <w:r w:rsidRPr="00BE7E1F">
        <w:rPr>
          <w:rFonts w:ascii="Arial" w:hAnsi="Arial" w:cs="David"/>
          <w:color w:val="000000"/>
          <w:rtl/>
          <w:lang w:eastAsia="en-US"/>
        </w:rPr>
        <w:lastRenderedPageBreak/>
        <w:t>המלכודת מורכבת משני להבים המחוברים על ידי ציר, ולאורך שולי כל להב מצויות שורות שיניים חזקות. הדיוניאה ממתינה עד שהחרק ייגע בשערות הרגישות, הנמצאות בשטח הפנימי של הלהבים. השערות 'מורות' ללהבים להיסגר, והללו נצמדים במהירות לציר ונסגרים. באותו רגע השיניים משתלבות אחת ברעותה, ובכך מונעות את בריחת החרק. מספר השערות הרגישות הוא שלוש. נגיעה רק באחת מהן לא תבצע כל פעולה. לאחר שהחרק נלכד, הצמח מייצר מיצי עיכול הממיסים את החרק והופכים אותו למזון בעבור הצמח.</w:t>
      </w:r>
    </w:p>
    <w:p w:rsidR="00BE7E1F" w:rsidRPr="00BE7E1F" w:rsidRDefault="00BE7E1F" w:rsidP="00BE7E1F">
      <w:pPr>
        <w:ind w:right="142"/>
        <w:jc w:val="both"/>
        <w:rPr>
          <w:rFonts w:ascii="Arial" w:hAnsi="Arial" w:cs="David"/>
          <w:color w:val="000000"/>
          <w:rtl/>
          <w:lang w:eastAsia="en-US"/>
        </w:rPr>
      </w:pPr>
      <w:r w:rsidRPr="00BE7E1F">
        <w:rPr>
          <w:rFonts w:ascii="Arial" w:hAnsi="Arial" w:cs="David"/>
          <w:color w:val="000000"/>
          <w:rtl/>
          <w:lang w:eastAsia="en-US"/>
        </w:rPr>
        <w:t xml:space="preserve">דארווין התפעל מ"זריזות תנועות הצמח ועוצמתן". הוא הגדירו כ"אחד הצמחים הנפלאים בעולם", אך כאדם מוכה סנוורים, לא ראה מאומה ולא הסיק את המסקנות המתבקשות. הוא הסתפק בתיאורים על "הסתגלות בשלבים אטיים" ו"הישרדות הכשירים". ממשיכיו של דארווין כינו מכונה מופלאה זו בשם "עלה מותאם" (שעבר שינוי). באותה מידה ניתן לכנות מכונת כתיבה "עט מותאמת" (כלומר, עט שעברה שינויים אבולוציוניים). </w:t>
      </w:r>
    </w:p>
    <w:p w:rsidR="00BE7E1F" w:rsidRPr="00BE7E1F" w:rsidRDefault="00BE7E1F" w:rsidP="00BE7E1F">
      <w:pPr>
        <w:ind w:right="142"/>
        <w:jc w:val="both"/>
        <w:rPr>
          <w:rFonts w:ascii="Arial" w:hAnsi="Arial" w:cs="David"/>
          <w:color w:val="000000"/>
          <w:rtl/>
          <w:lang w:eastAsia="en-US"/>
        </w:rPr>
      </w:pPr>
      <w:r w:rsidRPr="00BE7E1F">
        <w:rPr>
          <w:rFonts w:ascii="Arial" w:hAnsi="Arial" w:cs="David"/>
          <w:color w:val="000000"/>
          <w:rtl/>
          <w:lang w:eastAsia="en-US"/>
        </w:rPr>
        <w:t xml:space="preserve">כדי לתפוס את החרק ולאכלו, הצמח זקוק לתיאום מקסימלי בין כל מרכיבי מנגנון מורכב זה: הצבע המושך, הצוף, שני הלהבים, מנגנון הציר, השיניים המשתלבות בשוליים (בלעדיהן היה החרק נמלט החוצה בעת סגירת המלכודת). הוא כולל גם את שלוש השערות הרגישות שלהן תקשורת מיידית עם להבי המלכודת. החרק חייב לנגוע בשתי שערות בבת אחת כדי להפעיל את המלכודת, וכך נמנעת הסגירה שלא לצורך בעת נפילת חפצים זעירים. כמו כן, מורכב המנגנון גם ממיצי עיכול מיוחדים המסוגלים לעכל את איברי החרקים. לאחר לכידת החרק מתעכבת פתיחתה של המלכודת במשך מספר ימים עד שהוא מתעכל. לאחר מכן המלכודת נפתחת מחדש כדי להמתין לחרק נוסף. </w:t>
      </w:r>
    </w:p>
    <w:p w:rsidR="00BE7E1F" w:rsidRPr="00BE7E1F" w:rsidRDefault="00BE7E1F" w:rsidP="00BE7E1F">
      <w:pPr>
        <w:ind w:right="142"/>
        <w:jc w:val="both"/>
        <w:rPr>
          <w:rFonts w:ascii="Arial" w:hAnsi="Arial" w:cs="David"/>
          <w:color w:val="000000"/>
          <w:rtl/>
          <w:lang w:eastAsia="en-US"/>
        </w:rPr>
      </w:pPr>
      <w:r w:rsidRPr="00BE7E1F">
        <w:rPr>
          <w:rFonts w:ascii="Arial" w:hAnsi="Arial" w:cs="David"/>
          <w:color w:val="000000"/>
          <w:rtl/>
          <w:lang w:eastAsia="en-US"/>
        </w:rPr>
        <w:t xml:space="preserve">כל אחד ממרכיבים אלו מהווה מנגנון מורכב בפני עצמו. אם יחסר אחד ממרכיבים אלו, אין ערך למרכיבים האחרים. כמו כן, כל מרכיב חייב להיות בעל תפקוד מושלם מן ההתחלה, שאם לא כן היה מכביד על הצמח, בהיותו איבר חסר תועלת שאינו מתפקד. אורגניזם במצב זה לא היה כשיר להישרדות לפי כל כללי האבולוציה. </w:t>
      </w:r>
    </w:p>
    <w:p w:rsidR="00BE7E1F" w:rsidRDefault="00BE7E1F" w:rsidP="00BE7E1F">
      <w:pPr>
        <w:ind w:right="142"/>
        <w:jc w:val="both"/>
        <w:rPr>
          <w:rFonts w:ascii="Arial" w:hAnsi="Arial" w:cs="David" w:hint="cs"/>
          <w:color w:val="000000"/>
          <w:rtl/>
          <w:lang w:eastAsia="en-US"/>
        </w:rPr>
      </w:pPr>
      <w:r w:rsidRPr="00BE7E1F">
        <w:rPr>
          <w:rFonts w:ascii="Arial" w:hAnsi="Arial" w:cs="David"/>
          <w:color w:val="000000"/>
          <w:rtl/>
          <w:lang w:eastAsia="en-US"/>
        </w:rPr>
        <w:t>חסידי השיטה הגורסת שהעולם נוצר על ידי "התפתחות בשלבים אבולוציוניים", מתקרבים לחוסר שפיות במקרה זה. מוטציה אקראית הינה חסרת מובן לגבי צמח לוכד זבובים זה. הצמח היה חייב להיות מושלם כבר מראשיתו, כדי שיוכל לתפקד. תופעה זו, כמו כל התופעות בעולם החי והצומח, מכריזה על תכליתיות! לדאבון לב, אלו ששאיפתם היתה להכחיש את מציאות הבורא, התעלמו מאמיתות ברורות ביותר (דארווין היה בתחילתו סטודנט לתיאולוגיה, אך זנח את דתו, ויצא נגדה). הם בדו מלבם תיאוריות שאינן מתקבלות על הדעת כדי להצדיק את דרכם, ובחרו להלך מוכי סנוורים, ובלבד שלא יאלצו להודות בקיומה של היד המכוונת, השולטת על כל מכמני תבל ועל כל אוצרות הטבע הבלתי נדלים.</w:t>
      </w:r>
    </w:p>
    <w:p w:rsidR="00B938FB" w:rsidRPr="000B7881" w:rsidRDefault="0015786B" w:rsidP="000B7881">
      <w:pPr>
        <w:pStyle w:val="NormalWeb"/>
        <w:bidi/>
        <w:spacing w:before="0" w:beforeAutospacing="0" w:after="0" w:afterAutospacing="0"/>
        <w:rPr>
          <w:rFonts w:ascii="Arial" w:hAnsi="Arial" w:cs="David"/>
          <w:b/>
          <w:bCs/>
          <w:color w:val="202020"/>
          <w:u w:val="single"/>
          <w:rtl/>
        </w:rPr>
      </w:pPr>
      <w:r>
        <w:rPr>
          <w:rFonts w:ascii="Arial" w:hAnsi="Arial" w:cs="David" w:hint="cs"/>
          <w:b/>
          <w:bCs/>
          <w:color w:val="000000"/>
          <w:u w:val="single"/>
          <w:rtl/>
        </w:rPr>
        <w:t xml:space="preserve">מה רבו מעשיך השם, </w:t>
      </w:r>
      <w:r w:rsidR="00BD10DB" w:rsidRPr="00193FBD">
        <w:rPr>
          <w:rFonts w:ascii="Arial" w:hAnsi="Arial" w:cs="David" w:hint="cs"/>
          <w:b/>
          <w:bCs/>
          <w:color w:val="000000"/>
          <w:u w:val="single"/>
          <w:rtl/>
        </w:rPr>
        <w:t xml:space="preserve"> כולם בחוכמה עשית</w:t>
      </w:r>
      <w:r w:rsidR="00BD10DB">
        <w:rPr>
          <w:rFonts w:ascii="Arial" w:hAnsi="Arial" w:cs="Arial" w:hint="cs"/>
          <w:color w:val="000000"/>
          <w:sz w:val="20"/>
          <w:szCs w:val="20"/>
          <w:rtl/>
        </w:rPr>
        <w:t>!</w:t>
      </w:r>
      <w:r w:rsidR="00983353">
        <w:rPr>
          <w:rFonts w:ascii="Antique Olive Roman" w:hAnsi="Antique Olive Roman" w:cs="David" w:hint="cs"/>
          <w:rtl/>
        </w:rPr>
        <w:t xml:space="preserve">                                                                                                                                                                                                                                                                                                                                                             </w:t>
      </w:r>
      <w:r w:rsidR="000B7881">
        <w:rPr>
          <w:rFonts w:ascii="Antique Olive Roman" w:hAnsi="Antique Olive Roman" w:cs="David" w:hint="cs"/>
          <w:rtl/>
        </w:rPr>
        <w:t xml:space="preserve">                             </w:t>
      </w:r>
      <w:r w:rsidR="00B938FB" w:rsidRPr="00AB572C">
        <w:rPr>
          <w:rFonts w:ascii="Antique Olive Roman" w:hAnsi="Antique Olive Roman" w:cs="David" w:hint="cs"/>
          <w:rtl/>
        </w:rPr>
        <w:t>********************************************************************************************************************</w:t>
      </w:r>
    </w:p>
    <w:p w:rsidR="00B938FB" w:rsidRPr="002B39A8" w:rsidRDefault="00B938FB" w:rsidP="00B938FB">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6"/>
        <w:gridCol w:w="3678"/>
        <w:gridCol w:w="3494"/>
      </w:tblGrid>
      <w:tr w:rsidR="00B938FB" w:rsidRPr="00391EF0" w:rsidTr="00CC4D8A">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78"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494"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B938FB" w:rsidRPr="00391EF0" w:rsidTr="00CC4D8A">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78" w:type="dxa"/>
          </w:tcPr>
          <w:p w:rsidR="00B938FB" w:rsidRPr="00F37BE1" w:rsidRDefault="00B938FB" w:rsidP="00CC4D8A">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494" w:type="dxa"/>
          </w:tcPr>
          <w:p w:rsidR="00B938FB" w:rsidRPr="00F37BE1" w:rsidRDefault="00B938FB" w:rsidP="00CC4D8A">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B938FB" w:rsidRPr="00391EF0" w:rsidTr="00CC4D8A">
        <w:trPr>
          <w:trHeight w:val="130"/>
        </w:trPr>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78" w:type="dxa"/>
          </w:tcPr>
          <w:p w:rsidR="00B938FB" w:rsidRPr="00F37BE1" w:rsidRDefault="00B938FB" w:rsidP="00CC4D8A">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494"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B938FB" w:rsidRPr="00391EF0" w:rsidTr="00CC4D8A">
        <w:trPr>
          <w:trHeight w:val="93"/>
        </w:trPr>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78" w:type="dxa"/>
          </w:tcPr>
          <w:p w:rsidR="00B938FB" w:rsidRPr="00F37BE1" w:rsidRDefault="00B938FB" w:rsidP="00CC4D8A">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494" w:type="dxa"/>
          </w:tcPr>
          <w:p w:rsidR="00B938FB" w:rsidRPr="00F37BE1" w:rsidRDefault="00B938FB" w:rsidP="00CC4D8A">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B938FB" w:rsidRPr="00391EF0" w:rsidTr="00CC4D8A">
        <w:trPr>
          <w:trHeight w:val="247"/>
        </w:trPr>
        <w:tc>
          <w:tcPr>
            <w:tcW w:w="3176" w:type="dxa"/>
          </w:tcPr>
          <w:p w:rsidR="00B938FB" w:rsidRPr="00F37BE1" w:rsidRDefault="00B938FB" w:rsidP="00CC4D8A">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78" w:type="dxa"/>
          </w:tcPr>
          <w:p w:rsidR="00B938FB" w:rsidRPr="00F37BE1" w:rsidRDefault="00B938FB" w:rsidP="00CC4D8A">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494"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B938FB" w:rsidRPr="00391EF0" w:rsidTr="00CC4D8A">
        <w:trPr>
          <w:trHeight w:val="216"/>
        </w:trPr>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78" w:type="dxa"/>
          </w:tcPr>
          <w:p w:rsidR="00B938FB" w:rsidRPr="00F37BE1" w:rsidRDefault="00B938FB" w:rsidP="00CC4D8A">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494" w:type="dxa"/>
          </w:tcPr>
          <w:p w:rsidR="00B938FB" w:rsidRPr="00F37BE1" w:rsidRDefault="00B938FB" w:rsidP="00CC4D8A">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B938FB" w:rsidRPr="00391EF0" w:rsidTr="00CC4D8A">
        <w:trPr>
          <w:trHeight w:val="240"/>
        </w:trPr>
        <w:tc>
          <w:tcPr>
            <w:tcW w:w="3176" w:type="dxa"/>
          </w:tcPr>
          <w:p w:rsidR="00B938FB" w:rsidRPr="00F37BE1" w:rsidRDefault="00B938FB" w:rsidP="00CC4D8A">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78"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494" w:type="dxa"/>
          </w:tcPr>
          <w:p w:rsidR="00B938FB" w:rsidRPr="00F37BE1" w:rsidRDefault="00B938FB" w:rsidP="00CC4D8A">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B938FB" w:rsidRPr="00391EF0" w:rsidTr="00CC4D8A">
        <w:trPr>
          <w:trHeight w:val="240"/>
        </w:trPr>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78"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494" w:type="dxa"/>
          </w:tcPr>
          <w:p w:rsidR="00B938FB" w:rsidRPr="00F37BE1" w:rsidRDefault="00B938FB" w:rsidP="00CC4D8A">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B938FB" w:rsidRPr="00391EF0" w:rsidTr="00CC4D8A">
        <w:trPr>
          <w:trHeight w:val="240"/>
        </w:trPr>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78"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494" w:type="dxa"/>
          </w:tcPr>
          <w:p w:rsidR="00B938FB" w:rsidRPr="00F37BE1" w:rsidRDefault="00B938FB" w:rsidP="00CC4D8A">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B938FB" w:rsidRPr="00391EF0" w:rsidTr="00CC4D8A">
        <w:trPr>
          <w:trHeight w:val="240"/>
        </w:trPr>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78"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494" w:type="dxa"/>
          </w:tcPr>
          <w:p w:rsidR="00B938FB" w:rsidRPr="00F37BE1" w:rsidRDefault="00B938FB" w:rsidP="00CC4D8A">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B938FB" w:rsidRPr="00391EF0" w:rsidTr="00CC4D8A">
        <w:trPr>
          <w:trHeight w:val="240"/>
        </w:trPr>
        <w:tc>
          <w:tcPr>
            <w:tcW w:w="3176"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78"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494" w:type="dxa"/>
          </w:tcPr>
          <w:p w:rsidR="00B938FB" w:rsidRPr="00F37BE1" w:rsidRDefault="00B938FB" w:rsidP="00CC4D8A">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B938FB" w:rsidRPr="00391EF0" w:rsidTr="00CC4D8A">
        <w:trPr>
          <w:trHeight w:val="240"/>
        </w:trPr>
        <w:tc>
          <w:tcPr>
            <w:tcW w:w="3176" w:type="dxa"/>
          </w:tcPr>
          <w:p w:rsidR="00B938FB" w:rsidRPr="00F37BE1" w:rsidRDefault="00B938FB" w:rsidP="00CC4D8A">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78" w:type="dxa"/>
          </w:tcPr>
          <w:p w:rsidR="00B938FB" w:rsidRPr="00F37BE1" w:rsidRDefault="00B938FB" w:rsidP="00CC4D8A">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494" w:type="dxa"/>
          </w:tcPr>
          <w:p w:rsidR="00B938FB" w:rsidRPr="00F37BE1" w:rsidRDefault="00B938FB" w:rsidP="00CC4D8A">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B938FB" w:rsidRPr="00391EF0" w:rsidTr="00CC4D8A">
        <w:trPr>
          <w:trHeight w:val="240"/>
        </w:trPr>
        <w:tc>
          <w:tcPr>
            <w:tcW w:w="3176" w:type="dxa"/>
          </w:tcPr>
          <w:p w:rsidR="00B938FB" w:rsidRDefault="00B938FB" w:rsidP="00CC4D8A">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678" w:type="dxa"/>
          </w:tcPr>
          <w:p w:rsidR="00B938FB" w:rsidRDefault="00B938FB" w:rsidP="00CC4D8A">
            <w:pPr>
              <w:ind w:right="142"/>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494" w:type="dxa"/>
          </w:tcPr>
          <w:p w:rsidR="00B938FB" w:rsidRDefault="00B938FB" w:rsidP="00CC4D8A">
            <w:pPr>
              <w:ind w:left="142" w:right="142" w:hanging="284"/>
              <w:jc w:val="center"/>
              <w:rPr>
                <w:rFonts w:cs="David"/>
                <w:b/>
                <w:bCs/>
                <w:color w:val="000000"/>
                <w:sz w:val="18"/>
                <w:szCs w:val="18"/>
                <w:rtl/>
              </w:rPr>
            </w:pPr>
            <w:r>
              <w:rPr>
                <w:rFonts w:cs="David" w:hint="cs"/>
                <w:b/>
                <w:bCs/>
                <w:color w:val="000000"/>
                <w:sz w:val="18"/>
                <w:szCs w:val="18"/>
                <w:rtl/>
              </w:rPr>
              <w:t>בריאות איתנה והצלחה לחנה ניזרי בת עישה</w:t>
            </w:r>
          </w:p>
        </w:tc>
      </w:tr>
    </w:tbl>
    <w:p w:rsidR="00B938FB" w:rsidRDefault="00B938FB" w:rsidP="00B938FB">
      <w:pPr>
        <w:rPr>
          <w:b/>
          <w:bCs/>
          <w:sz w:val="32"/>
          <w:szCs w:val="32"/>
          <w:u w:val="single"/>
          <w:rt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685"/>
      </w:tblGrid>
      <w:tr w:rsidR="00B938FB" w:rsidRPr="008760F6" w:rsidTr="00CC4D8A">
        <w:trPr>
          <w:trHeight w:val="1236"/>
        </w:trPr>
        <w:tc>
          <w:tcPr>
            <w:tcW w:w="3119" w:type="dxa"/>
          </w:tcPr>
          <w:p w:rsidR="00730827" w:rsidRPr="00730827" w:rsidRDefault="00730827" w:rsidP="00CC4D8A">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B938FB" w:rsidRDefault="00B938FB" w:rsidP="00CC4D8A">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B938FB" w:rsidRPr="004720F2" w:rsidRDefault="00B938FB" w:rsidP="00CC4D8A">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B938FB" w:rsidRPr="004720F2" w:rsidRDefault="00B938FB" w:rsidP="00CC4D8A">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B938FB" w:rsidRPr="004720F2" w:rsidRDefault="00B938FB" w:rsidP="00CC4D8A">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B938FB" w:rsidRPr="004720F2" w:rsidRDefault="00B938FB" w:rsidP="00CC4D8A">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B938FB" w:rsidRPr="00D0706A" w:rsidRDefault="00B938FB" w:rsidP="00CC4D8A">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B938FB" w:rsidRPr="00820FDE" w:rsidRDefault="00B938FB" w:rsidP="00CC4D8A">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B938FB" w:rsidRPr="00D40075" w:rsidRDefault="00B938FB" w:rsidP="00CC4D8A">
            <w:pPr>
              <w:ind w:right="142"/>
              <w:rPr>
                <w:rFonts w:cs="David"/>
                <w:b/>
                <w:bCs/>
                <w:sz w:val="28"/>
                <w:szCs w:val="28"/>
                <w:rtl/>
              </w:rPr>
            </w:pPr>
            <w:r w:rsidRPr="00D40075">
              <w:rPr>
                <w:rFonts w:cs="David" w:hint="cs"/>
                <w:b/>
                <w:bCs/>
                <w:sz w:val="16"/>
                <w:szCs w:val="16"/>
                <w:rtl/>
              </w:rPr>
              <w:t>יעקב ממן בן שרה ת.נ.צ.ב.ה</w:t>
            </w:r>
          </w:p>
          <w:p w:rsidR="00B938FB" w:rsidRPr="00177463" w:rsidRDefault="00B938FB" w:rsidP="00CC4D8A">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B938FB" w:rsidRDefault="00B938FB" w:rsidP="00CC4D8A">
            <w:pPr>
              <w:ind w:left="72" w:right="142"/>
              <w:rPr>
                <w:rFonts w:cs="David"/>
                <w:b/>
                <w:bCs/>
                <w:color w:val="000000"/>
                <w:sz w:val="16"/>
                <w:szCs w:val="16"/>
                <w:rtl/>
              </w:rPr>
            </w:pPr>
            <w:r>
              <w:rPr>
                <w:rFonts w:cs="David" w:hint="cs"/>
                <w:b/>
                <w:bCs/>
                <w:color w:val="000000"/>
                <w:sz w:val="16"/>
                <w:szCs w:val="16"/>
                <w:rtl/>
              </w:rPr>
              <w:t>חיה בת אילנה ת.נ.צ.ב.ה</w:t>
            </w:r>
          </w:p>
          <w:p w:rsidR="00B938FB" w:rsidRPr="00820FDE" w:rsidRDefault="00B938FB" w:rsidP="00CC4D8A">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B938FB" w:rsidRPr="00820FDE" w:rsidRDefault="00B938FB" w:rsidP="00CC4D8A">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B938FB" w:rsidRPr="00820FDE" w:rsidRDefault="00B938FB" w:rsidP="00CC4D8A">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B938FB" w:rsidRPr="00820FDE" w:rsidRDefault="00B938FB" w:rsidP="00CC4D8A">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730827" w:rsidRPr="00D0706A" w:rsidRDefault="00B938FB" w:rsidP="00730827">
            <w:pPr>
              <w:ind w:left="72" w:right="142"/>
              <w:rPr>
                <w:rFonts w:cs="David"/>
                <w:b/>
                <w:bCs/>
                <w:sz w:val="16"/>
                <w:szCs w:val="16"/>
                <w:rtl/>
              </w:rPr>
            </w:pPr>
            <w:r w:rsidRPr="00820FDE">
              <w:rPr>
                <w:rFonts w:cs="David" w:hint="cs"/>
                <w:b/>
                <w:bCs/>
                <w:color w:val="000000"/>
                <w:sz w:val="16"/>
                <w:szCs w:val="16"/>
                <w:rtl/>
              </w:rPr>
              <w:t>גרשון חדד בן פורטונה ת.נ.צ.ב.</w:t>
            </w:r>
            <w:r w:rsidR="00730827">
              <w:rPr>
                <w:rFonts w:cs="David" w:hint="cs"/>
                <w:b/>
                <w:bCs/>
                <w:color w:val="000000"/>
                <w:sz w:val="16"/>
                <w:szCs w:val="16"/>
                <w:rtl/>
              </w:rPr>
              <w:t>ה</w:t>
            </w:r>
          </w:p>
        </w:tc>
        <w:tc>
          <w:tcPr>
            <w:tcW w:w="3685" w:type="dxa"/>
          </w:tcPr>
          <w:p w:rsidR="00B938FB" w:rsidRDefault="00B938FB" w:rsidP="00CC4D8A">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B938FB" w:rsidRPr="00D0706A" w:rsidRDefault="00B938FB" w:rsidP="00CC4D8A">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B938FB" w:rsidRPr="00D0706A" w:rsidRDefault="00B938FB" w:rsidP="00CC4D8A">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B938FB" w:rsidRPr="00D0706A" w:rsidRDefault="00B938FB" w:rsidP="00CC4D8A">
            <w:pPr>
              <w:ind w:right="142"/>
              <w:rPr>
                <w:rFonts w:cs="David"/>
                <w:b/>
                <w:bCs/>
                <w:color w:val="000000"/>
                <w:sz w:val="16"/>
                <w:szCs w:val="16"/>
                <w:rtl/>
              </w:rPr>
            </w:pPr>
            <w:r w:rsidRPr="00D0706A">
              <w:rPr>
                <w:rFonts w:cs="David" w:hint="cs"/>
                <w:b/>
                <w:bCs/>
                <w:color w:val="000000"/>
                <w:sz w:val="16"/>
                <w:szCs w:val="16"/>
                <w:rtl/>
              </w:rPr>
              <w:t>שלמה בן מזל טוב ת.נ.צ.ב.ה</w:t>
            </w:r>
          </w:p>
          <w:p w:rsidR="00B938FB" w:rsidRPr="00D0706A" w:rsidRDefault="00B938FB" w:rsidP="00CC4D8A">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B938FB" w:rsidRDefault="00B938FB" w:rsidP="00CC4D8A">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B938FB" w:rsidRDefault="00B938FB" w:rsidP="00CC4D8A">
            <w:pPr>
              <w:ind w:right="142"/>
              <w:rPr>
                <w:rFonts w:cs="David"/>
                <w:b/>
                <w:bCs/>
                <w:color w:val="000000"/>
                <w:sz w:val="16"/>
                <w:szCs w:val="16"/>
                <w:rtl/>
              </w:rPr>
            </w:pPr>
            <w:r>
              <w:rPr>
                <w:rFonts w:cs="David" w:hint="cs"/>
                <w:b/>
                <w:bCs/>
                <w:color w:val="000000"/>
                <w:sz w:val="16"/>
                <w:szCs w:val="16"/>
                <w:rtl/>
              </w:rPr>
              <w:t>יוסף שוקרני בן אירן ת.נ.צ.ב.ה</w:t>
            </w:r>
          </w:p>
          <w:p w:rsidR="00B938FB" w:rsidRPr="002635A5" w:rsidRDefault="00B938FB" w:rsidP="00730827">
            <w:pPr>
              <w:ind w:left="72" w:right="142"/>
              <w:rPr>
                <w:rFonts w:cs="David"/>
                <w:b/>
                <w:bCs/>
                <w:color w:val="000000"/>
                <w:sz w:val="16"/>
                <w:szCs w:val="16"/>
                <w:rtl/>
              </w:rPr>
            </w:pPr>
            <w:r w:rsidRPr="00820FDE">
              <w:rPr>
                <w:rFonts w:cs="David" w:hint="cs"/>
                <w:b/>
                <w:bCs/>
                <w:color w:val="000000"/>
                <w:sz w:val="16"/>
                <w:szCs w:val="16"/>
                <w:rtl/>
              </w:rPr>
              <w:t>ניסים  בן אסתר ת.נ.צ.ב.ה</w:t>
            </w:r>
          </w:p>
        </w:tc>
      </w:tr>
    </w:tbl>
    <w:p w:rsidR="00B938FB" w:rsidRDefault="00B938FB" w:rsidP="00B938FB">
      <w:pPr>
        <w:ind w:right="142"/>
        <w:rPr>
          <w:rFonts w:ascii="Arial" w:hAnsi="Arial" w:cs="David"/>
          <w:b/>
          <w:bCs/>
          <w:sz w:val="20"/>
          <w:szCs w:val="20"/>
          <w:u w:val="single"/>
          <w:rtl/>
        </w:rPr>
      </w:pPr>
    </w:p>
    <w:tbl>
      <w:tblPr>
        <w:tblStyle w:val="a8"/>
        <w:bidiVisual/>
        <w:tblW w:w="0" w:type="auto"/>
        <w:tblInd w:w="108" w:type="dxa"/>
        <w:tblLook w:val="04A0"/>
      </w:tblPr>
      <w:tblGrid>
        <w:gridCol w:w="10348"/>
      </w:tblGrid>
      <w:tr w:rsidR="00B938FB" w:rsidRPr="00155CC4" w:rsidTr="00CC4D8A">
        <w:trPr>
          <w:trHeight w:val="900"/>
        </w:trPr>
        <w:tc>
          <w:tcPr>
            <w:tcW w:w="10348" w:type="dxa"/>
          </w:tcPr>
          <w:p w:rsidR="00B938FB" w:rsidRPr="00155CC4" w:rsidRDefault="00B938FB" w:rsidP="00CC4D8A">
            <w:pPr>
              <w:rPr>
                <w:rFonts w:ascii="Arial" w:hAnsi="Arial" w:cs="David"/>
                <w:b/>
                <w:bCs/>
                <w:sz w:val="28"/>
                <w:szCs w:val="28"/>
                <w:u w:val="single"/>
                <w:rtl/>
              </w:rPr>
            </w:pPr>
            <w:r w:rsidRPr="00155CC4">
              <w:rPr>
                <w:rFonts w:ascii="Arial" w:hAnsi="Arial" w:cs="David" w:hint="cs"/>
                <w:b/>
                <w:bCs/>
                <w:sz w:val="28"/>
                <w:szCs w:val="28"/>
                <w:u w:val="single"/>
                <w:rtl/>
              </w:rPr>
              <w:t>"פעמונים"</w:t>
            </w:r>
          </w:p>
          <w:p w:rsidR="00B938FB" w:rsidRPr="00155CC4" w:rsidRDefault="00B938FB" w:rsidP="00CC4D8A">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B938FB" w:rsidRPr="00802275" w:rsidRDefault="00B938FB" w:rsidP="00CC4D8A">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B938FB" w:rsidRDefault="00B938FB" w:rsidP="00B938FB">
      <w:pPr>
        <w:ind w:right="142"/>
        <w:rPr>
          <w:rFonts w:cs="David"/>
          <w:b/>
          <w:bCs/>
          <w:sz w:val="20"/>
          <w:szCs w:val="20"/>
          <w:rtl/>
        </w:rPr>
      </w:pPr>
    </w:p>
    <w:tbl>
      <w:tblPr>
        <w:tblStyle w:val="a8"/>
        <w:bidiVisual/>
        <w:tblW w:w="0" w:type="auto"/>
        <w:tblLook w:val="04A0"/>
      </w:tblPr>
      <w:tblGrid>
        <w:gridCol w:w="10456"/>
      </w:tblGrid>
      <w:tr w:rsidR="00B938FB" w:rsidRPr="00C75A01" w:rsidTr="00CC4D8A">
        <w:trPr>
          <w:trHeight w:val="410"/>
        </w:trPr>
        <w:tc>
          <w:tcPr>
            <w:tcW w:w="10456" w:type="dxa"/>
          </w:tcPr>
          <w:p w:rsidR="00B938FB" w:rsidRPr="00C27E18" w:rsidRDefault="00B938FB" w:rsidP="00CC4D8A">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B938FB" w:rsidRPr="00C75A01" w:rsidRDefault="00B938FB" w:rsidP="00CC4D8A">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p w:rsidR="00B938FB" w:rsidRPr="006D4274" w:rsidRDefault="00B938FB" w:rsidP="00B938FB">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B938FB" w:rsidRPr="00190DE8" w:rsidTr="00CC4D8A">
        <w:trPr>
          <w:trHeight w:val="132"/>
        </w:trPr>
        <w:tc>
          <w:tcPr>
            <w:tcW w:w="6804" w:type="dxa"/>
          </w:tcPr>
          <w:p w:rsidR="00B938FB" w:rsidRPr="00704C43" w:rsidRDefault="00B938FB" w:rsidP="00CC4D8A">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B938FB" w:rsidRPr="005209B0" w:rsidRDefault="00B938FB" w:rsidP="00B938FB">
      <w:pPr>
        <w:ind w:right="180"/>
        <w:jc w:val="center"/>
        <w:rPr>
          <w:rFonts w:cs="David Transparent"/>
          <w:sz w:val="16"/>
          <w:szCs w:val="16"/>
          <w:u w:val="single"/>
          <w:rtl/>
        </w:rPr>
      </w:pPr>
    </w:p>
    <w:p w:rsidR="00023BD8" w:rsidRDefault="00023BD8"/>
    <w:sectPr w:rsidR="00023BD8" w:rsidSect="00DB0BB9">
      <w:footerReference w:type="even" r:id="rId8"/>
      <w:footerReference w:type="default" r:id="rId9"/>
      <w:pgSz w:w="11906" w:h="16838"/>
      <w:pgMar w:top="737" w:right="849" w:bottom="567"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DC9" w:rsidRDefault="002B5DC9" w:rsidP="00F83B1B">
      <w:r>
        <w:separator/>
      </w:r>
    </w:p>
  </w:endnote>
  <w:endnote w:type="continuationSeparator" w:id="1">
    <w:p w:rsidR="002B5DC9" w:rsidRDefault="002B5DC9" w:rsidP="00F83B1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Arial"/>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altName w:val="High Tower Text"/>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2D015F">
    <w:pPr>
      <w:pStyle w:val="a6"/>
      <w:framePr w:wrap="around" w:vAnchor="text" w:hAnchor="text" w:y="1"/>
      <w:rPr>
        <w:rStyle w:val="a5"/>
      </w:rPr>
    </w:pPr>
    <w:r>
      <w:rPr>
        <w:rStyle w:val="a5"/>
        <w:rtl/>
      </w:rPr>
      <w:fldChar w:fldCharType="begin"/>
    </w:r>
    <w:r w:rsidR="00706FA4">
      <w:rPr>
        <w:rStyle w:val="a5"/>
      </w:rPr>
      <w:instrText xml:space="preserve">PAGE  </w:instrText>
    </w:r>
    <w:r>
      <w:rPr>
        <w:rStyle w:val="a5"/>
        <w:rtl/>
      </w:rPr>
      <w:fldChar w:fldCharType="end"/>
    </w:r>
  </w:p>
  <w:p w:rsidR="00F16B3D" w:rsidRDefault="002B5DC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2B5DC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DC9" w:rsidRDefault="002B5DC9" w:rsidP="00F83B1B">
      <w:r>
        <w:separator/>
      </w:r>
    </w:p>
  </w:footnote>
  <w:footnote w:type="continuationSeparator" w:id="1">
    <w:p w:rsidR="002B5DC9" w:rsidRDefault="002B5DC9" w:rsidP="00F83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166"/>
    <w:multiLevelType w:val="hybridMultilevel"/>
    <w:tmpl w:val="F30A8450"/>
    <w:lvl w:ilvl="0" w:tplc="75E0856C">
      <w:start w:val="1"/>
      <w:numFmt w:val="hebrew1"/>
      <w:lvlText w:val="%1."/>
      <w:lvlJc w:val="left"/>
      <w:pPr>
        <w:tabs>
          <w:tab w:val="num" w:pos="36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36753F"/>
    <w:multiLevelType w:val="hybridMultilevel"/>
    <w:tmpl w:val="1C6A5CC6"/>
    <w:lvl w:ilvl="0" w:tplc="F03E1700">
      <w:start w:val="2"/>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41552DB2"/>
    <w:multiLevelType w:val="hybridMultilevel"/>
    <w:tmpl w:val="629689CA"/>
    <w:lvl w:ilvl="0" w:tplc="A254EECA">
      <w:start w:val="2"/>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footnotePr>
    <w:footnote w:id="0"/>
    <w:footnote w:id="1"/>
  </w:footnotePr>
  <w:endnotePr>
    <w:endnote w:id="0"/>
    <w:endnote w:id="1"/>
  </w:endnotePr>
  <w:compat/>
  <w:rsids>
    <w:rsidRoot w:val="00B938FB"/>
    <w:rsid w:val="00023BD8"/>
    <w:rsid w:val="0004729A"/>
    <w:rsid w:val="00096EDB"/>
    <w:rsid w:val="000B7881"/>
    <w:rsid w:val="0015786B"/>
    <w:rsid w:val="001E621E"/>
    <w:rsid w:val="002B5DC9"/>
    <w:rsid w:val="002D015F"/>
    <w:rsid w:val="002F4C24"/>
    <w:rsid w:val="003462EC"/>
    <w:rsid w:val="003853A8"/>
    <w:rsid w:val="003F5BE0"/>
    <w:rsid w:val="004264A6"/>
    <w:rsid w:val="004E540B"/>
    <w:rsid w:val="005479EE"/>
    <w:rsid w:val="005E08D6"/>
    <w:rsid w:val="006306DE"/>
    <w:rsid w:val="00681609"/>
    <w:rsid w:val="00706FA4"/>
    <w:rsid w:val="00730827"/>
    <w:rsid w:val="00782792"/>
    <w:rsid w:val="008A6B28"/>
    <w:rsid w:val="009143DB"/>
    <w:rsid w:val="00915F3C"/>
    <w:rsid w:val="00983353"/>
    <w:rsid w:val="009B2433"/>
    <w:rsid w:val="009E0DE8"/>
    <w:rsid w:val="00A0033F"/>
    <w:rsid w:val="00B6441E"/>
    <w:rsid w:val="00B938FB"/>
    <w:rsid w:val="00BD10DB"/>
    <w:rsid w:val="00BE7E1F"/>
    <w:rsid w:val="00CD3EB6"/>
    <w:rsid w:val="00D04558"/>
    <w:rsid w:val="00D20B4C"/>
    <w:rsid w:val="00D43E36"/>
    <w:rsid w:val="00D63562"/>
    <w:rsid w:val="00EA1D5D"/>
    <w:rsid w:val="00ED2FDA"/>
    <w:rsid w:val="00F008B7"/>
    <w:rsid w:val="00F40171"/>
    <w:rsid w:val="00F76798"/>
    <w:rsid w:val="00F83B1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2EC"/>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938FB"/>
    <w:pPr>
      <w:keepNext/>
      <w:jc w:val="center"/>
      <w:outlineLvl w:val="2"/>
    </w:pPr>
    <w:rPr>
      <w:rFonts w:cs="David"/>
      <w:sz w:val="28"/>
      <w:szCs w:val="28"/>
    </w:rPr>
  </w:style>
  <w:style w:type="paragraph" w:styleId="5">
    <w:name w:val="heading 5"/>
    <w:basedOn w:val="a"/>
    <w:next w:val="a"/>
    <w:link w:val="50"/>
    <w:qFormat/>
    <w:rsid w:val="00B938FB"/>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B938FB"/>
    <w:rPr>
      <w:rFonts w:ascii="Times New Roman" w:eastAsia="Times New Roman" w:hAnsi="Times New Roman" w:cs="David"/>
      <w:sz w:val="28"/>
      <w:szCs w:val="28"/>
      <w:lang w:eastAsia="he-IL"/>
    </w:rPr>
  </w:style>
  <w:style w:type="character" w:customStyle="1" w:styleId="50">
    <w:name w:val="כותרת 5 תו"/>
    <w:basedOn w:val="a0"/>
    <w:link w:val="5"/>
    <w:rsid w:val="00B938FB"/>
    <w:rPr>
      <w:rFonts w:ascii="Times New Roman" w:eastAsia="Times New Roman" w:hAnsi="Times New Roman" w:cs="David"/>
      <w:sz w:val="32"/>
      <w:szCs w:val="32"/>
      <w:lang w:eastAsia="he-IL"/>
    </w:rPr>
  </w:style>
  <w:style w:type="character" w:styleId="a5">
    <w:name w:val="page number"/>
    <w:basedOn w:val="a0"/>
    <w:rsid w:val="00B938FB"/>
  </w:style>
  <w:style w:type="paragraph" w:styleId="a6">
    <w:name w:val="footer"/>
    <w:basedOn w:val="a"/>
    <w:link w:val="a7"/>
    <w:rsid w:val="00B938FB"/>
    <w:pPr>
      <w:tabs>
        <w:tab w:val="center" w:pos="4153"/>
        <w:tab w:val="right" w:pos="8306"/>
      </w:tabs>
    </w:pPr>
    <w:rPr>
      <w:rFonts w:cs="Miriam"/>
      <w:sz w:val="20"/>
      <w:szCs w:val="20"/>
    </w:rPr>
  </w:style>
  <w:style w:type="character" w:customStyle="1" w:styleId="a7">
    <w:name w:val="כותרת תחתונה תו"/>
    <w:basedOn w:val="a0"/>
    <w:link w:val="a6"/>
    <w:rsid w:val="00B938FB"/>
    <w:rPr>
      <w:rFonts w:ascii="Times New Roman" w:eastAsia="Times New Roman" w:hAnsi="Times New Roman" w:cs="Miriam"/>
      <w:sz w:val="20"/>
      <w:szCs w:val="20"/>
      <w:lang w:eastAsia="he-IL"/>
    </w:rPr>
  </w:style>
  <w:style w:type="table" w:styleId="a8">
    <w:name w:val="Table Grid"/>
    <w:basedOn w:val="a1"/>
    <w:uiPriority w:val="59"/>
    <w:rsid w:val="00B938F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B938FB"/>
    <w:pPr>
      <w:bidi w:val="0"/>
      <w:spacing w:before="100" w:beforeAutospacing="1" w:after="100" w:afterAutospacing="1"/>
    </w:pPr>
    <w:rPr>
      <w:lang w:eastAsia="en-US"/>
    </w:rPr>
  </w:style>
  <w:style w:type="paragraph" w:styleId="a9">
    <w:name w:val="Balloon Text"/>
    <w:basedOn w:val="a"/>
    <w:link w:val="aa"/>
    <w:uiPriority w:val="99"/>
    <w:semiHidden/>
    <w:unhideWhenUsed/>
    <w:rsid w:val="005E08D6"/>
    <w:rPr>
      <w:rFonts w:ascii="Tahoma" w:hAnsi="Tahoma" w:cs="Tahoma"/>
      <w:sz w:val="16"/>
      <w:szCs w:val="16"/>
    </w:rPr>
  </w:style>
  <w:style w:type="character" w:customStyle="1" w:styleId="aa">
    <w:name w:val="טקסט בלונים תו"/>
    <w:basedOn w:val="a0"/>
    <w:link w:val="a9"/>
    <w:uiPriority w:val="99"/>
    <w:semiHidden/>
    <w:rsid w:val="005E08D6"/>
    <w:rPr>
      <w:rFonts w:ascii="Tahoma" w:eastAsia="Times New Roman" w:hAnsi="Tahoma" w:cs="Tahoma"/>
      <w:sz w:val="16"/>
      <w:szCs w:val="16"/>
      <w:lang w:eastAsia="he-IL"/>
    </w:rPr>
  </w:style>
  <w:style w:type="character" w:styleId="ab">
    <w:name w:val="Strong"/>
    <w:basedOn w:val="a0"/>
    <w:uiPriority w:val="22"/>
    <w:qFormat/>
    <w:rsid w:val="00096EDB"/>
    <w:rPr>
      <w:b/>
      <w:bCs/>
    </w:rPr>
  </w:style>
</w:styles>
</file>

<file path=word/webSettings.xml><?xml version="1.0" encoding="utf-8"?>
<w:webSettings xmlns:r="http://schemas.openxmlformats.org/officeDocument/2006/relationships" xmlns:w="http://schemas.openxmlformats.org/wordprocessingml/2006/main">
  <w:divs>
    <w:div w:id="198902653">
      <w:bodyDiv w:val="1"/>
      <w:marLeft w:val="0"/>
      <w:marRight w:val="0"/>
      <w:marTop w:val="0"/>
      <w:marBottom w:val="0"/>
      <w:divBdr>
        <w:top w:val="none" w:sz="0" w:space="0" w:color="auto"/>
        <w:left w:val="none" w:sz="0" w:space="0" w:color="auto"/>
        <w:bottom w:val="none" w:sz="0" w:space="0" w:color="auto"/>
        <w:right w:val="none" w:sz="0" w:space="0" w:color="auto"/>
      </w:divBdr>
      <w:divsChild>
        <w:div w:id="140263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61199">
      <w:bodyDiv w:val="1"/>
      <w:marLeft w:val="0"/>
      <w:marRight w:val="0"/>
      <w:marTop w:val="0"/>
      <w:marBottom w:val="0"/>
      <w:divBdr>
        <w:top w:val="none" w:sz="0" w:space="0" w:color="auto"/>
        <w:left w:val="none" w:sz="0" w:space="0" w:color="auto"/>
        <w:bottom w:val="none" w:sz="0" w:space="0" w:color="auto"/>
        <w:right w:val="none" w:sz="0" w:space="0" w:color="auto"/>
      </w:divBdr>
      <w:divsChild>
        <w:div w:id="1471946625">
          <w:marLeft w:val="0"/>
          <w:marRight w:val="0"/>
          <w:marTop w:val="0"/>
          <w:marBottom w:val="0"/>
          <w:divBdr>
            <w:top w:val="none" w:sz="0" w:space="0" w:color="auto"/>
            <w:left w:val="none" w:sz="0" w:space="0" w:color="auto"/>
            <w:bottom w:val="none" w:sz="0" w:space="0" w:color="auto"/>
            <w:right w:val="none" w:sz="0" w:space="0" w:color="auto"/>
          </w:divBdr>
        </w:div>
      </w:divsChild>
    </w:div>
    <w:div w:id="1602103787">
      <w:bodyDiv w:val="1"/>
      <w:marLeft w:val="0"/>
      <w:marRight w:val="0"/>
      <w:marTop w:val="0"/>
      <w:marBottom w:val="0"/>
      <w:divBdr>
        <w:top w:val="none" w:sz="0" w:space="0" w:color="auto"/>
        <w:left w:val="none" w:sz="0" w:space="0" w:color="auto"/>
        <w:bottom w:val="none" w:sz="0" w:space="0" w:color="auto"/>
        <w:right w:val="none" w:sz="0" w:space="0" w:color="auto"/>
      </w:divBdr>
      <w:divsChild>
        <w:div w:id="1890529099">
          <w:marLeft w:val="0"/>
          <w:marRight w:val="0"/>
          <w:marTop w:val="0"/>
          <w:marBottom w:val="0"/>
          <w:divBdr>
            <w:top w:val="none" w:sz="0" w:space="0" w:color="auto"/>
            <w:left w:val="none" w:sz="0" w:space="0" w:color="auto"/>
            <w:bottom w:val="none" w:sz="0" w:space="0" w:color="auto"/>
            <w:right w:val="none" w:sz="0" w:space="0" w:color="auto"/>
          </w:divBdr>
          <w:divsChild>
            <w:div w:id="572860245">
              <w:marLeft w:val="0"/>
              <w:marRight w:val="0"/>
              <w:marTop w:val="0"/>
              <w:marBottom w:val="0"/>
              <w:divBdr>
                <w:top w:val="none" w:sz="0" w:space="0" w:color="auto"/>
                <w:left w:val="none" w:sz="0" w:space="0" w:color="auto"/>
                <w:bottom w:val="none" w:sz="0" w:space="0" w:color="auto"/>
                <w:right w:val="none" w:sz="0" w:space="0" w:color="auto"/>
              </w:divBdr>
              <w:divsChild>
                <w:div w:id="12470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3511">
      <w:bodyDiv w:val="1"/>
      <w:marLeft w:val="0"/>
      <w:marRight w:val="0"/>
      <w:marTop w:val="0"/>
      <w:marBottom w:val="0"/>
      <w:divBdr>
        <w:top w:val="none" w:sz="0" w:space="0" w:color="auto"/>
        <w:left w:val="none" w:sz="0" w:space="0" w:color="auto"/>
        <w:bottom w:val="none" w:sz="0" w:space="0" w:color="auto"/>
        <w:right w:val="none" w:sz="0" w:space="0" w:color="auto"/>
      </w:divBdr>
      <w:divsChild>
        <w:div w:id="1693608209">
          <w:marLeft w:val="0"/>
          <w:marRight w:val="0"/>
          <w:marTop w:val="0"/>
          <w:marBottom w:val="0"/>
          <w:divBdr>
            <w:top w:val="none" w:sz="0" w:space="0" w:color="auto"/>
            <w:left w:val="none" w:sz="0" w:space="0" w:color="auto"/>
            <w:bottom w:val="none" w:sz="0" w:space="0" w:color="auto"/>
            <w:right w:val="none" w:sz="0" w:space="0" w:color="auto"/>
          </w:divBdr>
          <w:divsChild>
            <w:div w:id="734010803">
              <w:marLeft w:val="0"/>
              <w:marRight w:val="0"/>
              <w:marTop w:val="0"/>
              <w:marBottom w:val="0"/>
              <w:divBdr>
                <w:top w:val="none" w:sz="0" w:space="0" w:color="auto"/>
                <w:left w:val="none" w:sz="0" w:space="0" w:color="auto"/>
                <w:bottom w:val="none" w:sz="0" w:space="0" w:color="auto"/>
                <w:right w:val="none" w:sz="0" w:space="0" w:color="auto"/>
              </w:divBdr>
              <w:divsChild>
                <w:div w:id="9319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58C8-392E-4633-96B6-289440C2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2847</Words>
  <Characters>14240</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2009-02-26T10:08:00Z</cp:lastPrinted>
  <dcterms:created xsi:type="dcterms:W3CDTF">2009-02-26T17:15:00Z</dcterms:created>
  <dcterms:modified xsi:type="dcterms:W3CDTF">2009-02-26T17:15:00Z</dcterms:modified>
</cp:coreProperties>
</file>