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17A" w:rsidRDefault="0044517A" w:rsidP="0044517A">
      <w:pPr>
        <w:rPr>
          <w:rFonts w:cs="David"/>
          <w:b/>
          <w:bCs/>
          <w:i/>
          <w:iCs/>
          <w:rtl/>
        </w:rPr>
      </w:pPr>
      <w:r w:rsidRPr="000228B6">
        <w:rPr>
          <w:rFonts w:cs="David" w:hint="cs"/>
          <w:b/>
          <w:bCs/>
          <w:u w:val="single"/>
          <w:rtl/>
        </w:rPr>
        <w:t>בסיעתא דשמיא</w:t>
      </w:r>
      <w:r>
        <w:rPr>
          <w:rFonts w:cs="David" w:hint="cs"/>
          <w:b/>
          <w:bCs/>
          <w:rtl/>
        </w:rPr>
        <w:t xml:space="preserve">                                  </w:t>
      </w:r>
      <w:r w:rsidR="002816BD">
        <w:rPr>
          <w:rFonts w:cs="David" w:hint="cs"/>
          <w:b/>
          <w:bCs/>
          <w:rtl/>
        </w:rPr>
        <w:t xml:space="preserve">    </w:t>
      </w:r>
      <w:r>
        <w:rPr>
          <w:rFonts w:cs="David" w:hint="cs"/>
          <w:b/>
          <w:bCs/>
          <w:rtl/>
        </w:rPr>
        <w:t xml:space="preserve">       פרשת "בשלח", יג בשבט                                   </w:t>
      </w:r>
      <w:r w:rsidR="002816BD">
        <w:rPr>
          <w:rFonts w:cs="David" w:hint="cs"/>
          <w:b/>
          <w:bCs/>
          <w:rtl/>
        </w:rPr>
        <w:t xml:space="preserve">     </w:t>
      </w:r>
      <w:r>
        <w:rPr>
          <w:rFonts w:cs="David" w:hint="cs"/>
          <w:b/>
          <w:bCs/>
          <w:rtl/>
        </w:rPr>
        <w:t xml:space="preserve">                    גיליון  165 </w:t>
      </w:r>
    </w:p>
    <w:p w:rsidR="0044517A" w:rsidRPr="004E77EE" w:rsidRDefault="0044517A" w:rsidP="0044517A">
      <w:pPr>
        <w:ind w:right="180"/>
        <w:jc w:val="center"/>
        <w:rPr>
          <w:rFonts w:cs="David"/>
          <w:b/>
          <w:bCs/>
          <w:i/>
          <w:iCs/>
          <w:sz w:val="32"/>
          <w:szCs w:val="32"/>
        </w:rPr>
      </w:pPr>
      <w:r w:rsidRPr="004E77EE">
        <w:rPr>
          <w:rFonts w:cs="David" w:hint="cs"/>
          <w:b/>
          <w:bCs/>
          <w:i/>
          <w:iCs/>
          <w:sz w:val="32"/>
          <w:szCs w:val="32"/>
          <w:rtl/>
        </w:rPr>
        <w:t>"אין עוד מלבדו"...</w:t>
      </w:r>
    </w:p>
    <w:tbl>
      <w:tblPr>
        <w:bidiVisual/>
        <w:tblW w:w="1038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86"/>
      </w:tblGrid>
      <w:tr w:rsidR="0044517A" w:rsidTr="00EC557E">
        <w:trPr>
          <w:trHeight w:val="1038"/>
        </w:trPr>
        <w:tc>
          <w:tcPr>
            <w:tcW w:w="10386" w:type="dxa"/>
          </w:tcPr>
          <w:p w:rsidR="0044517A" w:rsidRDefault="0044517A" w:rsidP="00EC557E">
            <w:pPr>
              <w:pStyle w:val="5"/>
              <w:tabs>
                <w:tab w:val="left" w:pos="0"/>
              </w:tabs>
              <w:rPr>
                <w:rFonts w:ascii="Goudy Old Style" w:hAnsi="Goudy Old Style"/>
                <w:b/>
                <w:bCs/>
                <w:sz w:val="100"/>
                <w:szCs w:val="100"/>
                <w:rtl/>
              </w:rPr>
            </w:pPr>
            <w:r>
              <w:rPr>
                <w:rFonts w:ascii="Goudy Old Style" w:hAnsi="Goudy Old Style" w:hint="cs"/>
                <w:b/>
                <w:bCs/>
                <w:sz w:val="100"/>
                <w:szCs w:val="100"/>
                <w:rtl/>
              </w:rPr>
              <w:t>"</w:t>
            </w:r>
            <w:r>
              <w:rPr>
                <w:rFonts w:ascii="Goudy Old Style" w:hAnsi="Goudy Old Style"/>
                <w:b/>
                <w:bCs/>
                <w:sz w:val="100"/>
                <w:szCs w:val="100"/>
                <w:rtl/>
              </w:rPr>
              <w:t>חסדי אשר וחיה</w:t>
            </w:r>
            <w:r>
              <w:rPr>
                <w:rFonts w:ascii="Goudy Old Style" w:hAnsi="Goudy Old Style"/>
                <w:sz w:val="100"/>
                <w:szCs w:val="100"/>
                <w:rtl/>
              </w:rPr>
              <w:t>"</w:t>
            </w:r>
          </w:p>
        </w:tc>
      </w:tr>
    </w:tbl>
    <w:p w:rsidR="0044517A" w:rsidRPr="00E30080" w:rsidRDefault="0044517A" w:rsidP="0044517A">
      <w:pPr>
        <w:pStyle w:val="5"/>
        <w:jc w:val="left"/>
        <w:rPr>
          <w:b/>
          <w:bCs/>
          <w:i/>
          <w:iCs/>
          <w:sz w:val="28"/>
          <w:szCs w:val="28"/>
          <w:rtl/>
        </w:rPr>
      </w:pPr>
      <w:r>
        <w:rPr>
          <w:rFonts w:hint="cs"/>
          <w:b/>
          <w:bCs/>
          <w:i/>
          <w:iCs/>
          <w:sz w:val="28"/>
          <w:szCs w:val="28"/>
          <w:rtl/>
        </w:rPr>
        <w:t xml:space="preserve">  </w:t>
      </w:r>
    </w:p>
    <w:p w:rsidR="0044517A" w:rsidRDefault="0044517A" w:rsidP="0044517A">
      <w:pPr>
        <w:pStyle w:val="5"/>
        <w:tabs>
          <w:tab w:val="left" w:pos="10064"/>
        </w:tabs>
        <w:ind w:left="-142"/>
        <w:jc w:val="left"/>
        <w:rPr>
          <w:b/>
          <w:bCs/>
          <w:i/>
          <w:iCs/>
          <w:sz w:val="28"/>
          <w:szCs w:val="28"/>
          <w:rtl/>
        </w:rPr>
      </w:pPr>
      <w:r>
        <w:rPr>
          <w:rFonts w:hint="cs"/>
          <w:b/>
          <w:bCs/>
          <w:i/>
          <w:iCs/>
          <w:sz w:val="28"/>
          <w:szCs w:val="28"/>
          <w:rtl/>
        </w:rPr>
        <w:t>"הלא פרוס לחמך לרעב, ועניים מרודים תביא בית. כי תראה ערום וכיסיתו, ומבשרך אל תתעלם…"</w:t>
      </w:r>
    </w:p>
    <w:p w:rsidR="0044517A" w:rsidRDefault="0044517A" w:rsidP="0044517A">
      <w:pPr>
        <w:pStyle w:val="3"/>
        <w:rPr>
          <w:color w:val="000000" w:themeColor="text1"/>
          <w:rtl/>
        </w:rPr>
      </w:pPr>
      <w:r w:rsidRPr="00CC0E95">
        <w:rPr>
          <w:rFonts w:hint="cs"/>
          <w:color w:val="000000" w:themeColor="text1"/>
          <w:rtl/>
        </w:rPr>
        <w:t>חלוקת מזון וסיוע לנזקקים ובית תמחוי.  נווה דוד, רחוב חיים בר-לב 3 רמלה  טל': 08-9249055</w:t>
      </w:r>
    </w:p>
    <w:p w:rsidR="0044517A" w:rsidRPr="00CC0E95" w:rsidRDefault="00E9703A" w:rsidP="0044517A">
      <w:pPr>
        <w:pStyle w:val="3"/>
        <w:rPr>
          <w:color w:val="000000" w:themeColor="text1"/>
          <w:rtl/>
        </w:rPr>
      </w:pPr>
      <w:r w:rsidRPr="00E9703A">
        <w:rPr>
          <w:i/>
          <w:iCs/>
          <w:noProof/>
          <w:color w:val="000000" w:themeColor="text1"/>
          <w:u w:val="single"/>
          <w:rtl/>
          <w:lang w:val="he-IL"/>
        </w:rPr>
        <w:pict>
          <v:roundrect id="_x0000_s1028" style="position:absolute;left:0;text-align:left;margin-left:-1.7pt;margin-top:5.35pt;width:136.5pt;height:52.2pt;z-index:251660288" arcsize="10923f">
            <v:textbox style="mso-next-textbox:#_x0000_s1028">
              <w:txbxContent>
                <w:p w:rsidR="0044517A" w:rsidRPr="0053569E" w:rsidRDefault="0044517A" w:rsidP="0044517A">
                  <w:pPr>
                    <w:jc w:val="center"/>
                    <w:rPr>
                      <w:rFonts w:cs="David"/>
                      <w:sz w:val="32"/>
                      <w:szCs w:val="32"/>
                      <w:rtl/>
                    </w:rPr>
                  </w:pPr>
                  <w:r>
                    <w:rPr>
                      <w:rFonts w:cs="David" w:hint="cs"/>
                      <w:b/>
                      <w:bCs/>
                      <w:i/>
                      <w:iCs/>
                      <w:sz w:val="32"/>
                      <w:szCs w:val="32"/>
                      <w:u w:val="single"/>
                      <w:rtl/>
                    </w:rPr>
                    <w:t>זמני השבת</w:t>
                  </w:r>
                  <w:r w:rsidRPr="0053569E">
                    <w:rPr>
                      <w:rFonts w:cs="David" w:hint="cs"/>
                      <w:i/>
                      <w:iCs/>
                      <w:sz w:val="32"/>
                      <w:szCs w:val="32"/>
                      <w:u w:val="single"/>
                      <w:rtl/>
                    </w:rPr>
                    <w:t>:</w:t>
                  </w:r>
                </w:p>
                <w:p w:rsidR="0044517A" w:rsidRPr="0053569E" w:rsidRDefault="0044517A" w:rsidP="0044517A">
                  <w:pPr>
                    <w:rPr>
                      <w:rFonts w:cs="David"/>
                      <w:i/>
                      <w:iCs/>
                      <w:rtl/>
                    </w:rPr>
                  </w:pPr>
                  <w:r w:rsidRPr="0053569E">
                    <w:rPr>
                      <w:rFonts w:cs="David" w:hint="cs"/>
                      <w:i/>
                      <w:iCs/>
                      <w:rtl/>
                    </w:rPr>
                    <w:t xml:space="preserve">        </w:t>
                  </w:r>
                  <w:r w:rsidR="002816BD">
                    <w:rPr>
                      <w:rFonts w:cs="David" w:hint="cs"/>
                      <w:i/>
                      <w:iCs/>
                      <w:rtl/>
                    </w:rPr>
                    <w:t xml:space="preserve">    </w:t>
                  </w:r>
                  <w:r w:rsidRPr="0053569E">
                    <w:rPr>
                      <w:rFonts w:cs="David" w:hint="cs"/>
                      <w:i/>
                      <w:iCs/>
                      <w:rtl/>
                    </w:rPr>
                    <w:t xml:space="preserve">  </w:t>
                  </w:r>
                  <w:r w:rsidRPr="0053569E">
                    <w:rPr>
                      <w:rFonts w:cs="David" w:hint="cs"/>
                      <w:i/>
                      <w:iCs/>
                      <w:u w:val="single"/>
                      <w:rtl/>
                    </w:rPr>
                    <w:t>כניסה</w:t>
                  </w:r>
                  <w:r w:rsidR="002816BD">
                    <w:rPr>
                      <w:rFonts w:cs="David" w:hint="cs"/>
                      <w:i/>
                      <w:iCs/>
                      <w:rtl/>
                    </w:rPr>
                    <w:t xml:space="preserve">:    </w:t>
                  </w:r>
                  <w:r w:rsidRPr="0053569E">
                    <w:rPr>
                      <w:rFonts w:cs="David" w:hint="cs"/>
                      <w:i/>
                      <w:iCs/>
                      <w:rtl/>
                    </w:rPr>
                    <w:t xml:space="preserve">  </w:t>
                  </w:r>
                  <w:r w:rsidRPr="0053569E">
                    <w:rPr>
                      <w:rFonts w:cs="David" w:hint="cs"/>
                      <w:i/>
                      <w:iCs/>
                      <w:u w:val="single"/>
                      <w:rtl/>
                    </w:rPr>
                    <w:t>יציאה</w:t>
                  </w:r>
                  <w:r w:rsidRPr="0053569E">
                    <w:rPr>
                      <w:rFonts w:cs="David" w:hint="cs"/>
                      <w:i/>
                      <w:iCs/>
                      <w:rtl/>
                    </w:rPr>
                    <w:t>:</w:t>
                  </w:r>
                </w:p>
                <w:p w:rsidR="0044517A" w:rsidRDefault="002816BD" w:rsidP="0044517A">
                  <w:pPr>
                    <w:rPr>
                      <w:rFonts w:cs="David"/>
                    </w:rPr>
                  </w:pPr>
                  <w:r>
                    <w:rPr>
                      <w:rFonts w:cs="David" w:hint="cs"/>
                      <w:rtl/>
                    </w:rPr>
                    <w:t xml:space="preserve">   </w:t>
                  </w:r>
                  <w:r w:rsidR="0044517A" w:rsidRPr="0053569E">
                    <w:rPr>
                      <w:rFonts w:cs="David" w:hint="cs"/>
                      <w:rtl/>
                    </w:rPr>
                    <w:t>ת"א  16:</w:t>
                  </w:r>
                  <w:r w:rsidR="0044517A">
                    <w:rPr>
                      <w:rFonts w:cs="David" w:hint="cs"/>
                      <w:rtl/>
                    </w:rPr>
                    <w:t>50</w:t>
                  </w:r>
                  <w:r>
                    <w:rPr>
                      <w:rFonts w:cs="David" w:hint="cs"/>
                      <w:rtl/>
                    </w:rPr>
                    <w:t xml:space="preserve">  </w:t>
                  </w:r>
                  <w:r w:rsidR="0044517A">
                    <w:rPr>
                      <w:rFonts w:cs="David" w:hint="cs"/>
                      <w:rtl/>
                    </w:rPr>
                    <w:t xml:space="preserve">       17:52</w:t>
                  </w:r>
                </w:p>
              </w:txbxContent>
            </v:textbox>
          </v:roundrect>
        </w:pict>
      </w:r>
      <w:r w:rsidR="0044517A" w:rsidRPr="00CC0E95">
        <w:rPr>
          <w:rFonts w:ascii="Arial" w:hAnsi="Arial" w:hint="cs"/>
          <w:color w:val="000000" w:themeColor="text1"/>
          <w:u w:val="single"/>
          <w:rtl/>
        </w:rPr>
        <w:t>דבר נשיא העמותה,</w:t>
      </w:r>
      <w:r w:rsidR="0044517A">
        <w:rPr>
          <w:rFonts w:ascii="Arial" w:hAnsi="Arial" w:hint="cs"/>
          <w:color w:val="000000" w:themeColor="text1"/>
          <w:u w:val="single"/>
          <w:rtl/>
        </w:rPr>
        <w:t xml:space="preserve"> </w:t>
      </w:r>
      <w:r w:rsidR="0044517A" w:rsidRPr="00CC0E95">
        <w:rPr>
          <w:rFonts w:ascii="Arial" w:hAnsi="Arial" w:hint="cs"/>
          <w:color w:val="000000" w:themeColor="text1"/>
          <w:u w:val="single"/>
          <w:rtl/>
        </w:rPr>
        <w:t>יחיאל ניזרי:</w:t>
      </w:r>
    </w:p>
    <w:p w:rsidR="0044517A" w:rsidRPr="00CC0E95" w:rsidRDefault="0044517A" w:rsidP="0044517A">
      <w:pPr>
        <w:ind w:right="284"/>
        <w:rPr>
          <w:rFonts w:ascii="Arial" w:hAnsi="Arial" w:cs="David"/>
          <w:color w:val="000000" w:themeColor="text1"/>
          <w:rtl/>
        </w:rPr>
      </w:pPr>
      <w:r w:rsidRPr="00CC0E95">
        <w:rPr>
          <w:rFonts w:ascii="Arial" w:hAnsi="Arial" w:cs="David" w:hint="cs"/>
          <w:color w:val="000000" w:themeColor="text1"/>
          <w:rtl/>
        </w:rPr>
        <w:t xml:space="preserve">עמותת "חסדי אשר וחיה" הנה עמותת חסד לנזקקים. העמותה ממוקמת ברחוב בר לב 3 </w:t>
      </w:r>
    </w:p>
    <w:p w:rsidR="0044517A" w:rsidRPr="00CC0E95" w:rsidRDefault="0044517A" w:rsidP="0044517A">
      <w:pPr>
        <w:ind w:right="-170"/>
        <w:rPr>
          <w:rFonts w:ascii="Arial" w:hAnsi="Arial" w:cs="David"/>
          <w:color w:val="000000" w:themeColor="text1"/>
          <w:rtl/>
        </w:rPr>
      </w:pPr>
      <w:r w:rsidRPr="00CC0E95">
        <w:rPr>
          <w:rFonts w:ascii="Arial" w:hAnsi="Arial" w:cs="David" w:hint="cs"/>
          <w:color w:val="000000" w:themeColor="text1"/>
          <w:rtl/>
        </w:rPr>
        <w:t>בעיר רמלה, ומתנהלת בחנות מושכרת. העמותה קיימת מזה 11 שנים ומשמשת כנקודת</w:t>
      </w:r>
    </w:p>
    <w:p w:rsidR="0044517A" w:rsidRPr="00CC0E95" w:rsidRDefault="0044517A" w:rsidP="0044517A">
      <w:pPr>
        <w:ind w:right="-170"/>
        <w:rPr>
          <w:rFonts w:ascii="Arial" w:hAnsi="Arial" w:cs="David"/>
          <w:color w:val="000000" w:themeColor="text1"/>
          <w:rtl/>
        </w:rPr>
      </w:pPr>
      <w:r w:rsidRPr="00CC0E95">
        <w:rPr>
          <w:rFonts w:ascii="Arial" w:hAnsi="Arial" w:cs="David" w:hint="cs"/>
          <w:color w:val="000000" w:themeColor="text1"/>
          <w:rtl/>
        </w:rPr>
        <w:t xml:space="preserve">חלוקת מזון למשפחות הנזקקות בשני מישורים: הן חלוקה במקום, והן חלוקה לבתי </w:t>
      </w:r>
    </w:p>
    <w:p w:rsidR="0044517A" w:rsidRDefault="0044517A" w:rsidP="0044517A">
      <w:pPr>
        <w:ind w:right="-170"/>
        <w:rPr>
          <w:rFonts w:ascii="Arial" w:hAnsi="Arial" w:cs="David"/>
          <w:color w:val="000000" w:themeColor="text1"/>
          <w:u w:val="single"/>
          <w:rtl/>
        </w:rPr>
      </w:pPr>
      <w:r w:rsidRPr="00CC0E95">
        <w:rPr>
          <w:rFonts w:ascii="Arial" w:hAnsi="Arial" w:cs="David" w:hint="cs"/>
          <w:color w:val="000000" w:themeColor="text1"/>
          <w:rtl/>
        </w:rPr>
        <w:t xml:space="preserve">הנזקקים. אנו קוראים לתורמים אשר יכולים להטות כתף ולסייע לנזקקים, להתקשר ולתרום, שהרי הסיוע נמשך </w:t>
      </w:r>
      <w:r w:rsidRPr="00CC0E95">
        <w:rPr>
          <w:rFonts w:ascii="Arial" w:hAnsi="Arial" w:cs="David" w:hint="cs"/>
          <w:color w:val="000000" w:themeColor="text1"/>
          <w:u w:val="single"/>
          <w:rtl/>
        </w:rPr>
        <w:t xml:space="preserve">בכל </w:t>
      </w:r>
    </w:p>
    <w:p w:rsidR="0044517A" w:rsidRPr="00CC0E95" w:rsidRDefault="0044517A" w:rsidP="0044517A">
      <w:pPr>
        <w:ind w:right="142"/>
        <w:rPr>
          <w:rFonts w:ascii="Arial" w:hAnsi="Arial" w:cs="David"/>
          <w:color w:val="000000" w:themeColor="text1"/>
          <w:rtl/>
        </w:rPr>
      </w:pPr>
      <w:r w:rsidRPr="00CC0E95">
        <w:rPr>
          <w:rFonts w:ascii="Arial" w:hAnsi="Arial" w:cs="David" w:hint="cs"/>
          <w:color w:val="000000" w:themeColor="text1"/>
          <w:u w:val="single"/>
          <w:rtl/>
        </w:rPr>
        <w:t>ימות השנה</w:t>
      </w:r>
      <w:r w:rsidRPr="00CC0E95">
        <w:rPr>
          <w:rFonts w:ascii="Arial" w:hAnsi="Arial" w:cs="David" w:hint="cs"/>
          <w:color w:val="000000" w:themeColor="text1"/>
          <w:rtl/>
        </w:rPr>
        <w:t xml:space="preserve"> </w:t>
      </w:r>
      <w:r w:rsidRPr="00CC0E95">
        <w:rPr>
          <w:rFonts w:ascii="Arial" w:hAnsi="Arial" w:cs="David" w:hint="cs"/>
          <w:color w:val="000000" w:themeColor="text1"/>
          <w:u w:val="single"/>
          <w:rtl/>
        </w:rPr>
        <w:t>ולא רק בחגים. לצערנו מיום ליום עולה מספר המשפחות הנזקקות ועל כן יש מנגד את הבקשה לתרומות ועזרה בכל צורה שהיא!</w:t>
      </w:r>
    </w:p>
    <w:p w:rsidR="0044517A" w:rsidRPr="00CC0E95" w:rsidRDefault="0044517A" w:rsidP="0044517A">
      <w:pPr>
        <w:ind w:right="142"/>
        <w:rPr>
          <w:rFonts w:ascii="Arial" w:hAnsi="Arial" w:cs="David"/>
          <w:color w:val="000000" w:themeColor="text1"/>
          <w:rtl/>
        </w:rPr>
      </w:pPr>
      <w:r w:rsidRPr="00CC0E95">
        <w:rPr>
          <w:rFonts w:ascii="Arial" w:hAnsi="Arial" w:cs="David" w:hint="cs"/>
          <w:color w:val="000000" w:themeColor="text1"/>
          <w:rtl/>
        </w:rPr>
        <w:t>במקורותינו כתוב שהמעשר את כספו מתעשר, זה הדבר היחיד שהקדוש ברוך הוא אומר לעם ישראל "בחנוני</w:t>
      </w:r>
    </w:p>
    <w:p w:rsidR="0044517A" w:rsidRPr="00CC0E95" w:rsidRDefault="0044517A" w:rsidP="0044517A">
      <w:pPr>
        <w:ind w:right="142"/>
        <w:rPr>
          <w:rFonts w:ascii="Arial" w:hAnsi="Arial" w:cs="David"/>
          <w:color w:val="000000" w:themeColor="text1"/>
          <w:rtl/>
        </w:rPr>
      </w:pPr>
      <w:r w:rsidRPr="00CC0E95">
        <w:rPr>
          <w:rFonts w:ascii="Arial" w:hAnsi="Arial" w:cs="David" w:hint="cs"/>
          <w:color w:val="000000" w:themeColor="text1"/>
          <w:rtl/>
        </w:rPr>
        <w:t>נא בזאת". תושבים המעונייני</w:t>
      </w:r>
      <w:r w:rsidRPr="00CC0E95">
        <w:rPr>
          <w:rFonts w:ascii="Arial" w:hAnsi="Arial" w:cs="David" w:hint="eastAsia"/>
          <w:color w:val="000000" w:themeColor="text1"/>
          <w:rtl/>
        </w:rPr>
        <w:t>ם</w:t>
      </w:r>
      <w:r w:rsidRPr="00CC0E95">
        <w:rPr>
          <w:rFonts w:ascii="Arial" w:hAnsi="Arial" w:cs="David" w:hint="cs"/>
          <w:color w:val="000000" w:themeColor="text1"/>
          <w:rtl/>
        </w:rPr>
        <w:t xml:space="preserve"> לתרום מוזמנים לפנות בטל':08-9249055, 054-7603024 ,זיוה, 052-8943054, ליפא.</w:t>
      </w:r>
    </w:p>
    <w:tbl>
      <w:tblPr>
        <w:bidiVisual/>
        <w:tblW w:w="10463"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
        <w:gridCol w:w="10455"/>
      </w:tblGrid>
      <w:tr w:rsidR="0044517A" w:rsidRPr="00CC0E95" w:rsidTr="00EC557E">
        <w:trPr>
          <w:gridBefore w:val="1"/>
          <w:wBefore w:w="8" w:type="dxa"/>
          <w:trHeight w:val="437"/>
        </w:trPr>
        <w:tc>
          <w:tcPr>
            <w:tcW w:w="10455" w:type="dxa"/>
          </w:tcPr>
          <w:p w:rsidR="0044517A" w:rsidRPr="00CC0E95" w:rsidRDefault="0044517A" w:rsidP="00EC557E">
            <w:pPr>
              <w:ind w:right="142"/>
              <w:jc w:val="center"/>
              <w:rPr>
                <w:rFonts w:ascii="Arial" w:hAnsi="Arial" w:cs="David"/>
                <w:b/>
                <w:bCs/>
                <w:color w:val="000000" w:themeColor="text1"/>
                <w:rtl/>
              </w:rPr>
            </w:pPr>
            <w:r w:rsidRPr="00CC0E95">
              <w:rPr>
                <w:rFonts w:ascii="Arial" w:hAnsi="Arial" w:cs="David" w:hint="cs"/>
                <w:b/>
                <w:bCs/>
                <w:color w:val="000000" w:themeColor="text1"/>
                <w:rtl/>
              </w:rPr>
              <w:t>לכל המעוניין לברך ולהתברך או להנציח את יקיריו וחפץ</w:t>
            </w:r>
          </w:p>
          <w:p w:rsidR="0044517A" w:rsidRPr="00CC0E95" w:rsidRDefault="0044517A" w:rsidP="00EC557E">
            <w:pPr>
              <w:ind w:right="142"/>
              <w:jc w:val="center"/>
              <w:rPr>
                <w:rFonts w:ascii="Arial" w:hAnsi="Arial" w:cs="David"/>
                <w:b/>
                <w:bCs/>
                <w:color w:val="000000" w:themeColor="text1"/>
                <w:sz w:val="36"/>
                <w:szCs w:val="36"/>
                <w:rtl/>
              </w:rPr>
            </w:pPr>
            <w:r w:rsidRPr="00CC0E95">
              <w:rPr>
                <w:rFonts w:ascii="Arial" w:hAnsi="Arial" w:cs="David" w:hint="cs"/>
                <w:b/>
                <w:bCs/>
                <w:color w:val="000000" w:themeColor="text1"/>
                <w:rtl/>
              </w:rPr>
              <w:t>לקבל חסות על העלון מוזמן להתקשר לטלפון הנ"ל: 0547-603024</w:t>
            </w:r>
          </w:p>
        </w:tc>
      </w:tr>
      <w:tr w:rsidR="0044517A" w:rsidRPr="00CC0E95" w:rsidTr="00EC557E">
        <w:trPr>
          <w:trHeight w:val="147"/>
        </w:trPr>
        <w:tc>
          <w:tcPr>
            <w:tcW w:w="10463" w:type="dxa"/>
            <w:gridSpan w:val="2"/>
          </w:tcPr>
          <w:p w:rsidR="0044517A" w:rsidRPr="00CC0E95" w:rsidRDefault="0044517A" w:rsidP="00EC557E">
            <w:pPr>
              <w:ind w:right="142"/>
              <w:jc w:val="center"/>
              <w:rPr>
                <w:rFonts w:ascii="Arial" w:hAnsi="Arial" w:cs="David"/>
                <w:b/>
                <w:bCs/>
                <w:color w:val="000000" w:themeColor="text1"/>
                <w:sz w:val="32"/>
                <w:szCs w:val="32"/>
                <w:rtl/>
              </w:rPr>
            </w:pPr>
            <w:r w:rsidRPr="00CC0E95">
              <w:rPr>
                <w:rFonts w:ascii="Arial" w:hAnsi="Arial" w:cs="David" w:hint="cs"/>
                <w:b/>
                <w:bCs/>
                <w:color w:val="000000" w:themeColor="text1"/>
                <w:sz w:val="32"/>
                <w:szCs w:val="32"/>
                <w:rtl/>
              </w:rPr>
              <w:t>לעמותה יש אישור לפי סעיף 46 לפקודת המיסים להחזרי מס עבור תרומות</w:t>
            </w:r>
          </w:p>
        </w:tc>
      </w:tr>
    </w:tbl>
    <w:p w:rsidR="0044517A" w:rsidRPr="00951C3D" w:rsidRDefault="0044517A" w:rsidP="009C6C6C">
      <w:pPr>
        <w:ind w:right="180"/>
        <w:rPr>
          <w:rFonts w:cs="David"/>
          <w:b/>
          <w:bCs/>
          <w:u w:val="single"/>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9C6C6C" w:rsidRPr="00951C3D" w:rsidTr="00FB6B76">
        <w:tc>
          <w:tcPr>
            <w:tcW w:w="3420" w:type="dxa"/>
          </w:tcPr>
          <w:p w:rsidR="009C6C6C" w:rsidRPr="00951C3D" w:rsidRDefault="009C6C6C" w:rsidP="00FB6B76">
            <w:pPr>
              <w:jc w:val="center"/>
              <w:rPr>
                <w:rFonts w:cs="Guttman Stam"/>
                <w:i/>
                <w:iCs/>
                <w:sz w:val="48"/>
                <w:szCs w:val="48"/>
                <w:rtl/>
              </w:rPr>
            </w:pPr>
            <w:r w:rsidRPr="00951C3D">
              <w:rPr>
                <w:rFonts w:cs="Guttman Stam" w:hint="cs"/>
                <w:i/>
                <w:iCs/>
                <w:sz w:val="48"/>
                <w:szCs w:val="48"/>
                <w:rtl/>
              </w:rPr>
              <w:t>מפניני הפרשה</w:t>
            </w:r>
          </w:p>
        </w:tc>
      </w:tr>
    </w:tbl>
    <w:p w:rsidR="002816BD" w:rsidRDefault="002816BD" w:rsidP="009C6C6C">
      <w:pPr>
        <w:rPr>
          <w:rFonts w:cs="David"/>
          <w:b/>
          <w:bCs/>
          <w:rtl/>
        </w:rPr>
      </w:pPr>
    </w:p>
    <w:p w:rsidR="009C6C6C" w:rsidRPr="00951C3D" w:rsidRDefault="009C6C6C" w:rsidP="009C6C6C">
      <w:pPr>
        <w:rPr>
          <w:rFonts w:cs="David"/>
          <w:b/>
          <w:bCs/>
          <w:rtl/>
        </w:rPr>
      </w:pPr>
      <w:r w:rsidRPr="00951C3D">
        <w:rPr>
          <w:rFonts w:cs="David" w:hint="cs"/>
          <w:b/>
          <w:bCs/>
          <w:rtl/>
        </w:rPr>
        <w:t>"ויהי בשלח פרעה את העם"</w:t>
      </w:r>
      <w:r w:rsidR="002816BD">
        <w:rPr>
          <w:rFonts w:cs="David" w:hint="cs"/>
          <w:b/>
          <w:bCs/>
          <w:rtl/>
        </w:rPr>
        <w:t xml:space="preserve"> (יג,יז)</w:t>
      </w:r>
    </w:p>
    <w:p w:rsidR="009C6C6C" w:rsidRPr="00951C3D" w:rsidRDefault="009C6C6C" w:rsidP="009C6C6C">
      <w:pPr>
        <w:ind w:right="180"/>
        <w:rPr>
          <w:rFonts w:cs="David"/>
          <w:b/>
          <w:bCs/>
          <w:rtl/>
        </w:rPr>
      </w:pPr>
      <w:r w:rsidRPr="00951C3D">
        <w:rPr>
          <w:rFonts w:cs="David" w:hint="cs"/>
          <w:b/>
          <w:bCs/>
          <w:rtl/>
        </w:rPr>
        <w:t>אמר רבי לוי ואיתימא רבי יונתן: דבר זה מסורת בידינו מאנשי כנסת הגדולה: כל מקום שנאמר "ויהי" אינו אלא  לשון צער.</w:t>
      </w:r>
      <w:r w:rsidRPr="00951C3D">
        <w:rPr>
          <w:rFonts w:cs="David" w:hint="cs"/>
          <w:rtl/>
        </w:rPr>
        <w:t>יש להבין מדוע נקט הכתוב  בלשון "ויהי" שהוא לשון צער, והרי יש כאן שמחה וגילה שיצאו ישראל ממצרים?</w:t>
      </w:r>
    </w:p>
    <w:p w:rsidR="009C6C6C" w:rsidRPr="00951C3D" w:rsidRDefault="009C6C6C" w:rsidP="009C6C6C">
      <w:pPr>
        <w:ind w:right="180"/>
        <w:rPr>
          <w:rFonts w:cs="David"/>
          <w:rtl/>
        </w:rPr>
      </w:pPr>
      <w:r w:rsidRPr="00951C3D">
        <w:rPr>
          <w:rFonts w:cs="David" w:hint="cs"/>
          <w:rtl/>
        </w:rPr>
        <w:t>ויש לומר שהנה מכל מקום שהכתוב מכנה שת ישראל בשם "עם", בא לרמז על ערב רב,</w:t>
      </w:r>
    </w:p>
    <w:p w:rsidR="009C6C6C" w:rsidRPr="00951C3D" w:rsidRDefault="009C6C6C" w:rsidP="009C6C6C">
      <w:pPr>
        <w:ind w:right="180"/>
        <w:rPr>
          <w:rFonts w:cs="David"/>
          <w:rtl/>
        </w:rPr>
      </w:pPr>
      <w:r w:rsidRPr="00951C3D">
        <w:rPr>
          <w:rFonts w:cs="David" w:hint="cs"/>
          <w:rtl/>
        </w:rPr>
        <w:t xml:space="preserve"> וכאן הכתוב "ויהי בשלח פרעה את </w:t>
      </w:r>
      <w:r w:rsidRPr="00951C3D">
        <w:rPr>
          <w:rFonts w:cs="David" w:hint="cs"/>
          <w:b/>
          <w:bCs/>
          <w:rtl/>
        </w:rPr>
        <w:t>העם</w:t>
      </w:r>
      <w:r w:rsidRPr="00951C3D">
        <w:rPr>
          <w:rFonts w:cs="David" w:hint="cs"/>
          <w:rtl/>
        </w:rPr>
        <w:t>", שרומז על ערב רב שיצאו איתם, ולכן כתוב "ויהי" שהוא לשון צער.</w:t>
      </w:r>
    </w:p>
    <w:p w:rsidR="009C6C6C" w:rsidRPr="00951C3D" w:rsidRDefault="009C6C6C" w:rsidP="009C6C6C">
      <w:pPr>
        <w:ind w:right="180"/>
        <w:rPr>
          <w:rFonts w:cs="David"/>
          <w:b/>
          <w:bCs/>
          <w:rtl/>
        </w:rPr>
      </w:pPr>
      <w:r w:rsidRPr="00951C3D">
        <w:rPr>
          <w:rFonts w:cs="David" w:hint="cs"/>
          <w:b/>
          <w:bCs/>
          <w:rtl/>
        </w:rPr>
        <w:t>"וחמושים עלו בני ישראל מארץ מצרים.וייקח משה את עצמות יוסף עימו".</w:t>
      </w:r>
      <w:r w:rsidR="00E8777E">
        <w:rPr>
          <w:rFonts w:cs="David" w:hint="cs"/>
          <w:b/>
          <w:bCs/>
          <w:rtl/>
        </w:rPr>
        <w:t xml:space="preserve"> (יג,יח-יט)</w:t>
      </w:r>
    </w:p>
    <w:p w:rsidR="009C6C6C" w:rsidRPr="00951C3D" w:rsidRDefault="009C6C6C" w:rsidP="009C6C6C">
      <w:pPr>
        <w:ind w:right="180"/>
        <w:rPr>
          <w:rFonts w:cs="David"/>
          <w:b/>
          <w:bCs/>
          <w:rtl/>
        </w:rPr>
      </w:pPr>
      <w:r w:rsidRPr="00951C3D">
        <w:rPr>
          <w:rFonts w:cs="David" w:hint="cs"/>
          <w:b/>
          <w:bCs/>
          <w:rtl/>
        </w:rPr>
        <w:t>"חכם לב ייקח מצוות"- זה משה, שבשעה שכל ישראל עסקו בביזה, עסק הוא בעצמות יוסף.</w:t>
      </w:r>
    </w:p>
    <w:p w:rsidR="009C6C6C" w:rsidRPr="00951C3D" w:rsidRDefault="009C6C6C" w:rsidP="009C6C6C">
      <w:pPr>
        <w:ind w:right="180"/>
        <w:rPr>
          <w:rFonts w:cs="David"/>
          <w:rtl/>
        </w:rPr>
      </w:pPr>
      <w:r w:rsidRPr="00951C3D">
        <w:rPr>
          <w:rFonts w:cs="David" w:hint="cs"/>
          <w:rtl/>
        </w:rPr>
        <w:t>בספרים הקדושים הקשו, שלכאורה יאה יותר לקרוא לזה חסידות, צדקות וכדומה, ולמה זה נקרא חכמה?</w:t>
      </w:r>
    </w:p>
    <w:p w:rsidR="009C6C6C" w:rsidRPr="00951C3D" w:rsidRDefault="009C6C6C" w:rsidP="009C6C6C">
      <w:pPr>
        <w:ind w:right="180"/>
        <w:rPr>
          <w:rFonts w:cs="David"/>
          <w:rtl/>
        </w:rPr>
      </w:pPr>
      <w:r w:rsidRPr="00951C3D">
        <w:rPr>
          <w:rFonts w:cs="David" w:hint="cs"/>
          <w:rtl/>
        </w:rPr>
        <w:t>ויש לומר, שסוחר שהוא חכם וממולח, כאשר מציעים לו סחורה לקנות, אינו מתפעל מהחיצוניות ומהיופי המסנוור, אלא מתעמק במחשבתו היטב וצופה לעתיד, אם יוכל למכור את הסחורה במחיר הגבוה ביותר,</w:t>
      </w:r>
    </w:p>
    <w:p w:rsidR="009C6C6C" w:rsidRPr="00951C3D" w:rsidRDefault="009C6C6C" w:rsidP="009C6C6C">
      <w:pPr>
        <w:ind w:right="180"/>
        <w:rPr>
          <w:rFonts w:cs="David"/>
          <w:rtl/>
        </w:rPr>
      </w:pPr>
      <w:r w:rsidRPr="00951C3D">
        <w:rPr>
          <w:rFonts w:cs="David" w:hint="cs"/>
          <w:rtl/>
        </w:rPr>
        <w:t xml:space="preserve"> ואז לאחר כל החשבונות מסיק את המסקנה אם לקנות את הסחורה.וכן היה משה רבנו סוחר גדול בענייני מצוות, דהיינו שלא הסתנוור מביזת מצרים, אלא היה חכם וידע שהסחורה הטובה והכדאית היא אך ורק התורה ומצוותיה, כיון שהאדם מקבל עליה שכר רב מאוד מאוד, ולכן נאמר עליו:  </w:t>
      </w:r>
    </w:p>
    <w:p w:rsidR="009C6C6C" w:rsidRPr="00951C3D" w:rsidRDefault="009C6C6C" w:rsidP="009C6C6C">
      <w:pPr>
        <w:ind w:right="180"/>
        <w:rPr>
          <w:rFonts w:cs="David"/>
          <w:rtl/>
        </w:rPr>
      </w:pPr>
      <w:r w:rsidRPr="00951C3D">
        <w:rPr>
          <w:rFonts w:cs="David" w:hint="cs"/>
          <w:rtl/>
        </w:rPr>
        <w:t xml:space="preserve"> "חכם לב ייקח מצוות"...</w:t>
      </w:r>
    </w:p>
    <w:p w:rsidR="009C6C6C" w:rsidRPr="00E8777E" w:rsidRDefault="009C6C6C" w:rsidP="009C6C6C">
      <w:pPr>
        <w:pStyle w:val="1"/>
        <w:spacing w:before="0"/>
        <w:ind w:right="180"/>
        <w:rPr>
          <w:rFonts w:cs="David"/>
          <w:color w:val="000000" w:themeColor="text1"/>
          <w:sz w:val="24"/>
          <w:szCs w:val="24"/>
          <w:rtl/>
        </w:rPr>
      </w:pPr>
      <w:r w:rsidRPr="00E8777E">
        <w:rPr>
          <w:rFonts w:cs="David" w:hint="cs"/>
          <w:color w:val="000000" w:themeColor="text1"/>
          <w:sz w:val="24"/>
          <w:szCs w:val="24"/>
          <w:rtl/>
        </w:rPr>
        <w:t>"ויצעקו בני ישראל אל ה'"</w:t>
      </w:r>
      <w:r w:rsidR="00E8777E">
        <w:rPr>
          <w:rFonts w:cs="David" w:hint="cs"/>
          <w:color w:val="000000" w:themeColor="text1"/>
          <w:sz w:val="24"/>
          <w:szCs w:val="24"/>
          <w:rtl/>
        </w:rPr>
        <w:t xml:space="preserve"> (יד,י)</w:t>
      </w:r>
    </w:p>
    <w:p w:rsidR="009C6C6C" w:rsidRPr="00951C3D" w:rsidRDefault="009C6C6C" w:rsidP="009C6C6C">
      <w:pPr>
        <w:ind w:right="180"/>
        <w:rPr>
          <w:rFonts w:cs="David"/>
          <w:rtl/>
        </w:rPr>
      </w:pPr>
      <w:r w:rsidRPr="00951C3D">
        <w:rPr>
          <w:rFonts w:cs="David" w:hint="cs"/>
          <w:rtl/>
        </w:rPr>
        <w:t xml:space="preserve">רבי ישראל בעל שם טוב היה אומר: צרה וצוקה לא במקרה הם באים על האדם, ומי שאומר לברוח מהם דומה לאותה אישה פתיה, אשר בעת אחזוה חבלי לידה, מיהרה ונדדה למקום אחר כדי לברוח מהם- והכאבים לא הרפו אלא הלכו עמה. עצה אחת ויחידה יש לו לאדם, להידבק </w:t>
      </w:r>
      <w:r>
        <w:rPr>
          <w:rFonts w:cs="David" w:hint="cs"/>
          <w:rtl/>
        </w:rPr>
        <w:t>בה' ולהתפלל, כמו שנאמר: "מן המי</w:t>
      </w:r>
      <w:r w:rsidRPr="00951C3D">
        <w:rPr>
          <w:rFonts w:cs="David" w:hint="cs"/>
          <w:rtl/>
        </w:rPr>
        <w:t>צר קראתי יה ענני במרחב יה".</w:t>
      </w:r>
    </w:p>
    <w:p w:rsidR="009C6C6C" w:rsidRDefault="009C6C6C" w:rsidP="009C6C6C">
      <w:pPr>
        <w:ind w:right="180"/>
        <w:rPr>
          <w:rFonts w:cs="David"/>
          <w:rtl/>
        </w:rPr>
      </w:pPr>
      <w:r w:rsidRPr="00951C3D">
        <w:rPr>
          <w:rFonts w:cs="David" w:hint="cs"/>
          <w:rtl/>
        </w:rPr>
        <w:t>כשראו בני ישראל את מצרים נוסע אחריהם, נוכחו לדעת שאין לברוח מייסורים, ואז נאמר "ויצעקו בני ישראל אל ה'".</w:t>
      </w:r>
    </w:p>
    <w:p w:rsidR="009C6C6C" w:rsidRPr="00E8777E" w:rsidRDefault="009C6C6C" w:rsidP="009C6C6C">
      <w:pPr>
        <w:ind w:right="180"/>
        <w:rPr>
          <w:rFonts w:cs="David"/>
          <w:b/>
          <w:bCs/>
          <w:rtl/>
        </w:rPr>
      </w:pPr>
      <w:r w:rsidRPr="00E8777E">
        <w:rPr>
          <w:rFonts w:cs="David" w:hint="cs"/>
          <w:b/>
          <w:bCs/>
          <w:rtl/>
        </w:rPr>
        <w:t>"ובני ישראל הלכו ביבשה בתוך הים"</w:t>
      </w:r>
      <w:r w:rsidR="00E8777E">
        <w:rPr>
          <w:rFonts w:cs="David" w:hint="cs"/>
          <w:b/>
          <w:bCs/>
          <w:rtl/>
        </w:rPr>
        <w:t xml:space="preserve"> (יד,כט)</w:t>
      </w:r>
    </w:p>
    <w:p w:rsidR="009C6C6C" w:rsidRPr="00951C3D" w:rsidRDefault="009C6C6C" w:rsidP="009C6C6C">
      <w:pPr>
        <w:ind w:right="180"/>
        <w:rPr>
          <w:rFonts w:cs="David"/>
          <w:rtl/>
        </w:rPr>
      </w:pPr>
      <w:r w:rsidRPr="00951C3D">
        <w:rPr>
          <w:rFonts w:cs="David" w:hint="cs"/>
          <w:rtl/>
        </w:rPr>
        <w:t>רבי אלימלך מליזנסק היה אומר: בני האדם מתפעלים רק כאשר הם רואים ניסים גלויים. אין הם מבינים, כי הטבע עצמו אינו אלא נס אחד גדול, שיש לראות בו תדיר את גדלות הבורא ולהתפעל ממנו.</w:t>
      </w:r>
    </w:p>
    <w:p w:rsidR="009C6C6C" w:rsidRPr="00951C3D" w:rsidRDefault="009C6C6C" w:rsidP="009C6C6C">
      <w:pPr>
        <w:ind w:right="180"/>
        <w:rPr>
          <w:rFonts w:cs="David"/>
          <w:rtl/>
        </w:rPr>
      </w:pPr>
      <w:r>
        <w:rPr>
          <w:rFonts w:cs="David" w:hint="cs"/>
          <w:rtl/>
        </w:rPr>
        <w:t xml:space="preserve">רק </w:t>
      </w:r>
      <w:r w:rsidRPr="00951C3D">
        <w:rPr>
          <w:rFonts w:cs="David" w:hint="cs"/>
          <w:rtl/>
        </w:rPr>
        <w:t>כשרואים נס גלוי מתחילים להאמין, כי גם בחיים הטבעיים הפשוטים קיימת השגחה עליונה ומתרחשים ניסים מופלאים, אף כי הכול רגילים להם ואין משגיחים בהם.</w:t>
      </w:r>
    </w:p>
    <w:p w:rsidR="009C6C6C" w:rsidRPr="00951C3D" w:rsidRDefault="009C6C6C" w:rsidP="009C6C6C">
      <w:pPr>
        <w:ind w:right="180"/>
        <w:rPr>
          <w:rFonts w:cs="David"/>
          <w:rtl/>
        </w:rPr>
      </w:pPr>
      <w:r w:rsidRPr="00951C3D">
        <w:rPr>
          <w:rFonts w:cs="David" w:hint="cs"/>
          <w:rtl/>
        </w:rPr>
        <w:t>זהו שאמרה תורה: "ובני ישראל"- כיוון שראו נס גלוי כזה, שהלכו בים כעל היבשה, באו לכלל ההכרה, כי "הלכו ביבשה בתוך הים"- שאפילו כשהולכים על היבשה המוצקה, הרי זה נס נפלא, כאילו היו הולכים על הים...</w:t>
      </w:r>
    </w:p>
    <w:p w:rsidR="009C6C6C" w:rsidRPr="00951C3D" w:rsidRDefault="009C6C6C" w:rsidP="009C6C6C">
      <w:pPr>
        <w:ind w:right="180"/>
        <w:rPr>
          <w:rFonts w:cs="David"/>
          <w:b/>
          <w:bCs/>
          <w:rtl/>
        </w:rPr>
      </w:pPr>
      <w:r w:rsidRPr="00951C3D">
        <w:rPr>
          <w:rFonts w:cs="David" w:hint="cs"/>
          <w:b/>
          <w:bCs/>
          <w:rtl/>
        </w:rPr>
        <w:t>"אשירה לה' כי גאה גאה סוס ורוכבו רמה בים"</w:t>
      </w:r>
      <w:r w:rsidR="00E8777E">
        <w:rPr>
          <w:rFonts w:cs="David" w:hint="cs"/>
          <w:b/>
          <w:bCs/>
          <w:rtl/>
        </w:rPr>
        <w:t xml:space="preserve"> (טו,א)</w:t>
      </w:r>
    </w:p>
    <w:p w:rsidR="009C6C6C" w:rsidRPr="00951C3D" w:rsidRDefault="009C6C6C" w:rsidP="009C6C6C">
      <w:pPr>
        <w:ind w:right="180"/>
        <w:rPr>
          <w:rFonts w:cs="David"/>
          <w:rtl/>
        </w:rPr>
      </w:pPr>
      <w:r w:rsidRPr="00951C3D">
        <w:rPr>
          <w:rFonts w:cs="David" w:hint="cs"/>
          <w:b/>
          <w:bCs/>
          <w:rtl/>
        </w:rPr>
        <w:t xml:space="preserve">סוסו ורוכבו" </w:t>
      </w:r>
      <w:r w:rsidRPr="00951C3D">
        <w:rPr>
          <w:rFonts w:cs="David"/>
          <w:b/>
          <w:bCs/>
          <w:rtl/>
        </w:rPr>
        <w:t>–</w:t>
      </w:r>
      <w:r w:rsidRPr="00951C3D">
        <w:rPr>
          <w:rFonts w:cs="David" w:hint="cs"/>
          <w:b/>
          <w:bCs/>
          <w:rtl/>
        </w:rPr>
        <w:t xml:space="preserve"> שניהם קשורים זה בזה, והמים מעלים אותם לרום ומורידם אותם לעומק, ואינם נפרדים (רש"י</w:t>
      </w:r>
      <w:r w:rsidRPr="00951C3D">
        <w:rPr>
          <w:rFonts w:cs="David" w:hint="cs"/>
          <w:rtl/>
        </w:rPr>
        <w:t>)</w:t>
      </w:r>
    </w:p>
    <w:p w:rsidR="009C6C6C" w:rsidRPr="00951C3D" w:rsidRDefault="009C6C6C" w:rsidP="009C6C6C">
      <w:pPr>
        <w:ind w:right="180"/>
        <w:rPr>
          <w:rFonts w:cs="David"/>
          <w:rtl/>
        </w:rPr>
      </w:pPr>
      <w:r w:rsidRPr="00951C3D">
        <w:rPr>
          <w:rFonts w:cs="David" w:hint="cs"/>
          <w:rtl/>
        </w:rPr>
        <w:t xml:space="preserve">יש לפרש בדרך דרש, שהנה הגוף והנשמה משולים לרוכב ולסוס שאינם נפרדים זה מזה, וה' יתברך דן את הנשמה והגוף ביחד, וכפי שאמרו רבותינו בתלמוד: שהקדוש ברוך הוא מביא את הנשמה ומחברה לגוף ודן אותם כאחד. </w:t>
      </w:r>
    </w:p>
    <w:p w:rsidR="009C6C6C" w:rsidRPr="00951C3D" w:rsidRDefault="009C6C6C" w:rsidP="009C6C6C">
      <w:pPr>
        <w:ind w:right="180"/>
        <w:rPr>
          <w:rFonts w:cs="David"/>
          <w:rtl/>
        </w:rPr>
      </w:pPr>
      <w:r w:rsidRPr="00951C3D">
        <w:rPr>
          <w:rFonts w:cs="David" w:hint="cs"/>
          <w:rtl/>
        </w:rPr>
        <w:t xml:space="preserve">וזהו שאמר הכתוב: "אשירה לה'" </w:t>
      </w:r>
      <w:r w:rsidRPr="00951C3D">
        <w:rPr>
          <w:rFonts w:cs="David"/>
          <w:rtl/>
        </w:rPr>
        <w:t>–</w:t>
      </w:r>
      <w:r w:rsidRPr="00951C3D">
        <w:rPr>
          <w:rFonts w:cs="David" w:hint="cs"/>
          <w:rtl/>
        </w:rPr>
        <w:t xml:space="preserve"> הצדיקים לעתיד לבוא י</w:t>
      </w:r>
      <w:r w:rsidR="00D74D6A">
        <w:rPr>
          <w:rFonts w:cs="David" w:hint="cs"/>
          <w:rtl/>
        </w:rPr>
        <w:t>שירו ויודו לה', "כי גאה גאה סוס</w:t>
      </w:r>
      <w:r w:rsidRPr="00951C3D">
        <w:rPr>
          <w:rFonts w:cs="David" w:hint="cs"/>
          <w:rtl/>
        </w:rPr>
        <w:t xml:space="preserve"> ורוכבו רמה בים" </w:t>
      </w:r>
      <w:r w:rsidRPr="00951C3D">
        <w:rPr>
          <w:rFonts w:cs="David"/>
          <w:rtl/>
        </w:rPr>
        <w:t>–</w:t>
      </w:r>
      <w:r w:rsidRPr="00951C3D">
        <w:rPr>
          <w:rFonts w:cs="David" w:hint="cs"/>
          <w:rtl/>
        </w:rPr>
        <w:t xml:space="preserve"> שזכו לקדש לא רק את נשמתם אלא גם את גופם, וזאת על פי דברי רש"י לעיל ששניהם קשורים זה בזה, והמים (אין מים אלא תורה), מעלים אותם לרום, שעל ידי התורה שלמדו זכו להעלות גם את הנשמה וגם את הגוף למדרגות עליונות</w:t>
      </w:r>
      <w:r>
        <w:rPr>
          <w:rFonts w:cs="David" w:hint="cs"/>
          <w:rtl/>
        </w:rPr>
        <w:t>!</w:t>
      </w:r>
    </w:p>
    <w:p w:rsidR="009C6C6C" w:rsidRPr="00E8777E" w:rsidRDefault="009C6C6C" w:rsidP="009C6C6C">
      <w:pPr>
        <w:ind w:right="180"/>
        <w:rPr>
          <w:rFonts w:cs="David"/>
          <w:b/>
          <w:bCs/>
          <w:rtl/>
        </w:rPr>
      </w:pPr>
      <w:r w:rsidRPr="00E8777E">
        <w:rPr>
          <w:rFonts w:cs="David" w:hint="cs"/>
          <w:b/>
          <w:bCs/>
          <w:rtl/>
        </w:rPr>
        <w:lastRenderedPageBreak/>
        <w:t>"זה אלי ואנוהו אלוהי אבי וארוממנהו"</w:t>
      </w:r>
      <w:r w:rsidR="00E8777E" w:rsidRPr="00E8777E">
        <w:rPr>
          <w:rFonts w:cs="David" w:hint="cs"/>
          <w:b/>
          <w:bCs/>
          <w:rtl/>
        </w:rPr>
        <w:t xml:space="preserve"> (טו,ב)</w:t>
      </w:r>
    </w:p>
    <w:p w:rsidR="009C6C6C" w:rsidRPr="00951C3D" w:rsidRDefault="009C6C6C" w:rsidP="009C6C6C">
      <w:pPr>
        <w:ind w:right="180"/>
        <w:rPr>
          <w:rFonts w:cs="David"/>
          <w:rtl/>
        </w:rPr>
      </w:pPr>
      <w:r w:rsidRPr="00951C3D">
        <w:rPr>
          <w:rFonts w:cs="David" w:hint="cs"/>
          <w:rtl/>
        </w:rPr>
        <w:t xml:space="preserve">הרבי רבי מאיר מפרמישלן זצ"ל היה אומר: "זה אלי" </w:t>
      </w:r>
      <w:r w:rsidRPr="00951C3D">
        <w:rPr>
          <w:rFonts w:cs="David"/>
          <w:rtl/>
        </w:rPr>
        <w:t>–</w:t>
      </w:r>
      <w:r w:rsidRPr="00951C3D">
        <w:rPr>
          <w:rFonts w:cs="David" w:hint="cs"/>
          <w:rtl/>
        </w:rPr>
        <w:t xml:space="preserve"> אם אדם עמל בעצמו כדי להגיע לידי הכרת השם יתברך </w:t>
      </w:r>
      <w:r w:rsidRPr="00951C3D">
        <w:rPr>
          <w:rFonts w:cs="David"/>
          <w:rtl/>
        </w:rPr>
        <w:t>–</w:t>
      </w:r>
      <w:r w:rsidRPr="00951C3D">
        <w:rPr>
          <w:rFonts w:cs="David" w:hint="cs"/>
          <w:rtl/>
        </w:rPr>
        <w:t xml:space="preserve"> "ואנוהו" </w:t>
      </w:r>
      <w:r w:rsidRPr="00951C3D">
        <w:rPr>
          <w:rFonts w:cs="David"/>
          <w:rtl/>
        </w:rPr>
        <w:t>–</w:t>
      </w:r>
      <w:r w:rsidRPr="00951C3D">
        <w:rPr>
          <w:rFonts w:cs="David" w:hint="cs"/>
          <w:rtl/>
        </w:rPr>
        <w:t xml:space="preserve"> הרי זה נאה ויאה. אבל אם "אלוהי אבי" </w:t>
      </w:r>
      <w:r w:rsidRPr="00951C3D">
        <w:rPr>
          <w:rFonts w:cs="David"/>
          <w:rtl/>
        </w:rPr>
        <w:t>–</w:t>
      </w:r>
      <w:r w:rsidRPr="00951C3D">
        <w:rPr>
          <w:rFonts w:cs="David" w:hint="cs"/>
          <w:rtl/>
        </w:rPr>
        <w:t xml:space="preserve"> כאשר אדם סומך על יחוסו ואומר: אב גדול לי, </w:t>
      </w:r>
    </w:p>
    <w:p w:rsidR="009C6C6C" w:rsidRPr="00951C3D" w:rsidRDefault="009C6C6C" w:rsidP="009C6C6C">
      <w:pPr>
        <w:ind w:right="180"/>
        <w:rPr>
          <w:rFonts w:cs="David"/>
        </w:rPr>
      </w:pPr>
      <w:r w:rsidRPr="00951C3D">
        <w:rPr>
          <w:rFonts w:cs="David" w:hint="cs"/>
          <w:rtl/>
        </w:rPr>
        <w:t xml:space="preserve">אזי "וארוממנהו" </w:t>
      </w:r>
      <w:r w:rsidRPr="00951C3D">
        <w:rPr>
          <w:rFonts w:cs="David"/>
          <w:rtl/>
        </w:rPr>
        <w:t>–</w:t>
      </w:r>
      <w:r w:rsidRPr="00951C3D">
        <w:rPr>
          <w:rFonts w:cs="David" w:hint="cs"/>
          <w:rtl/>
        </w:rPr>
        <w:t xml:space="preserve"> הרי זה סימן של גאה, של התרוממות בעיני עצמו..</w:t>
      </w:r>
    </w:p>
    <w:p w:rsidR="009C6C6C" w:rsidRPr="00951C3D" w:rsidRDefault="009C6C6C" w:rsidP="009C6C6C">
      <w:pPr>
        <w:ind w:right="180"/>
        <w:rPr>
          <w:rFonts w:cs="David"/>
          <w:b/>
          <w:bCs/>
          <w:rtl/>
        </w:rPr>
      </w:pPr>
      <w:r w:rsidRPr="00951C3D">
        <w:rPr>
          <w:rFonts w:cs="David" w:hint="cs"/>
          <w:b/>
          <w:bCs/>
          <w:rtl/>
        </w:rPr>
        <w:t>"וברוח אפיך נערמו מים"</w:t>
      </w:r>
      <w:r w:rsidR="00E8777E">
        <w:rPr>
          <w:rFonts w:cs="David" w:hint="cs"/>
          <w:b/>
          <w:bCs/>
          <w:rtl/>
        </w:rPr>
        <w:t xml:space="preserve"> (טו,ח)</w:t>
      </w:r>
    </w:p>
    <w:p w:rsidR="009C6C6C" w:rsidRPr="00951C3D" w:rsidRDefault="009C6C6C" w:rsidP="009C6C6C">
      <w:pPr>
        <w:ind w:right="180"/>
        <w:rPr>
          <w:rFonts w:cs="David"/>
          <w:b/>
          <w:bCs/>
          <w:rtl/>
        </w:rPr>
      </w:pPr>
      <w:r w:rsidRPr="00951C3D">
        <w:rPr>
          <w:rFonts w:cs="David" w:hint="cs"/>
          <w:b/>
          <w:bCs/>
          <w:rtl/>
        </w:rPr>
        <w:t>קשים</w:t>
      </w:r>
      <w:r>
        <w:rPr>
          <w:rFonts w:cs="David" w:hint="cs"/>
          <w:b/>
          <w:bCs/>
          <w:rtl/>
        </w:rPr>
        <w:t xml:space="preserve"> </w:t>
      </w:r>
      <w:r w:rsidRPr="00951C3D">
        <w:rPr>
          <w:rFonts w:cs="David" w:hint="cs"/>
          <w:b/>
          <w:bCs/>
          <w:rtl/>
        </w:rPr>
        <w:t>מזונותיו של אדם כקריעת ים סוף" (פסחים קיז.)</w:t>
      </w:r>
    </w:p>
    <w:p w:rsidR="009C6C6C" w:rsidRPr="00951C3D" w:rsidRDefault="009C6C6C" w:rsidP="009C6C6C">
      <w:pPr>
        <w:ind w:right="180"/>
        <w:rPr>
          <w:rFonts w:cs="David"/>
          <w:rtl/>
        </w:rPr>
      </w:pPr>
      <w:r w:rsidRPr="00951C3D">
        <w:rPr>
          <w:rFonts w:cs="David" w:hint="cs"/>
          <w:rtl/>
        </w:rPr>
        <w:t>הגאון רבי זלמן מוולוזין מצא מקור בתורה לדברי רבותינו שמצאו קשר בין מזונותיו של אדם לקריעת ים סוף.</w:t>
      </w:r>
    </w:p>
    <w:p w:rsidR="009C6C6C" w:rsidRPr="00951C3D" w:rsidRDefault="009C6C6C" w:rsidP="009C6C6C">
      <w:pPr>
        <w:ind w:right="180"/>
        <w:rPr>
          <w:rFonts w:cs="David"/>
          <w:rtl/>
        </w:rPr>
      </w:pPr>
      <w:r w:rsidRPr="00951C3D">
        <w:rPr>
          <w:rFonts w:cs="David" w:hint="cs"/>
          <w:rtl/>
        </w:rPr>
        <w:t>שהנה בקריעת הים נאמר כאן: "וברוח אפך נערמו מים", וכתוב "אפיך" לשון רבים, שלא כרגילות המקרא לכתוב "אפך" לשון יחיד. וכמו כן מצינו שינוי לשון מיוחד זה במזונותיו של אדם, שנאמר:</w:t>
      </w:r>
      <w:r w:rsidRPr="00951C3D">
        <w:rPr>
          <w:rFonts w:cs="David" w:hint="cs"/>
        </w:rPr>
        <w:t xml:space="preserve"> </w:t>
      </w:r>
      <w:r w:rsidRPr="00951C3D">
        <w:rPr>
          <w:rFonts w:cs="David" w:hint="cs"/>
          <w:rtl/>
        </w:rPr>
        <w:t xml:space="preserve">"בזיעת אפיך תאכל לחם" </w:t>
      </w:r>
      <w:r w:rsidRPr="00951C3D">
        <w:rPr>
          <w:rFonts w:cs="David"/>
          <w:rtl/>
        </w:rPr>
        <w:t>–</w:t>
      </w:r>
      <w:r w:rsidRPr="00951C3D">
        <w:rPr>
          <w:rFonts w:cs="David" w:hint="cs"/>
          <w:rtl/>
        </w:rPr>
        <w:t xml:space="preserve"> "אפיך" לשון רבים.</w:t>
      </w:r>
    </w:p>
    <w:p w:rsidR="009C6C6C" w:rsidRPr="00951C3D" w:rsidRDefault="009C6C6C" w:rsidP="009C6C6C">
      <w:pPr>
        <w:ind w:right="180"/>
        <w:rPr>
          <w:rFonts w:cs="David"/>
          <w:b/>
          <w:bCs/>
          <w:rtl/>
        </w:rPr>
      </w:pPr>
      <w:r w:rsidRPr="00951C3D">
        <w:rPr>
          <w:rFonts w:cs="David" w:hint="cs"/>
          <w:b/>
          <w:bCs/>
          <w:rtl/>
        </w:rPr>
        <w:t>"ויצא העם ולקטו דבר יום ביומו"</w:t>
      </w:r>
      <w:r w:rsidR="00267F0D">
        <w:rPr>
          <w:rFonts w:cs="David" w:hint="cs"/>
          <w:b/>
          <w:bCs/>
          <w:rtl/>
        </w:rPr>
        <w:t xml:space="preserve"> (טז,ד)</w:t>
      </w:r>
    </w:p>
    <w:p w:rsidR="009C6C6C" w:rsidRPr="00951C3D" w:rsidRDefault="009C6C6C" w:rsidP="009C6C6C">
      <w:pPr>
        <w:ind w:right="180"/>
        <w:rPr>
          <w:rFonts w:cs="David"/>
          <w:rtl/>
        </w:rPr>
      </w:pPr>
      <w:r w:rsidRPr="00951C3D">
        <w:rPr>
          <w:rFonts w:cs="David" w:hint="cs"/>
          <w:rtl/>
        </w:rPr>
        <w:t xml:space="preserve">יש להסביר את הכתוב בדרך רמז, כי הנה שס"ה ימים שבשנה הם כנגד שס"ה המצוות לא תעשה שבתורה, ורמ"ח אברים שבאדם הם כנגד רמ"ח מצוות עשה בתורה. ומבואר במדרשים ובספרים הקדושים, שכל יום צועק ותובע מהאדם שיקיים </w:t>
      </w:r>
      <w:r>
        <w:rPr>
          <w:rFonts w:cs="David" w:hint="cs"/>
          <w:rtl/>
        </w:rPr>
        <w:t>בו מצוות ומעשים טובים (כלומר שהיום</w:t>
      </w:r>
      <w:r w:rsidRPr="00951C3D">
        <w:rPr>
          <w:rFonts w:cs="David" w:hint="cs"/>
          <w:rtl/>
        </w:rPr>
        <w:t xml:space="preserve"> עצמו צועק), וגם המצוות עצמן מבקשות מהאדם ומתחננות אליו שיקיים אותן. אמנם טרדת החיים ועמל הפרנסה מונעות את האדם מלשמוע בקול דבריהם של הימים והמצוות. אבל ישראל שבאותו הדור שהיו אוכלים את המן בלי שום טרדת זמן והפרנסה, יכלו לשמוע את קול הימים והמצוות עצמן. </w:t>
      </w:r>
    </w:p>
    <w:p w:rsidR="009C6C6C" w:rsidRPr="00951C3D" w:rsidRDefault="009C6C6C" w:rsidP="009C6C6C">
      <w:pPr>
        <w:ind w:right="180"/>
        <w:rPr>
          <w:rFonts w:cs="David"/>
          <w:rtl/>
        </w:rPr>
      </w:pPr>
      <w:r w:rsidRPr="00951C3D">
        <w:rPr>
          <w:rFonts w:cs="David" w:hint="cs"/>
          <w:rtl/>
        </w:rPr>
        <w:t xml:space="preserve">וזהו שאמר הכתוב: "ולקטו דבר יום ביומו" </w:t>
      </w:r>
      <w:r w:rsidRPr="00951C3D">
        <w:rPr>
          <w:rFonts w:cs="David"/>
          <w:rtl/>
        </w:rPr>
        <w:t>–</w:t>
      </w:r>
      <w:r w:rsidRPr="00951C3D">
        <w:rPr>
          <w:rFonts w:cs="David" w:hint="cs"/>
          <w:rtl/>
        </w:rPr>
        <w:t xml:space="preserve"> שילקטו ויקבלו לשמוע "דבר יום" את דברי היום יום, </w:t>
      </w:r>
    </w:p>
    <w:p w:rsidR="009C6C6C" w:rsidRDefault="009C6C6C" w:rsidP="009C6C6C">
      <w:pPr>
        <w:ind w:right="180"/>
        <w:rPr>
          <w:rFonts w:cs="David"/>
          <w:rtl/>
        </w:rPr>
      </w:pPr>
      <w:r w:rsidRPr="00951C3D">
        <w:rPr>
          <w:rFonts w:cs="David" w:hint="cs"/>
          <w:rtl/>
        </w:rPr>
        <w:t xml:space="preserve">מה </w:t>
      </w:r>
      <w:r w:rsidRPr="00155B1C">
        <w:rPr>
          <w:rFonts w:cs="David" w:hint="cs"/>
          <w:b/>
          <w:bCs/>
          <w:u w:val="single"/>
          <w:rtl/>
        </w:rPr>
        <w:t>שהיום מתחנן לקיים ולשמור מצוות ה' מידי יום ביומו</w:t>
      </w:r>
      <w:r w:rsidRPr="00951C3D">
        <w:rPr>
          <w:rFonts w:cs="David" w:hint="cs"/>
          <w:rtl/>
        </w:rPr>
        <w:t>.</w:t>
      </w:r>
    </w:p>
    <w:p w:rsidR="00F137BA" w:rsidRPr="00951C3D" w:rsidRDefault="00F137BA" w:rsidP="009C6C6C">
      <w:pPr>
        <w:ind w:right="180"/>
        <w:rPr>
          <w:rFonts w:cs="David"/>
          <w:rtl/>
        </w:rPr>
      </w:pPr>
    </w:p>
    <w:p w:rsidR="009C6C6C" w:rsidRPr="00951C3D" w:rsidRDefault="009C6C6C" w:rsidP="009C6C6C">
      <w:pPr>
        <w:ind w:right="180"/>
        <w:rPr>
          <w:rFonts w:cs="David"/>
          <w:b/>
          <w:bCs/>
          <w:rtl/>
        </w:rPr>
      </w:pPr>
      <w:r w:rsidRPr="00951C3D">
        <w:rPr>
          <w:rFonts w:cs="David" w:hint="cs"/>
          <w:b/>
          <w:bCs/>
          <w:rtl/>
        </w:rPr>
        <w:t>"והיה כאשר ירים משה ידו וגבר ישראל וכאשר יניח ידו וגבר עמלק"</w:t>
      </w:r>
      <w:r w:rsidR="00F137BA">
        <w:rPr>
          <w:rFonts w:cs="David" w:hint="cs"/>
          <w:b/>
          <w:bCs/>
          <w:rtl/>
        </w:rPr>
        <w:t xml:space="preserve"> (יז,יא)</w:t>
      </w:r>
    </w:p>
    <w:p w:rsidR="009C6C6C" w:rsidRPr="00951C3D" w:rsidRDefault="009C6C6C" w:rsidP="009C6C6C">
      <w:pPr>
        <w:ind w:right="180"/>
        <w:rPr>
          <w:rFonts w:cs="David"/>
          <w:b/>
          <w:bCs/>
          <w:rtl/>
        </w:rPr>
      </w:pPr>
      <w:r w:rsidRPr="00951C3D">
        <w:rPr>
          <w:rFonts w:cs="David" w:hint="cs"/>
          <w:b/>
          <w:bCs/>
          <w:rtl/>
        </w:rPr>
        <w:t xml:space="preserve">וכי ידיו של משה עושות מלחמה או שוברות  מלחמה? אלא לומר כך, כל זמן שהיו ישראל מסתכלים כלפי מעלה ומשעבדים את ליבם לאביהם שבשמיים </w:t>
      </w:r>
      <w:r w:rsidRPr="00951C3D">
        <w:rPr>
          <w:rFonts w:cs="David"/>
          <w:b/>
          <w:bCs/>
          <w:rtl/>
        </w:rPr>
        <w:t>–</w:t>
      </w:r>
      <w:r w:rsidRPr="00951C3D">
        <w:rPr>
          <w:rFonts w:cs="David" w:hint="cs"/>
          <w:b/>
          <w:bCs/>
          <w:rtl/>
        </w:rPr>
        <w:t xml:space="preserve"> היו מתגברים ואם לא </w:t>
      </w:r>
      <w:r w:rsidRPr="00951C3D">
        <w:rPr>
          <w:rFonts w:cs="David"/>
          <w:b/>
          <w:bCs/>
          <w:rtl/>
        </w:rPr>
        <w:t>–</w:t>
      </w:r>
      <w:r w:rsidRPr="00951C3D">
        <w:rPr>
          <w:rFonts w:cs="David" w:hint="cs"/>
          <w:b/>
          <w:bCs/>
          <w:rtl/>
        </w:rPr>
        <w:t xml:space="preserve"> היו נופלים  </w:t>
      </w:r>
    </w:p>
    <w:p w:rsidR="009C6C6C" w:rsidRPr="00951C3D" w:rsidRDefault="009C6C6C" w:rsidP="009C6C6C">
      <w:pPr>
        <w:ind w:right="180"/>
        <w:rPr>
          <w:rFonts w:cs="David"/>
          <w:rtl/>
        </w:rPr>
      </w:pPr>
      <w:r w:rsidRPr="00951C3D">
        <w:rPr>
          <w:rFonts w:cs="David" w:hint="cs"/>
          <w:rtl/>
        </w:rPr>
        <w:t>נשא</w:t>
      </w:r>
      <w:r>
        <w:rPr>
          <w:rFonts w:cs="David" w:hint="cs"/>
          <w:rtl/>
        </w:rPr>
        <w:t>לת השאלה אם הרמת ידיו של משה הי</w:t>
      </w:r>
      <w:r w:rsidRPr="00951C3D">
        <w:rPr>
          <w:rFonts w:cs="David" w:hint="cs"/>
          <w:rtl/>
        </w:rPr>
        <w:t>תה מביאה את ישראל לידי ניצחון, למה באמת הניח את ידו?</w:t>
      </w:r>
    </w:p>
    <w:p w:rsidR="009C6C6C" w:rsidRPr="00951C3D" w:rsidRDefault="009C6C6C" w:rsidP="009C6C6C">
      <w:pPr>
        <w:ind w:right="180"/>
        <w:rPr>
          <w:rFonts w:cs="David"/>
          <w:rtl/>
        </w:rPr>
      </w:pPr>
      <w:r>
        <w:rPr>
          <w:rFonts w:cs="David" w:hint="cs"/>
          <w:rtl/>
        </w:rPr>
        <w:t>אולם</w:t>
      </w:r>
      <w:r w:rsidRPr="00951C3D">
        <w:rPr>
          <w:rFonts w:cs="David"/>
          <w:rtl/>
        </w:rPr>
        <w:t>–</w:t>
      </w:r>
      <w:r w:rsidRPr="00951C3D">
        <w:rPr>
          <w:rFonts w:cs="David" w:hint="cs"/>
          <w:rtl/>
        </w:rPr>
        <w:t xml:space="preserve"> אומר בעל שפת אמת" </w:t>
      </w:r>
      <w:r w:rsidRPr="00951C3D">
        <w:rPr>
          <w:rFonts w:cs="David"/>
          <w:rtl/>
        </w:rPr>
        <w:t>–</w:t>
      </w:r>
      <w:r w:rsidRPr="00951C3D">
        <w:rPr>
          <w:rFonts w:cs="David" w:hint="cs"/>
          <w:rtl/>
        </w:rPr>
        <w:t xml:space="preserve"> פשוטו של דבר כך הוא: בזמן שה</w:t>
      </w:r>
      <w:r>
        <w:rPr>
          <w:rFonts w:cs="David" w:hint="cs"/>
          <w:rtl/>
        </w:rPr>
        <w:t>יו ישראל מפנים לבם לאביהם שבשמי</w:t>
      </w:r>
      <w:r w:rsidRPr="00951C3D">
        <w:rPr>
          <w:rFonts w:cs="David" w:hint="cs"/>
          <w:rtl/>
        </w:rPr>
        <w:t>ם היו ידיו של משה מתגברות ועומדות זקופות. אבל כש</w:t>
      </w:r>
      <w:r>
        <w:rPr>
          <w:rFonts w:cs="David" w:hint="cs"/>
          <w:rtl/>
        </w:rPr>
        <w:t>הסירו ישראל את ליבם מאביהם שבשמ</w:t>
      </w:r>
      <w:r w:rsidRPr="00951C3D">
        <w:rPr>
          <w:rFonts w:cs="David" w:hint="cs"/>
          <w:rtl/>
        </w:rPr>
        <w:t xml:space="preserve">ים, היו ידיו של משה נחלשות ונופלות. </w:t>
      </w:r>
    </w:p>
    <w:p w:rsidR="009C6C6C" w:rsidRPr="00951C3D" w:rsidRDefault="009C6C6C" w:rsidP="009C6C6C">
      <w:pPr>
        <w:ind w:right="180"/>
        <w:rPr>
          <w:rFonts w:cs="David"/>
          <w:rtl/>
        </w:rPr>
      </w:pPr>
      <w:r w:rsidRPr="00951C3D">
        <w:rPr>
          <w:rFonts w:cs="David" w:hint="cs"/>
          <w:rtl/>
        </w:rPr>
        <w:t>כוונתו הטובה ותשובתו של העם נותנות כוח במנהיג, שיוכל לפעול למענם לניצחון וישועה...</w:t>
      </w:r>
    </w:p>
    <w:p w:rsidR="009C6C6C" w:rsidRPr="00931871" w:rsidRDefault="009C6C6C" w:rsidP="00F137BA">
      <w:pPr>
        <w:ind w:right="180"/>
        <w:rPr>
          <w:rFonts w:cs="David"/>
          <w:b/>
          <w:bCs/>
          <w:rtl/>
        </w:rPr>
      </w:pPr>
      <w:r w:rsidRPr="00931871">
        <w:rPr>
          <w:rFonts w:cs="David" w:hint="cs"/>
          <w:b/>
          <w:bCs/>
          <w:rtl/>
        </w:rPr>
        <w:t>"כי יד על כס יה מלחמה לה' בעמלק"</w:t>
      </w:r>
      <w:r w:rsidR="00931871">
        <w:rPr>
          <w:rFonts w:cs="David" w:hint="cs"/>
          <w:b/>
          <w:bCs/>
          <w:rtl/>
        </w:rPr>
        <w:t xml:space="preserve"> (יז, </w:t>
      </w:r>
      <w:r w:rsidR="00F137BA">
        <w:rPr>
          <w:rFonts w:cs="David" w:hint="cs"/>
          <w:b/>
          <w:bCs/>
          <w:rtl/>
        </w:rPr>
        <w:t>טז</w:t>
      </w:r>
      <w:r w:rsidR="00931871">
        <w:rPr>
          <w:rFonts w:cs="David" w:hint="cs"/>
          <w:b/>
          <w:bCs/>
          <w:rtl/>
        </w:rPr>
        <w:t>)</w:t>
      </w:r>
    </w:p>
    <w:p w:rsidR="009C6C6C" w:rsidRPr="00951C3D" w:rsidRDefault="009C6C6C" w:rsidP="009C6C6C">
      <w:pPr>
        <w:ind w:right="180"/>
        <w:rPr>
          <w:rFonts w:cs="David"/>
          <w:b/>
          <w:bCs/>
          <w:rtl/>
        </w:rPr>
      </w:pPr>
      <w:r w:rsidRPr="00951C3D">
        <w:rPr>
          <w:rFonts w:cs="David" w:hint="cs"/>
          <w:b/>
          <w:bCs/>
          <w:rtl/>
        </w:rPr>
        <w:t xml:space="preserve">נשבע שהקדוש ברוך הוא שאין שמו שלם ואין כיסאו שלם עד שימחה שמו של עמלק כולו, </w:t>
      </w:r>
    </w:p>
    <w:p w:rsidR="009C6C6C" w:rsidRPr="00951C3D" w:rsidRDefault="009C6C6C" w:rsidP="009C6C6C">
      <w:pPr>
        <w:ind w:right="180"/>
        <w:rPr>
          <w:rFonts w:cs="David"/>
          <w:b/>
          <w:bCs/>
          <w:rtl/>
        </w:rPr>
      </w:pPr>
      <w:r w:rsidRPr="00951C3D">
        <w:rPr>
          <w:rFonts w:cs="David" w:hint="cs"/>
          <w:b/>
          <w:bCs/>
          <w:rtl/>
        </w:rPr>
        <w:t>וכשימחה שמו יהיה השם שלם והכסא שלם (רש"י)</w:t>
      </w:r>
    </w:p>
    <w:p w:rsidR="009C6C6C" w:rsidRDefault="009C6C6C" w:rsidP="009C6C6C">
      <w:pPr>
        <w:ind w:right="180"/>
        <w:rPr>
          <w:rFonts w:cs="David"/>
          <w:rtl/>
        </w:rPr>
      </w:pPr>
      <w:r w:rsidRPr="00951C3D">
        <w:rPr>
          <w:rFonts w:cs="David" w:hint="cs"/>
          <w:rtl/>
        </w:rPr>
        <w:t xml:space="preserve">מסופר על ה"חפץ חיים" זצ"ל, כי לעת זקנתו כאשר קשתה עליו הישיבה על ספסל  של עץ, הביא לו נכדו מוילנא כסא מרופד ובעל משענת למען יוכל לשבת בנוח, וסירב להשתמש בו. הוא הסביר באזני הנכד : חכמינו ז"ל אומרים שהקדוש ברוך הוא נשבע שאין שמו שלם ואין כיסאו שלם עד שימחה את עמלק. על כבודו של הקדוש ברוך הוא לא חסת, </w:t>
      </w:r>
    </w:p>
    <w:p w:rsidR="009C6C6C" w:rsidRDefault="009C6C6C" w:rsidP="009C6C6C">
      <w:pPr>
        <w:ind w:right="180"/>
        <w:rPr>
          <w:rFonts w:cs="David"/>
          <w:rtl/>
        </w:rPr>
      </w:pPr>
      <w:r w:rsidRPr="00951C3D">
        <w:rPr>
          <w:rFonts w:cs="David" w:hint="cs"/>
          <w:rtl/>
        </w:rPr>
        <w:t>שעדיין אין כיסאו שלם, ולכבודי חסת, להביא עבורי כסא שלם בן ארבע רגלים?</w:t>
      </w:r>
    </w:p>
    <w:p w:rsidR="009C6C6C" w:rsidRPr="00951C3D" w:rsidRDefault="009C6C6C" w:rsidP="009C6C6C">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9C6C6C" w:rsidRPr="00951C3D" w:rsidTr="00FB6B76">
        <w:tc>
          <w:tcPr>
            <w:tcW w:w="3420" w:type="dxa"/>
          </w:tcPr>
          <w:p w:rsidR="009C6C6C" w:rsidRPr="00951C3D" w:rsidRDefault="009C6C6C" w:rsidP="00FB6B76">
            <w:pPr>
              <w:jc w:val="center"/>
              <w:rPr>
                <w:rFonts w:cs="Guttman Stam"/>
                <w:i/>
                <w:iCs/>
                <w:sz w:val="48"/>
                <w:szCs w:val="48"/>
                <w:rtl/>
              </w:rPr>
            </w:pPr>
            <w:r w:rsidRPr="00951C3D">
              <w:rPr>
                <w:rFonts w:cs="Guttman Stam" w:hint="cs"/>
                <w:i/>
                <w:iCs/>
                <w:sz w:val="48"/>
                <w:szCs w:val="48"/>
                <w:rtl/>
              </w:rPr>
              <w:t>פינת ההלכה</w:t>
            </w:r>
          </w:p>
        </w:tc>
      </w:tr>
    </w:tbl>
    <w:p w:rsidR="009C6C6C" w:rsidRPr="00BC325A" w:rsidRDefault="009C6C6C" w:rsidP="009C6C6C">
      <w:pPr>
        <w:rPr>
          <w:rFonts w:cs="David"/>
          <w:b/>
          <w:bCs/>
          <w:sz w:val="28"/>
          <w:szCs w:val="28"/>
          <w:u w:val="single"/>
          <w:rtl/>
        </w:rPr>
      </w:pPr>
      <w:r w:rsidRPr="00BC325A">
        <w:rPr>
          <w:rFonts w:cs="David" w:hint="cs"/>
          <w:b/>
          <w:bCs/>
          <w:sz w:val="28"/>
          <w:szCs w:val="28"/>
          <w:u w:val="single"/>
          <w:rtl/>
        </w:rPr>
        <w:t>"מי האיש החפץ חיים"?</w:t>
      </w:r>
    </w:p>
    <w:p w:rsidR="009C6C6C" w:rsidRPr="00F878B4" w:rsidRDefault="009C6C6C" w:rsidP="00F878B4">
      <w:pPr>
        <w:rPr>
          <w:rFonts w:cs="David"/>
          <w:b/>
          <w:bCs/>
          <w:i/>
          <w:iCs/>
          <w:u w:val="single"/>
          <w:rtl/>
        </w:rPr>
      </w:pPr>
      <w:r w:rsidRPr="00951C3D">
        <w:rPr>
          <w:rFonts w:cs="David" w:hint="cs"/>
          <w:b/>
          <w:bCs/>
          <w:i/>
          <w:iCs/>
          <w:u w:val="single"/>
          <w:rtl/>
        </w:rPr>
        <w:t>א.</w:t>
      </w:r>
      <w:r w:rsidRPr="00951C3D">
        <w:rPr>
          <w:rFonts w:cs="David"/>
          <w:b/>
          <w:bCs/>
          <w:i/>
          <w:iCs/>
          <w:u w:val="single"/>
          <w:rtl/>
        </w:rPr>
        <w:t>נפעל רק על פי מידע מכלי ראשון</w:t>
      </w:r>
      <w:r w:rsidR="00F878B4">
        <w:rPr>
          <w:rFonts w:cs="David" w:hint="cs"/>
          <w:b/>
          <w:bCs/>
          <w:i/>
          <w:iCs/>
          <w:u w:val="single"/>
          <w:rtl/>
        </w:rPr>
        <w:t xml:space="preserve">: </w:t>
      </w:r>
      <w:r w:rsidRPr="00951C3D">
        <w:rPr>
          <w:rFonts w:cs="David"/>
          <w:rtl/>
        </w:rPr>
        <w:t>קבוצת התנאים הראשונה עוסקת באימות העובדות.אסור בהחלט לומר משהו מכריע על פלוני על ייסוד ידיעות שהושגו ממשהו אחר.אין להסיק על ליקוי בהתנהגותו או באופיו של פלוני אלא רק על יסוד מידע  ממקור ראשון.</w:t>
      </w:r>
      <w:r w:rsidRPr="00951C3D">
        <w:rPr>
          <w:rFonts w:cs="David" w:hint="cs"/>
          <w:rtl/>
        </w:rPr>
        <w:t xml:space="preserve"> </w:t>
      </w:r>
      <w:r w:rsidRPr="00951C3D">
        <w:rPr>
          <w:rFonts w:cs="David"/>
          <w:rtl/>
        </w:rPr>
        <w:t xml:space="preserve">(היוצא מכלל זה יהיה כאשר אדם מנסה להגן על מישהו מפני נזק אפשרי, במקרים כאלו מותר לספר ידיעות מכלי שני ועל כך ידובר בהמשך) </w:t>
      </w:r>
    </w:p>
    <w:p w:rsidR="009C6C6C" w:rsidRPr="00951C3D" w:rsidRDefault="009C6C6C" w:rsidP="009C6C6C">
      <w:pPr>
        <w:rPr>
          <w:rFonts w:cs="David"/>
          <w:b/>
          <w:bCs/>
          <w:i/>
          <w:iCs/>
          <w:u w:val="single"/>
          <w:rtl/>
        </w:rPr>
      </w:pPr>
    </w:p>
    <w:p w:rsidR="009C6C6C" w:rsidRPr="00F878B4" w:rsidRDefault="009C6C6C" w:rsidP="00F878B4">
      <w:pPr>
        <w:rPr>
          <w:rFonts w:cs="David"/>
          <w:b/>
          <w:bCs/>
          <w:i/>
          <w:iCs/>
          <w:u w:val="single"/>
          <w:rtl/>
        </w:rPr>
      </w:pPr>
      <w:r w:rsidRPr="00951C3D">
        <w:rPr>
          <w:rFonts w:cs="David" w:hint="cs"/>
          <w:b/>
          <w:bCs/>
          <w:i/>
          <w:iCs/>
          <w:u w:val="single"/>
          <w:rtl/>
        </w:rPr>
        <w:t>ב.</w:t>
      </w:r>
      <w:r w:rsidRPr="00951C3D">
        <w:rPr>
          <w:rFonts w:cs="David"/>
          <w:b/>
          <w:bCs/>
          <w:i/>
          <w:iCs/>
          <w:u w:val="single"/>
          <w:rtl/>
        </w:rPr>
        <w:t>יש לנתח היטב את נסיבות העניין</w:t>
      </w:r>
      <w:r w:rsidR="00F878B4">
        <w:rPr>
          <w:rFonts w:cs="David" w:hint="cs"/>
          <w:b/>
          <w:bCs/>
          <w:i/>
          <w:iCs/>
          <w:u w:val="single"/>
          <w:rtl/>
        </w:rPr>
        <w:t xml:space="preserve">: </w:t>
      </w:r>
      <w:r w:rsidRPr="00951C3D">
        <w:rPr>
          <w:rFonts w:cs="David"/>
          <w:rtl/>
        </w:rPr>
        <w:t>גם אם אדם היה עד להתנהגות שהיא לכאורה בלתי נאותה,אל יהיה פזיז בשיפוטו לגבי המעשה.אירוע המוצא מתוך הקשרו יכול להטעות עד מאד הן באשר לחריצת דעה על אופיו של פלוני והן באשר להחלטה מי מבין הצדדים המעורבים במחלוקת הוא הצודק.צריך לבדוק היטב- היטב את כל הנתונים לפני שמחליטים שאמנם מבינים את המצב לאשורו.יותר מכל חשוב לדעת היטב את כל ההלכות הקשורות לעניין לפני שמחליטים שפלוני אכן עבר עבירה</w:t>
      </w:r>
      <w:r>
        <w:rPr>
          <w:rFonts w:cs="David" w:hint="cs"/>
          <w:rtl/>
        </w:rPr>
        <w:t>.</w:t>
      </w:r>
    </w:p>
    <w:p w:rsidR="009C6C6C" w:rsidRPr="00951C3D" w:rsidRDefault="009C6C6C" w:rsidP="00931871">
      <w:pPr>
        <w:rPr>
          <w:rFonts w:cs="David"/>
          <w:b/>
          <w:bCs/>
          <w:sz w:val="28"/>
          <w:szCs w:val="28"/>
          <w:u w:val="single"/>
          <w:rtl/>
        </w:rPr>
      </w:pPr>
      <w:r w:rsidRPr="00951C3D">
        <w:rPr>
          <w:rFonts w:cs="David" w:hint="cs"/>
          <w:b/>
          <w:bCs/>
          <w:sz w:val="28"/>
          <w:szCs w:val="28"/>
          <w:u w:val="single"/>
          <w:rtl/>
        </w:rPr>
        <w:t>כל השומר שבת - השבת משמרתו...</w:t>
      </w:r>
    </w:p>
    <w:p w:rsidR="009C6C6C" w:rsidRPr="00951C3D" w:rsidRDefault="009C6C6C" w:rsidP="009C6C6C">
      <w:pPr>
        <w:numPr>
          <w:ilvl w:val="0"/>
          <w:numId w:val="2"/>
        </w:numPr>
        <w:tabs>
          <w:tab w:val="clear" w:pos="720"/>
          <w:tab w:val="num" w:pos="360"/>
        </w:tabs>
        <w:ind w:left="360" w:right="180"/>
        <w:rPr>
          <w:rFonts w:cs="David"/>
          <w:rtl/>
        </w:rPr>
      </w:pPr>
      <w:r w:rsidRPr="00951C3D">
        <w:rPr>
          <w:rFonts w:cs="David" w:hint="cs"/>
          <w:rtl/>
        </w:rPr>
        <w:t>אין מפרשים תרומות ומעשרות בשבת. וכן אין מפרישים חלה בשבת מה שאסרו להפריש תרומות ומעשרות בשבת. מה שאסרו להפריש תרומות ומעשרות בשבת זה גם לגבי  פרות וירקות שחיובן מדרבנן וגם פירות שספק אם עשרו אותם או לא.</w:t>
      </w:r>
    </w:p>
    <w:p w:rsidR="009C6C6C" w:rsidRPr="00951C3D" w:rsidRDefault="009C6C6C" w:rsidP="009C6C6C">
      <w:pPr>
        <w:numPr>
          <w:ilvl w:val="0"/>
          <w:numId w:val="2"/>
        </w:numPr>
        <w:tabs>
          <w:tab w:val="clear" w:pos="720"/>
          <w:tab w:val="num" w:pos="360"/>
        </w:tabs>
        <w:ind w:left="360" w:right="180"/>
        <w:rPr>
          <w:rFonts w:cs="David"/>
          <w:b/>
          <w:bCs/>
          <w:i/>
          <w:iCs/>
          <w:u w:val="single"/>
        </w:rPr>
      </w:pPr>
      <w:r w:rsidRPr="00951C3D">
        <w:rPr>
          <w:rFonts w:cs="David" w:hint="cs"/>
          <w:rtl/>
        </w:rPr>
        <w:t xml:space="preserve">אסור להסתרק בשבת במסרק, שהרי שבהכרח שהשערות נתלשות ואז עוברים על מלאכת גוזז. אבל מותר לסדר את השערות במברשת רכה. </w:t>
      </w:r>
    </w:p>
    <w:p w:rsidR="009C6C6C" w:rsidRPr="00951C3D" w:rsidRDefault="009C6C6C" w:rsidP="009C6C6C">
      <w:pPr>
        <w:ind w:right="180"/>
        <w:rPr>
          <w:rFonts w:cs="David"/>
          <w:b/>
          <w:bCs/>
          <w:i/>
          <w:iCs/>
          <w:sz w:val="28"/>
          <w:szCs w:val="28"/>
          <w:u w:val="single"/>
          <w:rtl/>
        </w:rPr>
      </w:pPr>
      <w:r w:rsidRPr="00951C3D">
        <w:rPr>
          <w:rFonts w:cs="David" w:hint="cs"/>
          <w:b/>
          <w:bCs/>
          <w:i/>
          <w:iCs/>
          <w:sz w:val="28"/>
          <w:szCs w:val="28"/>
          <w:u w:val="single"/>
          <w:rtl/>
        </w:rPr>
        <w:t>ענייני דיומא....</w:t>
      </w:r>
    </w:p>
    <w:p w:rsidR="009C6C6C" w:rsidRPr="00951C3D" w:rsidRDefault="009C6C6C" w:rsidP="009C6C6C">
      <w:pPr>
        <w:ind w:right="180"/>
        <w:rPr>
          <w:rFonts w:cs="David"/>
          <w:b/>
          <w:bCs/>
          <w:sz w:val="28"/>
          <w:szCs w:val="28"/>
          <w:u w:val="single"/>
          <w:rtl/>
        </w:rPr>
      </w:pPr>
      <w:r w:rsidRPr="00951C3D">
        <w:rPr>
          <w:rFonts w:cs="David" w:hint="cs"/>
          <w:b/>
          <w:bCs/>
          <w:sz w:val="28"/>
          <w:szCs w:val="28"/>
          <w:u w:val="single"/>
          <w:rtl/>
        </w:rPr>
        <w:t>מדוע קבעו ד</w:t>
      </w:r>
      <w:r w:rsidR="00D74D6A">
        <w:rPr>
          <w:rFonts w:cs="David" w:hint="cs"/>
          <w:b/>
          <w:bCs/>
          <w:sz w:val="28"/>
          <w:szCs w:val="28"/>
          <w:u w:val="single"/>
          <w:rtl/>
        </w:rPr>
        <w:t>ווקא את טו' בשבט כראש השנה לאילנות</w:t>
      </w:r>
      <w:r w:rsidRPr="00951C3D">
        <w:rPr>
          <w:rFonts w:cs="David" w:hint="cs"/>
          <w:b/>
          <w:bCs/>
          <w:sz w:val="28"/>
          <w:szCs w:val="28"/>
          <w:u w:val="single"/>
          <w:rtl/>
        </w:rPr>
        <w:t>?</w:t>
      </w:r>
    </w:p>
    <w:p w:rsidR="009C6C6C" w:rsidRPr="00951C3D" w:rsidRDefault="009C6C6C" w:rsidP="009C6C6C">
      <w:pPr>
        <w:ind w:right="180"/>
        <w:rPr>
          <w:rFonts w:cs="David"/>
          <w:rtl/>
        </w:rPr>
      </w:pPr>
      <w:r w:rsidRPr="00951C3D">
        <w:rPr>
          <w:rFonts w:cs="David" w:hint="cs"/>
          <w:rtl/>
        </w:rPr>
        <w:t>ביום זה כבר יצאו רוב גשמי השנה ועלה השרף באילנות, וכל חניטה של פירות האילן מכאן ואילך, ברכת השנה החדשה עליהם. זוהי תחילת השנה החקלאית הטבעית של האילן. הסבר נוסף הוא, שפירות החונטים עד טו' בשבט חונטים משרף שנכנס בהם לפני תשרי. לפי הסבר זה טו' בשבט מסמל את הפירות שנוצרו בשנה שעברה. (מתוך ספר התודעה)</w:t>
      </w:r>
    </w:p>
    <w:p w:rsidR="00D74D6A" w:rsidRDefault="00D74D6A" w:rsidP="009C6C6C">
      <w:pPr>
        <w:ind w:right="180"/>
        <w:rPr>
          <w:rFonts w:cs="David" w:hint="cs"/>
          <w:b/>
          <w:bCs/>
          <w:sz w:val="28"/>
          <w:szCs w:val="28"/>
          <w:u w:val="single"/>
          <w:rtl/>
        </w:rPr>
      </w:pPr>
    </w:p>
    <w:p w:rsidR="009C6C6C" w:rsidRPr="00951C3D" w:rsidRDefault="009C6C6C" w:rsidP="009C6C6C">
      <w:pPr>
        <w:ind w:right="180"/>
        <w:rPr>
          <w:rFonts w:cs="David"/>
          <w:b/>
          <w:bCs/>
          <w:sz w:val="28"/>
          <w:szCs w:val="28"/>
          <w:u w:val="single"/>
          <w:rtl/>
        </w:rPr>
      </w:pPr>
      <w:r w:rsidRPr="00951C3D">
        <w:rPr>
          <w:rFonts w:cs="David" w:hint="cs"/>
          <w:b/>
          <w:bCs/>
          <w:sz w:val="28"/>
          <w:szCs w:val="28"/>
          <w:u w:val="single"/>
          <w:rtl/>
        </w:rPr>
        <w:lastRenderedPageBreak/>
        <w:t>הלכות לט"ו בשבט</w:t>
      </w:r>
    </w:p>
    <w:p w:rsidR="009C6C6C" w:rsidRPr="00951C3D" w:rsidRDefault="009C6C6C" w:rsidP="009C6C6C">
      <w:pPr>
        <w:numPr>
          <w:ilvl w:val="0"/>
          <w:numId w:val="1"/>
        </w:numPr>
        <w:tabs>
          <w:tab w:val="clear" w:pos="720"/>
          <w:tab w:val="num" w:pos="360"/>
        </w:tabs>
        <w:ind w:left="360" w:right="180"/>
        <w:rPr>
          <w:rFonts w:cs="David"/>
          <w:rtl/>
        </w:rPr>
      </w:pPr>
      <w:r w:rsidRPr="00951C3D">
        <w:rPr>
          <w:rFonts w:cs="David" w:hint="cs"/>
          <w:rtl/>
        </w:rPr>
        <w:t xml:space="preserve">ראוי ורצוי לקנות רק פירות יבשים שיש עליהם הכשר טוב. </w:t>
      </w:r>
    </w:p>
    <w:p w:rsidR="009C6C6C" w:rsidRDefault="009C6C6C" w:rsidP="009C6C6C">
      <w:pPr>
        <w:numPr>
          <w:ilvl w:val="0"/>
          <w:numId w:val="1"/>
        </w:numPr>
        <w:tabs>
          <w:tab w:val="clear" w:pos="720"/>
          <w:tab w:val="num" w:pos="360"/>
        </w:tabs>
        <w:ind w:left="360" w:right="180"/>
        <w:rPr>
          <w:rFonts w:cs="David"/>
        </w:rPr>
      </w:pPr>
      <w:r w:rsidRPr="00951C3D">
        <w:rPr>
          <w:rFonts w:cs="David" w:hint="cs"/>
          <w:rtl/>
        </w:rPr>
        <w:t>יש לדעת כי אף ההכשר למהדרין על מוצר מוגמר אינו מתייחס בדרך כלל, לבעיית חרקים ותולעים, הנוצרת לעיתים גם בגלל אחסון שאינו מתאים. לכן, אף שנעשה מאמץ לא להשתמש בפירות מתולעים, בכול זאת יש לבדוק את הפירות מבחינת חרקים באלה המוחזקים כשכיחים כמתולעים.</w:t>
      </w:r>
    </w:p>
    <w:p w:rsidR="009C6C6C" w:rsidRPr="00951C3D" w:rsidRDefault="009C6C6C" w:rsidP="009C6C6C">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9C6C6C" w:rsidRPr="00951C3D" w:rsidTr="00FB6B76">
        <w:tc>
          <w:tcPr>
            <w:tcW w:w="3420" w:type="dxa"/>
          </w:tcPr>
          <w:p w:rsidR="009C6C6C" w:rsidRPr="00951C3D" w:rsidRDefault="009C6C6C" w:rsidP="00FB6B76">
            <w:pPr>
              <w:ind w:right="180"/>
              <w:jc w:val="center"/>
              <w:rPr>
                <w:rFonts w:cs="Guttman Stam"/>
                <w:i/>
                <w:iCs/>
                <w:sz w:val="48"/>
                <w:szCs w:val="48"/>
                <w:rtl/>
              </w:rPr>
            </w:pPr>
            <w:r w:rsidRPr="00951C3D">
              <w:rPr>
                <w:rFonts w:cs="Guttman Stam" w:hint="cs"/>
                <w:i/>
                <w:iCs/>
                <w:sz w:val="48"/>
                <w:szCs w:val="48"/>
                <w:rtl/>
              </w:rPr>
              <w:t>מעשה שהיה</w:t>
            </w:r>
          </w:p>
        </w:tc>
      </w:tr>
    </w:tbl>
    <w:p w:rsidR="000E3AFD" w:rsidRDefault="000E3AFD" w:rsidP="009C6C6C">
      <w:pPr>
        <w:ind w:right="180"/>
        <w:rPr>
          <w:rFonts w:cs="David"/>
          <w:b/>
          <w:bCs/>
          <w:sz w:val="28"/>
          <w:szCs w:val="28"/>
          <w:u w:val="single"/>
          <w:rtl/>
        </w:rPr>
      </w:pPr>
    </w:p>
    <w:p w:rsidR="00F878B4" w:rsidRDefault="00F878B4" w:rsidP="00F878B4">
      <w:pPr>
        <w:rPr>
          <w:rFonts w:cs="David"/>
          <w:rtl/>
        </w:rPr>
      </w:pPr>
      <w:r>
        <w:rPr>
          <w:rFonts w:cs="David" w:hint="cs"/>
          <w:rtl/>
        </w:rPr>
        <w:t>מעשה מופלא התרחש בלובי של מלון תל אביבי מפואר. שני סוחרים יראי שמים ביקשו לבצע עסקה גדולה בניהם, ולאחר שהגיעו פחות או יותר אל העמק השווה, התכוננו לחתימה. כמקובל בעסקאות כגון אלה, מניח הלקוח חלק גדול מן הכסף על השולחן, כדי לרמוז למוכר שברגע שתיחתם העסקה, הוא יוכל לקחת את הכסף לכיסו. המדובר היה בסכום עתק של כסף.</w:t>
      </w:r>
    </w:p>
    <w:p w:rsidR="00F878B4" w:rsidRDefault="00F878B4" w:rsidP="00F878B4">
      <w:pPr>
        <w:rPr>
          <w:rFonts w:cs="David"/>
          <w:rtl/>
        </w:rPr>
      </w:pPr>
      <w:r>
        <w:rPr>
          <w:rFonts w:cs="David" w:hint="cs"/>
          <w:rtl/>
        </w:rPr>
        <w:t>והנה בעיצומו של המשא ומתן ביניהם, הודיעו במערכת הכריזה של המלון על חפץ חשוד שנתגלה במקום, וביקשו מכל האורחים להתפנות מיידית מחדרי המלון ומהלובי, ולצאת אל הרחוב הסמוך. גם שני הסוחרים שלנו קמו ממקומם, אלא שמרוב הבהלה שכח הקונה את חבילת השטרות שהניח על השולחן... (וגם על כך אנחנו מתפללים "הושע נא נפש מבהלה").</w:t>
      </w:r>
    </w:p>
    <w:p w:rsidR="00F878B4" w:rsidRDefault="00F878B4" w:rsidP="00F878B4">
      <w:pPr>
        <w:rPr>
          <w:rFonts w:cs="David"/>
          <w:rtl/>
        </w:rPr>
      </w:pPr>
      <w:r>
        <w:rPr>
          <w:rFonts w:cs="David" w:hint="cs"/>
          <w:rtl/>
        </w:rPr>
        <w:t>כעבור מחצית השעה נשמעה הודעה במערכת הכריזה שאפשר לשוב אל בית המלון. השניים חוזרים אל המקום שבו ישבו, ונדהמים להיווכח שהכסף נעלם כלא היה. כל החיפושים שנערכו אחר חבילת השטרות, עלו בתוהו. גם המשטרה שהוזעקה כמובן למקום, לא הצליחה לאתר את הגנב ו/או הכסף. הפרשה התפרסמה באזור המלון, ורבים באו לחפש את חבילת הכסף הענקית שהייתה על השולחן בלובי, ולא עלתה בידם.</w:t>
      </w:r>
    </w:p>
    <w:p w:rsidR="00F878B4" w:rsidRDefault="00F878B4" w:rsidP="00F878B4">
      <w:pPr>
        <w:rPr>
          <w:rFonts w:cs="David"/>
          <w:rtl/>
        </w:rPr>
      </w:pPr>
      <w:r>
        <w:rPr>
          <w:rFonts w:cs="David" w:hint="cs"/>
          <w:rtl/>
        </w:rPr>
        <w:t>לאחר יום יומיים הזדמן למקום יהודי חרדי נוסף, ששימעה של הפרשה העצובה הגיע גם לאוזניו, וכאשר עבר בלובי הבחין שאחד האגרטלים הגדולים שניצבו במקום, עומד עקום קמעה... הוא מתקרב אל אגרטל הפרחים, ורואה לתדהמתו שטר כסף מבצבץ מתחתיתו. לאחר שהביט אנה ואנה וראה כי אין איש, הרים את האגרטל הכבד, ומצא את כל חבילת הכסף של הסוחר מונחת שם...</w:t>
      </w:r>
    </w:p>
    <w:p w:rsidR="00F878B4" w:rsidRDefault="00F878B4" w:rsidP="00F878B4">
      <w:pPr>
        <w:rPr>
          <w:rFonts w:cs="David"/>
          <w:rtl/>
        </w:rPr>
      </w:pPr>
      <w:r>
        <w:rPr>
          <w:rFonts w:cs="David" w:hint="cs"/>
          <w:rtl/>
        </w:rPr>
        <w:t>הלה לקח את החבילה, ובא לשאול רב ומורה הלכה האם הוא יכול לקחת את הכסף לעצמו, מפני שהבעלים כבר התייאשו ממנו לכאורה, או לא. הרב ההוא פסק להיתר, (וכפי שיבוא להלן), אבל המוצא העיד שלא יכול היה לישון בלילה, כיוון שאחרי הכל מדובר בסכום כסף גדול מאוד, שאינו מתגלגל מידי יום גם אצל סוחרים גדולים, וגם לא בעסקאות גדולות, והרגיש שאין הוא יכול לקחתו לעצמו.</w:t>
      </w:r>
    </w:p>
    <w:p w:rsidR="00F878B4" w:rsidRDefault="00F878B4" w:rsidP="00F878B4">
      <w:pPr>
        <w:rPr>
          <w:rFonts w:cs="David"/>
          <w:rtl/>
        </w:rPr>
      </w:pPr>
      <w:r>
        <w:rPr>
          <w:rFonts w:cs="David" w:hint="cs"/>
          <w:rtl/>
        </w:rPr>
        <w:t>האיש קם בבוקר, בירר את שמו וכתובתו המדויקת של הקונה הנ"ל, והזמינו לביתו. בבואו בישר לו שהצליח למצוא את האבדה הגדולה, והניח את כל הכסף על השולחן... והנה, הוא היה בטוח שהקונה ישמח ויודה לו על כך במאוד מאוד. מה גדלה הפתעתו כאשר האיש אמר לו שכיון שהוא כבר התייאש מן הכסף, הוא אינו מוכן לקחת את האבדה... "הכסף שייך לך, והנך יכול לעשות בו מה שאתה רוצה".</w:t>
      </w:r>
    </w:p>
    <w:p w:rsidR="00F878B4" w:rsidRDefault="00F878B4" w:rsidP="00F878B4">
      <w:pPr>
        <w:rPr>
          <w:rFonts w:cs="David"/>
          <w:rtl/>
        </w:rPr>
      </w:pPr>
      <w:r>
        <w:rPr>
          <w:rFonts w:cs="David" w:hint="cs"/>
          <w:rtl/>
        </w:rPr>
        <w:t>אם למדנו עד היום על סוגיית "שניים אוחזים בטלית, זה אומר כולה שלי וזה אומר כולה שלי", הרי שבנידוננו היתה המציאות שונה במקצת, כאשר כל אחד טען "כולה שלך".</w:t>
      </w:r>
    </w:p>
    <w:p w:rsidR="00F878B4" w:rsidRDefault="00F878B4" w:rsidP="00F878B4">
      <w:pPr>
        <w:rPr>
          <w:rFonts w:cs="David"/>
          <w:rtl/>
        </w:rPr>
      </w:pPr>
      <w:r>
        <w:rPr>
          <w:rFonts w:cs="David" w:hint="cs"/>
          <w:rtl/>
        </w:rPr>
        <w:t>סופו של הסיפור עדיין לא הגיע. בתוך כדי השיחה העלה בעל הבית, מוצא האבדה, רעיון מקורי. "יש לך בן?"- שאל את הלקוח ששכח את הכסף על השולחן בלובי. "כן, והוא ממתין לי ברכב למטה", השיב. "ולי יש בת: אולי אתה מעוניין להפגיש אותם"?- שאל המוצא.</w:t>
      </w:r>
    </w:p>
    <w:p w:rsidR="00F878B4" w:rsidRDefault="00F878B4" w:rsidP="00F878B4">
      <w:pPr>
        <w:rPr>
          <w:rFonts w:cs="David"/>
          <w:rtl/>
        </w:rPr>
      </w:pPr>
      <w:r>
        <w:rPr>
          <w:rFonts w:cs="David" w:hint="cs"/>
          <w:rtl/>
        </w:rPr>
        <w:t>בתוך מחצית השעה אורגנה פגישה, ולאחריה כמה פגישות נוספות חגגו את אירוסיהם. והכסף היה שייך עתה לשתי המשפחות שהשתמשו בו לצורכי הנישואין.</w:t>
      </w:r>
    </w:p>
    <w:p w:rsidR="00F878B4" w:rsidRDefault="00F878B4" w:rsidP="00F878B4">
      <w:pPr>
        <w:rPr>
          <w:rFonts w:cs="David"/>
          <w:rtl/>
        </w:rPr>
      </w:pPr>
    </w:p>
    <w:p w:rsidR="00F878B4" w:rsidRDefault="00F878B4" w:rsidP="00F878B4">
      <w:pPr>
        <w:rPr>
          <w:rFonts w:cs="David"/>
          <w:b/>
          <w:bCs/>
          <w:sz w:val="28"/>
          <w:szCs w:val="28"/>
          <w:u w:val="single"/>
          <w:rtl/>
        </w:rPr>
      </w:pPr>
      <w:r>
        <w:rPr>
          <w:rFonts w:cs="David" w:hint="cs"/>
          <w:b/>
          <w:bCs/>
          <w:sz w:val="28"/>
          <w:szCs w:val="28"/>
          <w:u w:val="single"/>
          <w:rtl/>
        </w:rPr>
        <w:t>הציפייה לגאולה היא כמו ההמתנה לבוקר, שהכל יודעים שעוד מעט  ייבקע האור</w:t>
      </w:r>
    </w:p>
    <w:p w:rsidR="00F878B4" w:rsidRDefault="00F878B4" w:rsidP="00F878B4">
      <w:pPr>
        <w:rPr>
          <w:rFonts w:cs="David"/>
          <w:b/>
          <w:bCs/>
          <w:rtl/>
        </w:rPr>
      </w:pPr>
      <w:r>
        <w:rPr>
          <w:rFonts w:cs="David" w:hint="cs"/>
          <w:b/>
          <w:bCs/>
          <w:rtl/>
        </w:rPr>
        <w:t>וב</w:t>
      </w:r>
      <w:r w:rsidR="00D74D6A">
        <w:rPr>
          <w:rFonts w:cs="David" w:hint="cs"/>
          <w:b/>
          <w:bCs/>
          <w:rtl/>
        </w:rPr>
        <w:t>ו</w:t>
      </w:r>
      <w:r>
        <w:rPr>
          <w:rFonts w:cs="David" w:hint="cs"/>
          <w:b/>
          <w:bCs/>
          <w:rtl/>
        </w:rPr>
        <w:t>קר וראיתם את כבוד השם (ט"ז, ז)</w:t>
      </w:r>
    </w:p>
    <w:p w:rsidR="00F878B4" w:rsidRPr="00784DD1" w:rsidRDefault="00F878B4" w:rsidP="00F878B4">
      <w:pPr>
        <w:rPr>
          <w:rFonts w:cs="David"/>
          <w:rtl/>
        </w:rPr>
      </w:pPr>
      <w:r w:rsidRPr="00784DD1">
        <w:rPr>
          <w:rFonts w:cs="David" w:hint="cs"/>
          <w:rtl/>
        </w:rPr>
        <w:t>דווקא בזמן שכזה, אמר כ"ק בגה"ק מקלויזנבורג זצ"ל, כאשר לכאורה כלו כל הקיצין, חלה עלינו חובה להשריש בקרבנו כי יש לנו על מי להישען. "יהודים, כך פנה הרבי זצ"ל לצאן מרעיתו, עוד זמן קט יעבר וה' יהיה איתנו, בגלוי, ולכן, אל ניפול ברוחנו בייאוש ועצבות, על כי קטן יעקב ודל, ואין מי שיעור</w:t>
      </w:r>
      <w:r w:rsidR="00D74D6A">
        <w:rPr>
          <w:rFonts w:cs="David" w:hint="cs"/>
          <w:rtl/>
        </w:rPr>
        <w:t>ר</w:t>
      </w:r>
      <w:r w:rsidRPr="00784DD1">
        <w:rPr>
          <w:rFonts w:cs="David" w:hint="cs"/>
          <w:rtl/>
        </w:rPr>
        <w:t xml:space="preserve"> רחמים עלינו, שכן עלינו לזכור-הוסיף הרבי, לעודד את קהל הקודש, שאין אנו גרועים יותר מהיהודים בגלות מצרים.</w:t>
      </w:r>
    </w:p>
    <w:p w:rsidR="00F878B4" w:rsidRPr="00784DD1" w:rsidRDefault="00F878B4" w:rsidP="00F878B4">
      <w:pPr>
        <w:rPr>
          <w:rFonts w:cs="David"/>
          <w:rtl/>
        </w:rPr>
      </w:pPr>
      <w:r w:rsidRPr="00784DD1">
        <w:rPr>
          <w:rFonts w:cs="David" w:hint="cs"/>
          <w:rtl/>
        </w:rPr>
        <w:t xml:space="preserve">"גם אז לא התפללו שמונה עשרה עם כוונות האר"י, גם אז לא אמרו את כל התהילים, רק צעקו ונאנחו, ולבכות וליילל גם אנחנו יכולים! לצעוק "אנא ה' הושיעה", רבש"ע עזור לנו" </w:t>
      </w:r>
      <w:r w:rsidRPr="00784DD1">
        <w:rPr>
          <w:rFonts w:cs="David"/>
          <w:rtl/>
        </w:rPr>
        <w:t>–</w:t>
      </w:r>
      <w:r w:rsidRPr="00784DD1">
        <w:rPr>
          <w:rFonts w:cs="David" w:hint="cs"/>
          <w:rtl/>
        </w:rPr>
        <w:t xml:space="preserve"> אפשר גם במצב בו אנו נמצאים, ובזה די, וזה מה שיחיש לנו את הגאולה".</w:t>
      </w:r>
    </w:p>
    <w:p w:rsidR="00F878B4" w:rsidRPr="00784DD1" w:rsidRDefault="00F878B4" w:rsidP="00F878B4">
      <w:pPr>
        <w:rPr>
          <w:rFonts w:cs="David"/>
          <w:rtl/>
        </w:rPr>
      </w:pPr>
      <w:r w:rsidRPr="00784DD1">
        <w:rPr>
          <w:rFonts w:cs="David" w:hint="cs"/>
          <w:rtl/>
        </w:rPr>
        <w:t>הרבי מקלויזנבורג זצ"ל הוסיף ואמר בדרשה, ש"אל ייפלא בעינינו באיזו זכות ניגאל. ידוע נדע שהגאולה היא רצונו של הקב"ה. השקיף ה' ממרום קדשו והכריז עמי ונחלתי אתם, בני בכורי ישראל, ובין כך ובין כך אתם קרויים בנים, ואבא אינו מפקיר את בניו!</w:t>
      </w:r>
    </w:p>
    <w:p w:rsidR="00F878B4" w:rsidRPr="00784DD1" w:rsidRDefault="00F878B4" w:rsidP="00F878B4">
      <w:pPr>
        <w:rPr>
          <w:rFonts w:cs="David"/>
          <w:rtl/>
        </w:rPr>
      </w:pPr>
      <w:r w:rsidRPr="00784DD1">
        <w:rPr>
          <w:rFonts w:cs="David" w:hint="cs"/>
          <w:rtl/>
        </w:rPr>
        <w:t xml:space="preserve">"הציפייה לגאולה צריכה להיות בדיוק כמו שאדם עומד בשעה האחרונה טרם פציעת השחר. אפילו שבחוץ שוררת עדיין אפילה גמורה, מ"מ יודע הוא בבטחה כי עוד מעט קט ייבקע אורו של יום. </w:t>
      </w:r>
    </w:p>
    <w:p w:rsidR="00F878B4" w:rsidRPr="00784DD1" w:rsidRDefault="00F878B4" w:rsidP="00F878B4">
      <w:pPr>
        <w:rPr>
          <w:rFonts w:cs="David"/>
          <w:rtl/>
        </w:rPr>
      </w:pPr>
      <w:r w:rsidRPr="00784DD1">
        <w:rPr>
          <w:rFonts w:cs="David" w:hint="cs"/>
          <w:rtl/>
        </w:rPr>
        <w:t>"וכלל ידוע הוא, ששלהבת הנר, טרם דעיכתה, קופצת כלפי מעלה ומאירה יותר ויותר, ואז היא דועכת. כך הוא המצב באשר לטומאה. דווקא משום שאנחנו רואים שהיא קופצת ומרימה את הראשה, זה הוא הסימן המובהק כי עוד מעט היא תדעך ותיכנע".</w:t>
      </w:r>
    </w:p>
    <w:p w:rsidR="00F878B4" w:rsidRPr="00784DD1" w:rsidRDefault="00F878B4" w:rsidP="00F878B4">
      <w:pPr>
        <w:rPr>
          <w:rFonts w:cs="David"/>
          <w:rtl/>
        </w:rPr>
      </w:pPr>
      <w:r w:rsidRPr="00784DD1">
        <w:rPr>
          <w:rFonts w:cs="David" w:hint="cs"/>
          <w:rtl/>
        </w:rPr>
        <w:t>"נשנן לעצמנו אמר הרבי זצ"ל, כי ככל שנדמה לנו שהחשיכה גדולה, והסטרא אחרא גוברת, כך צריך להתבהר לנו ביתר בהירות כי קרב קץ הגאולה.</w:t>
      </w:r>
    </w:p>
    <w:p w:rsidR="00F878B4" w:rsidRPr="00784DD1" w:rsidRDefault="00F878B4" w:rsidP="00F878B4">
      <w:pPr>
        <w:rPr>
          <w:rFonts w:cs="David"/>
          <w:rtl/>
        </w:rPr>
      </w:pPr>
      <w:r w:rsidRPr="00784DD1">
        <w:rPr>
          <w:rFonts w:cs="David" w:hint="cs"/>
          <w:rtl/>
        </w:rPr>
        <w:lastRenderedPageBreak/>
        <w:t>העבר מלמדנו שיגיע זמן שהיהודים יהיו לבד, רח"ל, לא יהיה מי שיפציר ויפגע בעדם, לא יהי  מי שיעורר עליהם רחמים בשמי מרום כבן המתחטא אל אביו. עד שבני ישראל יאמרו פנינו לימים ואין עוזר, ולשמאל ואין סומך.</w:t>
      </w:r>
    </w:p>
    <w:p w:rsidR="00F878B4" w:rsidRPr="00784DD1" w:rsidRDefault="00F878B4" w:rsidP="00F878B4">
      <w:pPr>
        <w:rPr>
          <w:rFonts w:cs="David"/>
          <w:rtl/>
        </w:rPr>
      </w:pPr>
      <w:r w:rsidRPr="00784DD1">
        <w:rPr>
          <w:rFonts w:cs="David" w:hint="cs"/>
          <w:rtl/>
        </w:rPr>
        <w:t xml:space="preserve">"יגיע זמן שלא יימצא מי שיכול לעמוד לפני הקב"ה ולשטוח תחינתנו, רבש"א מה זה ועל מה זה, כיוון שיתקיים בנו "צרור הכסף לקח בידו", (משלי, פרק ז', פסוק כ') שעל זה דרשו חז"ל (סנהדרין דף צ"ו עמוד ב') "אלו הצדיקים, והיינו שכל הצדיקים לקח הקב"ה לעצמו, וכל אלו אשר יכולים לבקש </w:t>
      </w:r>
      <w:r w:rsidRPr="00784DD1">
        <w:rPr>
          <w:rFonts w:cs="David"/>
          <w:rtl/>
        </w:rPr>
        <w:t>–</w:t>
      </w:r>
      <w:r w:rsidRPr="00784DD1">
        <w:rPr>
          <w:rFonts w:cs="David" w:hint="cs"/>
          <w:rtl/>
        </w:rPr>
        <w:t xml:space="preserve"> נלקחו, עד כי נשאר דור עני ואין עוזר.</w:t>
      </w:r>
    </w:p>
    <w:p w:rsidR="00F878B4" w:rsidRPr="00784DD1" w:rsidRDefault="00F878B4" w:rsidP="00F878B4">
      <w:pPr>
        <w:rPr>
          <w:rFonts w:cs="David"/>
          <w:rtl/>
        </w:rPr>
      </w:pPr>
      <w:r w:rsidRPr="00784DD1">
        <w:rPr>
          <w:rFonts w:cs="David" w:hint="cs"/>
          <w:rtl/>
        </w:rPr>
        <w:t xml:space="preserve">"ובזמן שכזה תעלה במחשבתנו כי ח"ו אפסה תקווה, מה יהיה איתנו, הלא תמיד כשהיו צדיקים, נביאים וקדושי עליון, היו מרעישים עולמות וצועקים לה' ועליהם נאמר והועד כי צדיק גוזר והקב"ה מקיים , הקב"ה גוזר וצדיק מבטל, (מועד קטן, דף ט"ז עמוד ב') אבל כזו עת צרה ליעקב שאין לנו מי שיזעק, ואין לנו להיכן לפנות ולברוח, מה יהיה ! האש בוערת ומתלקחת ואין מים לכבותה, וכשבאים כבר לכבותה </w:t>
      </w:r>
      <w:r w:rsidRPr="00784DD1">
        <w:rPr>
          <w:rFonts w:cs="David"/>
          <w:rtl/>
        </w:rPr>
        <w:t>–</w:t>
      </w:r>
      <w:r w:rsidRPr="00784DD1">
        <w:rPr>
          <w:rFonts w:cs="David" w:hint="cs"/>
          <w:rtl/>
        </w:rPr>
        <w:t xml:space="preserve"> מכבים רח"ל בשמן המבעיר, וממש פחד ואימה תפול!</w:t>
      </w:r>
    </w:p>
    <w:p w:rsidR="00F878B4" w:rsidRDefault="00F878B4" w:rsidP="00F878B4">
      <w:pPr>
        <w:rPr>
          <w:rFonts w:cs="David"/>
          <w:b/>
          <w:bCs/>
          <w:rtl/>
        </w:rPr>
      </w:pPr>
      <w:r>
        <w:rPr>
          <w:rFonts w:cs="David" w:hint="cs"/>
          <w:b/>
          <w:bCs/>
          <w:rtl/>
        </w:rPr>
        <w:t xml:space="preserve">"או </w:t>
      </w:r>
      <w:r>
        <w:rPr>
          <w:rFonts w:cs="David"/>
          <w:b/>
          <w:bCs/>
          <w:rtl/>
        </w:rPr>
        <w:t>–</w:t>
      </w:r>
      <w:r>
        <w:rPr>
          <w:rFonts w:cs="David" w:hint="cs"/>
          <w:b/>
          <w:bCs/>
          <w:rtl/>
        </w:rPr>
        <w:t>אז בזמן שכזה ניזכר כי מעשה אבות סימן לבנים, וכבגאולת מצרים כן עתה, אין לנו על מי להישען אלא על אבינו שבשמים".</w:t>
      </w:r>
    </w:p>
    <w:p w:rsidR="000E3AFD" w:rsidRPr="00F878B4" w:rsidRDefault="00F878B4" w:rsidP="00F878B4">
      <w:pPr>
        <w:rPr>
          <w:rFonts w:cs="David"/>
          <w:rtl/>
        </w:rPr>
      </w:pPr>
      <w:r>
        <w:rPr>
          <w:rFonts w:cs="David" w:hint="cs"/>
          <w:rtl/>
        </w:rPr>
        <w:t>*********************************************************************************************************************</w:t>
      </w:r>
    </w:p>
    <w:p w:rsidR="00F878B4" w:rsidRPr="0001748F" w:rsidRDefault="00F878B4" w:rsidP="00AA045E">
      <w:pPr>
        <w:pStyle w:val="31"/>
        <w:bidi w:val="0"/>
        <w:jc w:val="center"/>
        <w:rPr>
          <w:rFonts w:cs="Guttman Stam1"/>
          <w:b/>
          <w:bCs/>
          <w:color w:val="000000" w:themeColor="text1"/>
          <w:sz w:val="32"/>
          <w:szCs w:val="32"/>
          <w:u w:val="single"/>
          <w:rtl/>
        </w:rPr>
      </w:pPr>
      <w:r w:rsidRPr="0001748F">
        <w:rPr>
          <w:rFonts w:cs="Guttman Stam1" w:hint="cs"/>
          <w:b/>
          <w:bCs/>
          <w:color w:val="000000" w:themeColor="text1"/>
          <w:sz w:val="32"/>
          <w:szCs w:val="32"/>
          <w:u w:val="single"/>
          <w:rtl/>
        </w:rPr>
        <w:t xml:space="preserve">י בשבט יום פטירתו של רבנו רבי שלום שרעבי (הרש"ש) זצוק"ל וזיע"א -  </w:t>
      </w:r>
      <w:r w:rsidRPr="0001748F">
        <w:rPr>
          <w:rFonts w:cs="Guttman Stam1" w:hint="cs"/>
          <w:b/>
          <w:bCs/>
          <w:color w:val="000000" w:themeColor="text1"/>
          <w:sz w:val="24"/>
          <w:szCs w:val="24"/>
          <w:u w:val="single"/>
          <w:rtl/>
        </w:rPr>
        <w:t>מעשה נפלאותיו</w:t>
      </w:r>
      <w:r w:rsidR="0001748F">
        <w:rPr>
          <w:rFonts w:cs="Guttman Stam1" w:hint="cs"/>
          <w:b/>
          <w:bCs/>
          <w:color w:val="000000" w:themeColor="text1"/>
          <w:sz w:val="32"/>
          <w:szCs w:val="32"/>
          <w:u w:val="single"/>
          <w:rtl/>
        </w:rPr>
        <w:t xml:space="preserve"> : </w:t>
      </w:r>
      <w:r w:rsidRPr="00F878B4">
        <w:rPr>
          <w:rFonts w:cs="David" w:hint="cs"/>
          <w:color w:val="000000" w:themeColor="text1"/>
          <w:sz w:val="24"/>
          <w:szCs w:val="24"/>
          <w:rtl/>
        </w:rPr>
        <w:t>מעשה במושל ערבי בירושלים שביקש תואנות להתעלל ביהודים. הלך והמציא עליהם בפומבי דיבה שפלה, כאילו מלעיגים חכמי ישראל לדת הישמעאלים, באומרו לעורר עליהם את חמת ההמ</w:t>
      </w:r>
      <w:r>
        <w:rPr>
          <w:rFonts w:cs="David" w:hint="cs"/>
          <w:color w:val="000000" w:themeColor="text1"/>
          <w:sz w:val="24"/>
          <w:szCs w:val="24"/>
          <w:rtl/>
        </w:rPr>
        <w:t xml:space="preserve">ון הפראי, אימה ופחד אחזו ביהודי </w:t>
      </w:r>
      <w:r w:rsidRPr="00F878B4">
        <w:rPr>
          <w:rFonts w:cs="David" w:hint="cs"/>
          <w:color w:val="000000" w:themeColor="text1"/>
          <w:sz w:val="24"/>
          <w:szCs w:val="24"/>
          <w:rtl/>
        </w:rPr>
        <w:t xml:space="preserve">העיר. אולם רבי שלום הרגיע את הרוחות, בהבטיחו שלא יאונה ליהודים כול רע, ואחרית רשע זה נכרתה. </w:t>
      </w:r>
    </w:p>
    <w:p w:rsidR="00F878B4" w:rsidRPr="00F878B4" w:rsidRDefault="00F878B4" w:rsidP="00F878B4">
      <w:pPr>
        <w:ind w:hanging="77"/>
        <w:rPr>
          <w:rFonts w:cs="David"/>
          <w:color w:val="000000" w:themeColor="text1"/>
          <w:rtl/>
        </w:rPr>
      </w:pPr>
      <w:r>
        <w:rPr>
          <w:rFonts w:cs="David" w:hint="cs"/>
          <w:color w:val="000000" w:themeColor="text1"/>
          <w:rtl/>
        </w:rPr>
        <w:t xml:space="preserve"> </w:t>
      </w:r>
      <w:r w:rsidRPr="00F878B4">
        <w:rPr>
          <w:rFonts w:cs="David" w:hint="cs"/>
          <w:color w:val="000000" w:themeColor="text1"/>
          <w:rtl/>
        </w:rPr>
        <w:t xml:space="preserve">עוד באותו יום חלתה ביתו של העריץ הערבי במחלה אנושה. הרופאים שהוזעקו אל מיטתה, לא יכלו למצוא מזור לה, ומצבה החמיר שבעתיים. יעצו לו חכמיו ודורשי טובתו, לפנות אל היהודי רבי שלום שרעבי, ששמעו הולך לפניו כעושה נפלאות ובוודאי יושיעו. בצר לו פנה המושל אל רבי שלום והפציר בו, שיבוא לרפא את בתו. הלך רבי שלום אל בית המושל והתפלל לרפואת בתו החולה , והנה באורח פלאי השתנה מצבה בן רגע עד לבלי הכר. על פניה ניכרו, באותו מעמד, סימני התאוששות, ושיפור גדול חל במצבה. ניגש המושל אל רבי שלום ונשק את ידיו מרוב התרגשות. אחר כך ביקש להעניק לו דורון חשוב, או תשלום כסף, אולם הקדוש היהודי דחה את כול מתנותיו, באומרו: "אינני רוצה מהומה רק אל תעשה רעות לבני עמי". מיד הבטיחו המושל, להפסיק מיד את השיסוי שערך נגד היהודים, ולהשגיח לבל יפגע בהם איש.  </w:t>
      </w:r>
    </w:p>
    <w:p w:rsidR="009C6C6C" w:rsidRPr="00951C3D" w:rsidRDefault="009C6C6C" w:rsidP="009C6C6C">
      <w:pPr>
        <w:ind w:right="180"/>
        <w:rPr>
          <w:rFonts w:cs="David"/>
          <w:rtl/>
        </w:rPr>
      </w:pPr>
      <w:r w:rsidRPr="00951C3D">
        <w:rPr>
          <w:rFonts w:cs="David" w:hint="cs"/>
          <w:rtl/>
        </w:rPr>
        <w:t>**************************************************************************************</w:t>
      </w:r>
      <w:r w:rsidR="0044517A">
        <w:rPr>
          <w:rFonts w:cs="David" w:hint="cs"/>
          <w:rtl/>
        </w:rPr>
        <w:t>***************************</w:t>
      </w:r>
    </w:p>
    <w:p w:rsidR="0044517A" w:rsidRPr="002B39A8" w:rsidRDefault="0044517A" w:rsidP="00931871">
      <w:pPr>
        <w:ind w:right="180"/>
        <w:jc w:val="center"/>
        <w:rPr>
          <w:rFonts w:cs="David"/>
          <w:rtl/>
        </w:rPr>
      </w:pPr>
      <w:r w:rsidRPr="00811A82">
        <w:rPr>
          <w:rFonts w:cs="David" w:hint="cs"/>
          <w:b/>
          <w:bCs/>
          <w:sz w:val="28"/>
          <w:szCs w:val="28"/>
          <w:u w:val="single"/>
          <w:rtl/>
        </w:rPr>
        <w:t>העלון מוקדש למתנדבי ותורמי העמותה וכל אשר להם!!!!</w:t>
      </w:r>
    </w:p>
    <w:tbl>
      <w:tblPr>
        <w:bidiVisual/>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76"/>
        <w:gridCol w:w="3678"/>
        <w:gridCol w:w="3494"/>
      </w:tblGrid>
      <w:tr w:rsidR="0044517A" w:rsidRPr="00391EF0" w:rsidTr="00EC557E">
        <w:tc>
          <w:tcPr>
            <w:tcW w:w="3176"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להצלחת שלמה וזיוה בן אבו ובני משפחתם</w:t>
            </w:r>
          </w:p>
        </w:tc>
        <w:tc>
          <w:tcPr>
            <w:tcW w:w="3678"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להצלחת יחיאל ושולה ניזרי ובני משפחתם</w:t>
            </w:r>
          </w:p>
        </w:tc>
        <w:tc>
          <w:tcPr>
            <w:tcW w:w="3494"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להצלחת ליפא וריקי ורשבסקי ובני   משפחתם</w:t>
            </w:r>
          </w:p>
        </w:tc>
      </w:tr>
      <w:tr w:rsidR="0044517A" w:rsidRPr="00391EF0" w:rsidTr="00EC557E">
        <w:tc>
          <w:tcPr>
            <w:tcW w:w="3176"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להצלחת מאיר ויונה ניזרי ובני משפחתם</w:t>
            </w:r>
          </w:p>
        </w:tc>
        <w:tc>
          <w:tcPr>
            <w:tcW w:w="3678" w:type="dxa"/>
          </w:tcPr>
          <w:p w:rsidR="0044517A" w:rsidRPr="00F37BE1" w:rsidRDefault="0044517A" w:rsidP="00EC557E">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בריאות פרנסה וזיווג הגון לאלין איילה בת מירי</w:t>
            </w:r>
          </w:p>
        </w:tc>
        <w:tc>
          <w:tcPr>
            <w:tcW w:w="3494" w:type="dxa"/>
          </w:tcPr>
          <w:p w:rsidR="0044517A" w:rsidRPr="00F37BE1" w:rsidRDefault="0044517A" w:rsidP="00EC557E">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פרנסה טובה לעליזה לוי בת חנה ובני משפחתה</w:t>
            </w:r>
          </w:p>
        </w:tc>
      </w:tr>
      <w:tr w:rsidR="0044517A" w:rsidRPr="00391EF0" w:rsidTr="00EC557E">
        <w:trPr>
          <w:trHeight w:val="130"/>
        </w:trPr>
        <w:tc>
          <w:tcPr>
            <w:tcW w:w="3176"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פרנסה טובה למאיר אשר ובני משפחתם</w:t>
            </w:r>
          </w:p>
        </w:tc>
        <w:tc>
          <w:tcPr>
            <w:tcW w:w="3678" w:type="dxa"/>
          </w:tcPr>
          <w:p w:rsidR="0044517A" w:rsidRPr="00F37BE1" w:rsidRDefault="0044517A" w:rsidP="00EC557E">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הצלחה ובריאות לאילנה בת אסתר ובני משפחתה</w:t>
            </w:r>
          </w:p>
        </w:tc>
        <w:tc>
          <w:tcPr>
            <w:tcW w:w="3494"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להצלחה, פרנסה וזיווג הגון לסהר חלובה בן חדווה</w:t>
            </w:r>
          </w:p>
        </w:tc>
      </w:tr>
      <w:tr w:rsidR="0044517A" w:rsidRPr="00391EF0" w:rsidTr="00EC557E">
        <w:trPr>
          <w:trHeight w:val="93"/>
        </w:trPr>
        <w:tc>
          <w:tcPr>
            <w:tcW w:w="3176"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להצלחת דוד ואירית צרפתי ובני משפחתם</w:t>
            </w:r>
          </w:p>
        </w:tc>
        <w:tc>
          <w:tcPr>
            <w:tcW w:w="3678" w:type="dxa"/>
          </w:tcPr>
          <w:p w:rsidR="0044517A" w:rsidRPr="00F37BE1" w:rsidRDefault="0044517A" w:rsidP="00EC557E">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רפואה שלמה</w:t>
            </w:r>
            <w:r w:rsidRPr="00F37BE1">
              <w:rPr>
                <w:rFonts w:cs="David" w:hint="cs"/>
                <w:b/>
                <w:bCs/>
                <w:color w:val="000000"/>
                <w:sz w:val="18"/>
                <w:szCs w:val="18"/>
              </w:rPr>
              <w:t xml:space="preserve"> </w:t>
            </w:r>
            <w:r w:rsidRPr="00F37BE1">
              <w:rPr>
                <w:rFonts w:cs="David" w:hint="cs"/>
                <w:b/>
                <w:bCs/>
                <w:color w:val="000000"/>
                <w:sz w:val="18"/>
                <w:szCs w:val="18"/>
                <w:rtl/>
              </w:rPr>
              <w:t>במהרה לנהוראי רפאל בן שירלי</w:t>
            </w:r>
          </w:p>
        </w:tc>
        <w:tc>
          <w:tcPr>
            <w:tcW w:w="3494" w:type="dxa"/>
          </w:tcPr>
          <w:p w:rsidR="0044517A" w:rsidRPr="00F37BE1" w:rsidRDefault="0044517A" w:rsidP="00EC557E">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לציון ומזל דהן ובני משפחתם</w:t>
            </w:r>
          </w:p>
        </w:tc>
      </w:tr>
      <w:tr w:rsidR="0044517A" w:rsidRPr="00391EF0" w:rsidTr="00EC557E">
        <w:trPr>
          <w:trHeight w:val="247"/>
        </w:trPr>
        <w:tc>
          <w:tcPr>
            <w:tcW w:w="3176" w:type="dxa"/>
          </w:tcPr>
          <w:p w:rsidR="0044517A" w:rsidRPr="00F37BE1" w:rsidRDefault="0044517A" w:rsidP="00EC557E">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הצלחה, פרנסה  וזיווג הגון לעופרה בת סוזן</w:t>
            </w:r>
          </w:p>
        </w:tc>
        <w:tc>
          <w:tcPr>
            <w:tcW w:w="3678" w:type="dxa"/>
          </w:tcPr>
          <w:p w:rsidR="0044517A" w:rsidRPr="00F37BE1" w:rsidRDefault="0044517A" w:rsidP="00EC557E">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פרנסה  ובריאות לאשר ואתי יפרח ובני משפחתם</w:t>
            </w:r>
          </w:p>
        </w:tc>
        <w:tc>
          <w:tcPr>
            <w:tcW w:w="3494"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ברכה והצלחה לאילן ונינה שלי ובני משפחתם</w:t>
            </w:r>
          </w:p>
        </w:tc>
      </w:tr>
      <w:tr w:rsidR="0044517A" w:rsidRPr="00391EF0" w:rsidTr="00EC557E">
        <w:trPr>
          <w:trHeight w:val="216"/>
        </w:trPr>
        <w:tc>
          <w:tcPr>
            <w:tcW w:w="3176" w:type="dxa"/>
          </w:tcPr>
          <w:p w:rsidR="0044517A" w:rsidRPr="00F37BE1" w:rsidRDefault="0044517A" w:rsidP="00EC557E">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להצלחת אברהם בן פרטונה ובני משפחתו</w:t>
            </w:r>
            <w:r w:rsidRPr="00F37BE1">
              <w:rPr>
                <w:rFonts w:cs="David" w:hint="cs"/>
                <w:b/>
                <w:bCs/>
                <w:color w:val="000000"/>
                <w:sz w:val="18"/>
                <w:szCs w:val="18"/>
              </w:rPr>
              <w:t xml:space="preserve">  </w:t>
            </w:r>
          </w:p>
        </w:tc>
        <w:tc>
          <w:tcPr>
            <w:tcW w:w="3678" w:type="dxa"/>
          </w:tcPr>
          <w:p w:rsidR="0044517A" w:rsidRPr="00F37BE1" w:rsidRDefault="0044517A" w:rsidP="00EC557E">
            <w:pPr>
              <w:ind w:left="142" w:right="142" w:hanging="284"/>
              <w:rPr>
                <w:rFonts w:cs="David"/>
                <w:b/>
                <w:bCs/>
                <w:color w:val="000000"/>
                <w:sz w:val="18"/>
                <w:szCs w:val="18"/>
                <w:rtl/>
              </w:rPr>
            </w:pPr>
            <w:r>
              <w:rPr>
                <w:rFonts w:cs="David" w:hint="cs"/>
                <w:b/>
                <w:bCs/>
                <w:color w:val="000000"/>
                <w:sz w:val="18"/>
                <w:szCs w:val="18"/>
                <w:rtl/>
              </w:rPr>
              <w:t xml:space="preserve">   </w:t>
            </w:r>
            <w:r w:rsidRPr="00F37BE1">
              <w:rPr>
                <w:rFonts w:cs="David" w:hint="cs"/>
                <w:b/>
                <w:bCs/>
                <w:color w:val="000000"/>
                <w:sz w:val="18"/>
                <w:szCs w:val="18"/>
                <w:rtl/>
              </w:rPr>
              <w:t xml:space="preserve">להצלחת חיים  ושושנה בוקובזה ובני משפחתם </w:t>
            </w:r>
          </w:p>
        </w:tc>
        <w:tc>
          <w:tcPr>
            <w:tcW w:w="3494" w:type="dxa"/>
          </w:tcPr>
          <w:p w:rsidR="0044517A" w:rsidRPr="00F37BE1" w:rsidRDefault="0044517A" w:rsidP="00EC557E">
            <w:pPr>
              <w:ind w:right="142"/>
              <w:jc w:val="center"/>
              <w:rPr>
                <w:rFonts w:cs="David"/>
                <w:b/>
                <w:bCs/>
                <w:color w:val="000000"/>
                <w:sz w:val="18"/>
                <w:szCs w:val="18"/>
                <w:rtl/>
              </w:rPr>
            </w:pPr>
            <w:r>
              <w:rPr>
                <w:rFonts w:cs="David" w:hint="cs"/>
                <w:b/>
                <w:bCs/>
                <w:color w:val="000000"/>
                <w:sz w:val="18"/>
                <w:szCs w:val="18"/>
                <w:rtl/>
              </w:rPr>
              <w:t>בריאות איתנה והצלחה לחנה כהן</w:t>
            </w:r>
          </w:p>
        </w:tc>
      </w:tr>
      <w:tr w:rsidR="0044517A" w:rsidRPr="00391EF0" w:rsidTr="00EC557E">
        <w:trPr>
          <w:trHeight w:val="240"/>
        </w:trPr>
        <w:tc>
          <w:tcPr>
            <w:tcW w:w="3176" w:type="dxa"/>
          </w:tcPr>
          <w:p w:rsidR="0044517A" w:rsidRPr="00F37BE1" w:rsidRDefault="0044517A" w:rsidP="00EC557E">
            <w:pPr>
              <w:ind w:left="142" w:right="142" w:hanging="58"/>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 xml:space="preserve">זיווג הגון לאוהד יהודה בן פאני </w:t>
            </w:r>
          </w:p>
        </w:tc>
        <w:tc>
          <w:tcPr>
            <w:tcW w:w="3678"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 xml:space="preserve">זרע של קיימא </w:t>
            </w:r>
            <w:r w:rsidRPr="00F37BE1">
              <w:rPr>
                <w:rFonts w:cs="David"/>
                <w:b/>
                <w:bCs/>
                <w:color w:val="000000"/>
                <w:sz w:val="18"/>
                <w:szCs w:val="18"/>
                <w:rtl/>
              </w:rPr>
              <w:t>–</w:t>
            </w:r>
            <w:r w:rsidRPr="00F37BE1">
              <w:rPr>
                <w:rFonts w:cs="David" w:hint="cs"/>
                <w:b/>
                <w:bCs/>
                <w:color w:val="000000"/>
                <w:sz w:val="18"/>
                <w:szCs w:val="18"/>
                <w:rtl/>
              </w:rPr>
              <w:t xml:space="preserve"> לאנה בת אנטונינה</w:t>
            </w:r>
          </w:p>
        </w:tc>
        <w:tc>
          <w:tcPr>
            <w:tcW w:w="3494" w:type="dxa"/>
          </w:tcPr>
          <w:p w:rsidR="0044517A" w:rsidRPr="00F37BE1" w:rsidRDefault="0044517A" w:rsidP="00EC557E">
            <w:pPr>
              <w:ind w:left="142" w:right="142" w:hanging="284"/>
              <w:jc w:val="center"/>
              <w:rPr>
                <w:rFonts w:cs="David"/>
                <w:b/>
                <w:bCs/>
                <w:color w:val="000000"/>
                <w:sz w:val="18"/>
                <w:szCs w:val="18"/>
                <w:rtl/>
              </w:rPr>
            </w:pPr>
            <w:r w:rsidRPr="00F37BE1">
              <w:rPr>
                <w:rFonts w:ascii="Antique Olive Roman" w:hAnsi="Antique Olive Roman" w:cs="David" w:hint="cs"/>
                <w:b/>
                <w:bCs/>
                <w:noProof/>
                <w:color w:val="000000"/>
                <w:sz w:val="18"/>
                <w:szCs w:val="18"/>
                <w:rtl/>
                <w:lang w:val="he-IL"/>
              </w:rPr>
              <w:t xml:space="preserve">זרע של קיימא במהרה לאורלי בת אסתר ואמנון </w:t>
            </w:r>
          </w:p>
        </w:tc>
      </w:tr>
      <w:tr w:rsidR="0044517A" w:rsidRPr="00391EF0" w:rsidTr="00EC557E">
        <w:trPr>
          <w:trHeight w:val="240"/>
        </w:trPr>
        <w:tc>
          <w:tcPr>
            <w:tcW w:w="3176"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להצלחת משה בוכריס ובני משפחתו</w:t>
            </w:r>
          </w:p>
        </w:tc>
        <w:tc>
          <w:tcPr>
            <w:tcW w:w="3678"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להצלחת ניסים ועדי גולן</w:t>
            </w:r>
          </w:p>
        </w:tc>
        <w:tc>
          <w:tcPr>
            <w:tcW w:w="3494" w:type="dxa"/>
          </w:tcPr>
          <w:p w:rsidR="0044517A" w:rsidRPr="00F37BE1" w:rsidRDefault="0044517A" w:rsidP="00EC557E">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עודד, לינוי וליאם שרה ארביב</w:t>
            </w:r>
          </w:p>
        </w:tc>
      </w:tr>
      <w:tr w:rsidR="0044517A" w:rsidRPr="00391EF0" w:rsidTr="00EC557E">
        <w:trPr>
          <w:trHeight w:val="240"/>
        </w:trPr>
        <w:tc>
          <w:tcPr>
            <w:tcW w:w="3176"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להצלחת חנניה יוסף ובני משפחתו</w:t>
            </w:r>
          </w:p>
        </w:tc>
        <w:tc>
          <w:tcPr>
            <w:tcW w:w="3678"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בריאות ופרנסה טובה למשפחת בוקר ורוקח</w:t>
            </w:r>
          </w:p>
        </w:tc>
        <w:tc>
          <w:tcPr>
            <w:tcW w:w="3494" w:type="dxa"/>
          </w:tcPr>
          <w:p w:rsidR="0044517A" w:rsidRPr="00F37BE1" w:rsidRDefault="0044517A" w:rsidP="00EC557E">
            <w:pPr>
              <w:ind w:left="142" w:right="142" w:hanging="284"/>
              <w:jc w:val="center"/>
              <w:rPr>
                <w:rFonts w:ascii="Antique Olive Roman" w:hAnsi="Antique Olive Roman" w:cs="David"/>
                <w:b/>
                <w:bCs/>
                <w:noProof/>
                <w:color w:val="000000"/>
                <w:sz w:val="18"/>
                <w:szCs w:val="18"/>
                <w:rtl/>
                <w:lang w:val="he-IL"/>
              </w:rPr>
            </w:pPr>
            <w:r w:rsidRPr="00F37BE1">
              <w:rPr>
                <w:rFonts w:ascii="Antique Olive Roman" w:hAnsi="Antique Olive Roman" w:cs="David" w:hint="cs"/>
                <w:b/>
                <w:bCs/>
                <w:noProof/>
                <w:color w:val="000000"/>
                <w:sz w:val="18"/>
                <w:szCs w:val="18"/>
                <w:rtl/>
                <w:lang w:val="he-IL"/>
              </w:rPr>
              <w:t>להצלחת סמי אלמליח ובני משפחתו</w:t>
            </w:r>
          </w:p>
        </w:tc>
      </w:tr>
      <w:tr w:rsidR="0044517A" w:rsidRPr="00391EF0" w:rsidTr="00EC557E">
        <w:trPr>
          <w:trHeight w:val="240"/>
        </w:trPr>
        <w:tc>
          <w:tcPr>
            <w:tcW w:w="3176"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זיווג הגון - אורן בן רחל</w:t>
            </w:r>
          </w:p>
        </w:tc>
        <w:tc>
          <w:tcPr>
            <w:tcW w:w="3678"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זיווג הגון ומהיר לשרית בת שושנה</w:t>
            </w:r>
          </w:p>
        </w:tc>
        <w:tc>
          <w:tcPr>
            <w:tcW w:w="3494" w:type="dxa"/>
          </w:tcPr>
          <w:p w:rsidR="0044517A" w:rsidRPr="00F37BE1" w:rsidRDefault="0044517A" w:rsidP="00EC557E">
            <w:pPr>
              <w:ind w:left="142" w:right="142" w:hanging="284"/>
              <w:jc w:val="center"/>
              <w:rPr>
                <w:rFonts w:ascii="Antique Olive Roman" w:hAnsi="Antique Olive Roman" w:cs="David"/>
                <w:b/>
                <w:bCs/>
                <w:noProof/>
                <w:color w:val="000000"/>
                <w:sz w:val="18"/>
                <w:szCs w:val="18"/>
                <w:rtl/>
                <w:lang w:val="he-IL"/>
              </w:rPr>
            </w:pPr>
            <w:r w:rsidRPr="00F37BE1">
              <w:rPr>
                <w:rFonts w:cs="David" w:hint="cs"/>
                <w:b/>
                <w:bCs/>
                <w:color w:val="000000"/>
                <w:sz w:val="18"/>
                <w:szCs w:val="18"/>
                <w:rtl/>
              </w:rPr>
              <w:t>זרע של קיימא - שירן בת שולמית</w:t>
            </w:r>
          </w:p>
        </w:tc>
      </w:tr>
      <w:tr w:rsidR="0044517A" w:rsidRPr="00391EF0" w:rsidTr="00EC557E">
        <w:trPr>
          <w:trHeight w:val="240"/>
        </w:trPr>
        <w:tc>
          <w:tcPr>
            <w:tcW w:w="3176"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בריאות והצלחה לבני וזהבה דודפור</w:t>
            </w:r>
          </w:p>
        </w:tc>
        <w:tc>
          <w:tcPr>
            <w:tcW w:w="3678"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רפואה שלמה והצלחה  לאברהם בן מסעודה</w:t>
            </w:r>
          </w:p>
        </w:tc>
        <w:tc>
          <w:tcPr>
            <w:tcW w:w="3494" w:type="dxa"/>
          </w:tcPr>
          <w:p w:rsidR="0044517A" w:rsidRPr="00F37BE1" w:rsidRDefault="0044517A" w:rsidP="00EC557E">
            <w:pPr>
              <w:ind w:left="142" w:right="142" w:hanging="284"/>
              <w:jc w:val="center"/>
              <w:rPr>
                <w:rFonts w:cs="David"/>
                <w:b/>
                <w:bCs/>
                <w:color w:val="000000"/>
                <w:sz w:val="18"/>
                <w:szCs w:val="18"/>
                <w:rtl/>
              </w:rPr>
            </w:pPr>
            <w:r w:rsidRPr="00F37BE1">
              <w:rPr>
                <w:rFonts w:cs="David" w:hint="cs"/>
                <w:b/>
                <w:bCs/>
                <w:color w:val="000000"/>
                <w:sz w:val="18"/>
                <w:szCs w:val="18"/>
                <w:rtl/>
              </w:rPr>
              <w:t>בריאת והצלחה לזאב ארביב בן מזל</w:t>
            </w:r>
          </w:p>
        </w:tc>
      </w:tr>
      <w:tr w:rsidR="0044517A" w:rsidRPr="00391EF0" w:rsidTr="00EC557E">
        <w:trPr>
          <w:trHeight w:val="240"/>
        </w:trPr>
        <w:tc>
          <w:tcPr>
            <w:tcW w:w="3176" w:type="dxa"/>
          </w:tcPr>
          <w:p w:rsidR="0044517A" w:rsidRPr="00F37BE1" w:rsidRDefault="0044517A" w:rsidP="00EC557E">
            <w:pPr>
              <w:ind w:left="142" w:right="142" w:hanging="284"/>
              <w:jc w:val="center"/>
              <w:rPr>
                <w:rFonts w:cs="David"/>
                <w:b/>
                <w:bCs/>
                <w:color w:val="000000"/>
                <w:sz w:val="18"/>
                <w:szCs w:val="18"/>
                <w:rtl/>
              </w:rPr>
            </w:pPr>
            <w:r>
              <w:rPr>
                <w:rFonts w:cs="David" w:hint="cs"/>
                <w:b/>
                <w:bCs/>
                <w:color w:val="000000"/>
                <w:sz w:val="18"/>
                <w:szCs w:val="18"/>
                <w:rtl/>
              </w:rPr>
              <w:t>לרפואת מאור מאיר בן מסודי</w:t>
            </w:r>
          </w:p>
        </w:tc>
        <w:tc>
          <w:tcPr>
            <w:tcW w:w="3678" w:type="dxa"/>
          </w:tcPr>
          <w:p w:rsidR="0044517A" w:rsidRPr="00F37BE1" w:rsidRDefault="0044517A" w:rsidP="00EC557E">
            <w:pPr>
              <w:ind w:right="142"/>
              <w:rPr>
                <w:rFonts w:cs="David"/>
                <w:b/>
                <w:bCs/>
                <w:color w:val="000000"/>
                <w:sz w:val="18"/>
                <w:szCs w:val="18"/>
                <w:rtl/>
              </w:rPr>
            </w:pPr>
            <w:r>
              <w:rPr>
                <w:rFonts w:cs="David" w:hint="cs"/>
                <w:b/>
                <w:bCs/>
                <w:color w:val="000000"/>
                <w:sz w:val="18"/>
                <w:szCs w:val="18"/>
                <w:rtl/>
              </w:rPr>
              <w:t>בריאת והצלחה לאסתר ואליעזר כהן ובני משפחתם</w:t>
            </w:r>
          </w:p>
        </w:tc>
        <w:tc>
          <w:tcPr>
            <w:tcW w:w="3494" w:type="dxa"/>
          </w:tcPr>
          <w:p w:rsidR="0044517A" w:rsidRPr="00F37BE1" w:rsidRDefault="0044517A" w:rsidP="00EC557E">
            <w:pPr>
              <w:ind w:left="142" w:right="142" w:hanging="284"/>
              <w:jc w:val="center"/>
              <w:rPr>
                <w:rFonts w:cs="David"/>
                <w:b/>
                <w:bCs/>
                <w:color w:val="000000"/>
                <w:sz w:val="18"/>
                <w:szCs w:val="18"/>
                <w:rtl/>
              </w:rPr>
            </w:pPr>
            <w:r>
              <w:rPr>
                <w:rFonts w:cs="David" w:hint="cs"/>
                <w:b/>
                <w:bCs/>
                <w:color w:val="000000"/>
                <w:sz w:val="18"/>
                <w:szCs w:val="18"/>
                <w:rtl/>
              </w:rPr>
              <w:t>זיווג הגון והצלחה לשירן חיה  בת זיוה</w:t>
            </w:r>
          </w:p>
        </w:tc>
      </w:tr>
    </w:tbl>
    <w:p w:rsidR="0001748F" w:rsidRDefault="0001748F" w:rsidP="0001748F">
      <w:pPr>
        <w:rPr>
          <w:b/>
          <w:bCs/>
          <w:sz w:val="32"/>
          <w:szCs w:val="32"/>
          <w:u w:val="single"/>
          <w:rtl/>
        </w:rPr>
      </w:pPr>
    </w:p>
    <w:tbl>
      <w:tblPr>
        <w:tblStyle w:val="a8"/>
        <w:bidiVisual/>
        <w:tblW w:w="0" w:type="auto"/>
        <w:tblInd w:w="675" w:type="dxa"/>
        <w:tblLook w:val="04A0"/>
      </w:tblPr>
      <w:tblGrid>
        <w:gridCol w:w="9355"/>
      </w:tblGrid>
      <w:tr w:rsidR="0001748F" w:rsidRPr="0001748F" w:rsidTr="0001748F">
        <w:trPr>
          <w:trHeight w:val="541"/>
        </w:trPr>
        <w:tc>
          <w:tcPr>
            <w:tcW w:w="9355" w:type="dxa"/>
          </w:tcPr>
          <w:p w:rsidR="0001748F" w:rsidRPr="0001748F" w:rsidRDefault="0001748F" w:rsidP="0001748F">
            <w:pPr>
              <w:jc w:val="center"/>
              <w:rPr>
                <w:rFonts w:cs="David"/>
                <w:b/>
                <w:bCs/>
                <w:rtl/>
              </w:rPr>
            </w:pPr>
            <w:r>
              <w:rPr>
                <w:rFonts w:cs="David" w:hint="cs"/>
                <w:b/>
                <w:bCs/>
                <w:rtl/>
              </w:rPr>
              <w:t xml:space="preserve">לעילוי נשמת </w:t>
            </w:r>
            <w:r w:rsidRPr="0001748F">
              <w:rPr>
                <w:rFonts w:cs="David" w:hint="cs"/>
                <w:b/>
                <w:bCs/>
                <w:rtl/>
              </w:rPr>
              <w:t>אורי בן רבקה למשפחת יעקב (חביבה) שהלך לבית עולמו בשבוע שעבר ג' בשבט.</w:t>
            </w:r>
          </w:p>
          <w:p w:rsidR="0001748F" w:rsidRPr="0001748F" w:rsidRDefault="0001748F" w:rsidP="0001748F">
            <w:pPr>
              <w:jc w:val="center"/>
              <w:rPr>
                <w:rFonts w:cs="David"/>
                <w:b/>
                <w:bCs/>
                <w:rtl/>
              </w:rPr>
            </w:pPr>
            <w:r w:rsidRPr="0001748F">
              <w:rPr>
                <w:rFonts w:cs="David" w:hint="cs"/>
                <w:b/>
                <w:bCs/>
                <w:rtl/>
              </w:rPr>
              <w:t>תהיה נשמת</w:t>
            </w:r>
            <w:r>
              <w:rPr>
                <w:rFonts w:cs="David" w:hint="cs"/>
                <w:b/>
                <w:bCs/>
                <w:rtl/>
              </w:rPr>
              <w:t>ו צרורה בצרור החיים ומנוחתו כבו</w:t>
            </w:r>
            <w:r w:rsidRPr="0001748F">
              <w:rPr>
                <w:rFonts w:cs="David" w:hint="cs"/>
                <w:b/>
                <w:bCs/>
                <w:rtl/>
              </w:rPr>
              <w:t>ד</w:t>
            </w:r>
            <w:r>
              <w:rPr>
                <w:rFonts w:cs="David" w:hint="cs"/>
                <w:b/>
                <w:bCs/>
                <w:rtl/>
              </w:rPr>
              <w:t>.</w:t>
            </w:r>
          </w:p>
        </w:tc>
      </w:tr>
    </w:tbl>
    <w:p w:rsidR="0001748F" w:rsidRPr="00391EF0" w:rsidRDefault="0001748F" w:rsidP="0001748F">
      <w:pPr>
        <w:rPr>
          <w:b/>
          <w:bCs/>
          <w:sz w:val="32"/>
          <w:szCs w:val="32"/>
          <w:u w:val="single"/>
          <w:rt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19"/>
        <w:gridCol w:w="3402"/>
        <w:gridCol w:w="3685"/>
      </w:tblGrid>
      <w:tr w:rsidR="0044517A" w:rsidRPr="008760F6" w:rsidTr="00EC557E">
        <w:trPr>
          <w:trHeight w:val="1072"/>
        </w:trPr>
        <w:tc>
          <w:tcPr>
            <w:tcW w:w="3119" w:type="dxa"/>
          </w:tcPr>
          <w:p w:rsidR="0044517A" w:rsidRDefault="0044517A" w:rsidP="00EC557E">
            <w:pPr>
              <w:ind w:right="142"/>
              <w:rPr>
                <w:rFonts w:cs="David"/>
                <w:b/>
                <w:bCs/>
                <w:color w:val="000000"/>
                <w:sz w:val="16"/>
                <w:szCs w:val="16"/>
                <w:rtl/>
              </w:rPr>
            </w:pPr>
            <w:r>
              <w:rPr>
                <w:rFonts w:cs="David" w:hint="cs"/>
                <w:b/>
                <w:bCs/>
                <w:color w:val="000000"/>
                <w:sz w:val="16"/>
                <w:szCs w:val="16"/>
                <w:rtl/>
              </w:rPr>
              <w:t>רפאל אושרי אוחיון בן יפעת ת.נ.צ.ב.ה</w:t>
            </w:r>
          </w:p>
          <w:p w:rsidR="0044517A" w:rsidRPr="004720F2" w:rsidRDefault="0044517A" w:rsidP="00EC557E">
            <w:pPr>
              <w:ind w:right="142"/>
              <w:rPr>
                <w:rFonts w:cs="David"/>
                <w:b/>
                <w:bCs/>
                <w:color w:val="000000"/>
                <w:sz w:val="16"/>
                <w:szCs w:val="16"/>
                <w:rtl/>
              </w:rPr>
            </w:pPr>
            <w:r w:rsidRPr="004720F2">
              <w:rPr>
                <w:rFonts w:cs="David" w:hint="cs"/>
                <w:b/>
                <w:bCs/>
                <w:color w:val="000000"/>
                <w:sz w:val="16"/>
                <w:szCs w:val="16"/>
                <w:rtl/>
              </w:rPr>
              <w:t>שלמה כהן בן סולטנה ת.נ. צ.ב.ה</w:t>
            </w:r>
          </w:p>
          <w:p w:rsidR="0044517A" w:rsidRPr="004720F2" w:rsidRDefault="0044517A" w:rsidP="00EC557E">
            <w:pPr>
              <w:ind w:right="142"/>
              <w:rPr>
                <w:rFonts w:cs="David"/>
                <w:b/>
                <w:bCs/>
                <w:color w:val="000000"/>
                <w:sz w:val="16"/>
                <w:szCs w:val="16"/>
                <w:rtl/>
              </w:rPr>
            </w:pPr>
            <w:r w:rsidRPr="004720F2">
              <w:rPr>
                <w:rFonts w:cs="David" w:hint="cs"/>
                <w:b/>
                <w:bCs/>
                <w:color w:val="000000"/>
                <w:sz w:val="16"/>
                <w:szCs w:val="16"/>
                <w:rtl/>
              </w:rPr>
              <w:t>שמעון כהן בן חנה ת.נ.צ.ב.ה</w:t>
            </w:r>
          </w:p>
          <w:p w:rsidR="0044517A" w:rsidRPr="004720F2" w:rsidRDefault="0044517A" w:rsidP="00EC557E">
            <w:pPr>
              <w:ind w:right="142"/>
              <w:rPr>
                <w:rFonts w:cs="David"/>
                <w:b/>
                <w:bCs/>
                <w:color w:val="000000"/>
                <w:sz w:val="16"/>
                <w:szCs w:val="16"/>
                <w:rtl/>
              </w:rPr>
            </w:pPr>
            <w:r w:rsidRPr="004720F2">
              <w:rPr>
                <w:rFonts w:cs="David" w:hint="cs"/>
                <w:b/>
                <w:bCs/>
                <w:color w:val="000000"/>
                <w:sz w:val="16"/>
                <w:szCs w:val="16"/>
                <w:rtl/>
              </w:rPr>
              <w:t>אברהם דנינו בן אסתר ת.נ.צ.ב.ה</w:t>
            </w:r>
          </w:p>
          <w:p w:rsidR="0044517A" w:rsidRPr="004720F2" w:rsidRDefault="0044517A" w:rsidP="00EC557E">
            <w:pPr>
              <w:ind w:right="142"/>
              <w:rPr>
                <w:rFonts w:cs="David"/>
                <w:b/>
                <w:bCs/>
                <w:color w:val="000000"/>
                <w:sz w:val="16"/>
                <w:szCs w:val="16"/>
                <w:rtl/>
              </w:rPr>
            </w:pPr>
            <w:r w:rsidRPr="004720F2">
              <w:rPr>
                <w:rFonts w:cs="David" w:hint="cs"/>
                <w:b/>
                <w:bCs/>
                <w:color w:val="000000"/>
                <w:sz w:val="16"/>
                <w:szCs w:val="16"/>
                <w:rtl/>
              </w:rPr>
              <w:t>*הלוי צדקה בת כדיה ת.נ.צ.ב.ה</w:t>
            </w:r>
          </w:p>
          <w:p w:rsidR="0044517A" w:rsidRPr="00D0706A" w:rsidRDefault="0044517A" w:rsidP="00EC557E">
            <w:pPr>
              <w:ind w:right="142"/>
              <w:rPr>
                <w:rFonts w:cs="David"/>
                <w:b/>
                <w:bCs/>
                <w:color w:val="000000"/>
                <w:sz w:val="16"/>
                <w:szCs w:val="16"/>
                <w:rtl/>
              </w:rPr>
            </w:pPr>
            <w:r w:rsidRPr="00D0706A">
              <w:rPr>
                <w:rFonts w:cs="David" w:hint="cs"/>
                <w:b/>
                <w:bCs/>
                <w:color w:val="000000"/>
                <w:sz w:val="16"/>
                <w:szCs w:val="16"/>
                <w:rtl/>
              </w:rPr>
              <w:t>החייל סיני בן טוראן ושוקרון דודפור  ת.נ.צ.ב.ה</w:t>
            </w:r>
          </w:p>
          <w:p w:rsidR="0044517A" w:rsidRPr="00820FDE" w:rsidRDefault="0044517A" w:rsidP="00EC557E">
            <w:pPr>
              <w:ind w:right="142"/>
              <w:rPr>
                <w:rFonts w:cs="David"/>
                <w:b/>
                <w:bCs/>
                <w:color w:val="000000"/>
                <w:sz w:val="16"/>
                <w:szCs w:val="16"/>
                <w:rtl/>
              </w:rPr>
            </w:pPr>
            <w:r w:rsidRPr="00D0706A">
              <w:rPr>
                <w:rFonts w:cs="David" w:hint="cs"/>
                <w:b/>
                <w:bCs/>
                <w:color w:val="000000"/>
                <w:sz w:val="16"/>
                <w:szCs w:val="16"/>
                <w:rtl/>
              </w:rPr>
              <w:t>מסעוד דדון</w:t>
            </w:r>
            <w:r w:rsidRPr="00D0706A">
              <w:rPr>
                <w:rFonts w:cs="David" w:hint="cs"/>
                <w:b/>
                <w:bCs/>
                <w:sz w:val="16"/>
                <w:szCs w:val="16"/>
                <w:rtl/>
              </w:rPr>
              <w:t xml:space="preserve"> בן עישה ת.נ.צ.ב.ה</w:t>
            </w:r>
          </w:p>
        </w:tc>
        <w:tc>
          <w:tcPr>
            <w:tcW w:w="3402" w:type="dxa"/>
          </w:tcPr>
          <w:p w:rsidR="0044517A" w:rsidRDefault="0044517A" w:rsidP="00EC557E">
            <w:pPr>
              <w:ind w:left="72" w:right="142"/>
              <w:rPr>
                <w:rFonts w:cs="David"/>
                <w:b/>
                <w:bCs/>
                <w:color w:val="000000"/>
                <w:sz w:val="16"/>
                <w:szCs w:val="16"/>
                <w:rtl/>
              </w:rPr>
            </w:pPr>
            <w:r>
              <w:rPr>
                <w:rFonts w:cs="David" w:hint="cs"/>
                <w:b/>
                <w:bCs/>
                <w:color w:val="000000"/>
                <w:sz w:val="16"/>
                <w:szCs w:val="16"/>
                <w:rtl/>
              </w:rPr>
              <w:t>חיה בת אילנה ת.נ.צ.ב.ה</w:t>
            </w:r>
          </w:p>
          <w:p w:rsidR="0044517A" w:rsidRPr="00820FDE" w:rsidRDefault="0044517A" w:rsidP="00EC557E">
            <w:pPr>
              <w:ind w:left="72" w:right="142"/>
              <w:rPr>
                <w:rFonts w:cs="David"/>
                <w:b/>
                <w:bCs/>
                <w:color w:val="000000"/>
                <w:sz w:val="16"/>
                <w:szCs w:val="16"/>
                <w:rtl/>
              </w:rPr>
            </w:pPr>
            <w:r w:rsidRPr="00820FDE">
              <w:rPr>
                <w:rFonts w:cs="David" w:hint="cs"/>
                <w:b/>
                <w:bCs/>
                <w:color w:val="000000"/>
                <w:sz w:val="16"/>
                <w:szCs w:val="16"/>
                <w:rtl/>
              </w:rPr>
              <w:t>רבי שלמה ניזרי בן פרחה</w:t>
            </w:r>
            <w:r>
              <w:rPr>
                <w:rFonts w:cs="David" w:hint="cs"/>
                <w:b/>
                <w:bCs/>
                <w:color w:val="000000"/>
                <w:sz w:val="16"/>
                <w:szCs w:val="16"/>
                <w:rtl/>
              </w:rPr>
              <w:t xml:space="preserve"> ת.נ.צ.ב.ה</w:t>
            </w:r>
          </w:p>
          <w:p w:rsidR="0044517A" w:rsidRPr="00820FDE" w:rsidRDefault="0044517A" w:rsidP="00EC557E">
            <w:pPr>
              <w:ind w:left="72" w:right="142"/>
              <w:rPr>
                <w:rFonts w:cs="David"/>
                <w:b/>
                <w:bCs/>
                <w:color w:val="000000"/>
                <w:sz w:val="16"/>
                <w:szCs w:val="16"/>
                <w:rtl/>
              </w:rPr>
            </w:pPr>
            <w:r w:rsidRPr="00820FDE">
              <w:rPr>
                <w:rFonts w:cs="David" w:hint="cs"/>
                <w:b/>
                <w:bCs/>
                <w:color w:val="000000"/>
                <w:sz w:val="16"/>
                <w:szCs w:val="16"/>
                <w:rtl/>
              </w:rPr>
              <w:t>טוראן דודפור בת סולטנה</w:t>
            </w:r>
            <w:r>
              <w:rPr>
                <w:rFonts w:cs="David" w:hint="cs"/>
                <w:b/>
                <w:bCs/>
                <w:color w:val="000000"/>
                <w:sz w:val="16"/>
                <w:szCs w:val="16"/>
                <w:rtl/>
              </w:rPr>
              <w:t xml:space="preserve"> ת.נ.צ.ב.ה</w:t>
            </w:r>
          </w:p>
          <w:p w:rsidR="0044517A" w:rsidRPr="00820FDE" w:rsidRDefault="0044517A" w:rsidP="00EC557E">
            <w:pPr>
              <w:ind w:left="72" w:right="142"/>
              <w:rPr>
                <w:rFonts w:cs="David"/>
                <w:b/>
                <w:bCs/>
                <w:color w:val="000000"/>
                <w:sz w:val="16"/>
                <w:szCs w:val="16"/>
                <w:rtl/>
              </w:rPr>
            </w:pPr>
            <w:r>
              <w:rPr>
                <w:rFonts w:cs="David" w:hint="cs"/>
                <w:b/>
                <w:bCs/>
                <w:color w:val="000000"/>
                <w:sz w:val="16"/>
                <w:szCs w:val="16"/>
                <w:rtl/>
              </w:rPr>
              <w:t>א</w:t>
            </w:r>
            <w:r w:rsidRPr="00820FDE">
              <w:rPr>
                <w:rFonts w:cs="David" w:hint="cs"/>
                <w:b/>
                <w:bCs/>
                <w:color w:val="000000"/>
                <w:sz w:val="16"/>
                <w:szCs w:val="16"/>
                <w:rtl/>
              </w:rPr>
              <w:t>ליהו זריהן בר זוהרה ת.נ.צ.ב.ה</w:t>
            </w:r>
          </w:p>
          <w:p w:rsidR="0044517A" w:rsidRPr="00820FDE" w:rsidRDefault="0044517A" w:rsidP="00EC557E">
            <w:pPr>
              <w:ind w:left="72" w:right="142"/>
              <w:rPr>
                <w:rFonts w:cs="David"/>
                <w:b/>
                <w:bCs/>
                <w:color w:val="000000"/>
                <w:sz w:val="16"/>
                <w:szCs w:val="16"/>
                <w:rtl/>
              </w:rPr>
            </w:pPr>
            <w:r w:rsidRPr="00820FDE">
              <w:rPr>
                <w:rFonts w:cs="David" w:hint="cs"/>
                <w:b/>
                <w:bCs/>
                <w:color w:val="000000"/>
                <w:sz w:val="16"/>
                <w:szCs w:val="16"/>
                <w:rtl/>
              </w:rPr>
              <w:t>מסודי בת אסתר ת.נ.צ.ב.ה</w:t>
            </w:r>
          </w:p>
          <w:p w:rsidR="0044517A" w:rsidRPr="00820FDE" w:rsidRDefault="0044517A" w:rsidP="00EC557E">
            <w:pPr>
              <w:ind w:left="72" w:right="142"/>
              <w:rPr>
                <w:rFonts w:cs="David"/>
                <w:b/>
                <w:bCs/>
                <w:color w:val="000000"/>
                <w:sz w:val="16"/>
                <w:szCs w:val="16"/>
                <w:rtl/>
              </w:rPr>
            </w:pPr>
            <w:r w:rsidRPr="00820FDE">
              <w:rPr>
                <w:rFonts w:cs="David" w:hint="cs"/>
                <w:b/>
                <w:bCs/>
                <w:color w:val="000000"/>
                <w:sz w:val="16"/>
                <w:szCs w:val="16"/>
                <w:rtl/>
              </w:rPr>
              <w:t>ניסים  בן אסתר ת.נ.צ.ב.ה</w:t>
            </w:r>
          </w:p>
          <w:p w:rsidR="0044517A" w:rsidRPr="00D0706A" w:rsidRDefault="0044517A" w:rsidP="00EC557E">
            <w:pPr>
              <w:ind w:left="72" w:right="142"/>
              <w:rPr>
                <w:rFonts w:cs="David"/>
                <w:b/>
                <w:bCs/>
                <w:sz w:val="16"/>
                <w:szCs w:val="16"/>
                <w:rtl/>
              </w:rPr>
            </w:pPr>
            <w:r w:rsidRPr="00820FDE">
              <w:rPr>
                <w:rFonts w:cs="David" w:hint="cs"/>
                <w:b/>
                <w:bCs/>
                <w:color w:val="000000"/>
                <w:sz w:val="16"/>
                <w:szCs w:val="16"/>
                <w:rtl/>
              </w:rPr>
              <w:t>גרשון חדד בן פורטונה ת.נ.צ.ב.ה</w:t>
            </w:r>
          </w:p>
        </w:tc>
        <w:tc>
          <w:tcPr>
            <w:tcW w:w="3685" w:type="dxa"/>
          </w:tcPr>
          <w:p w:rsidR="0044517A" w:rsidRDefault="0044517A" w:rsidP="00EC557E">
            <w:pPr>
              <w:ind w:right="142"/>
              <w:rPr>
                <w:rFonts w:cs="David"/>
                <w:b/>
                <w:bCs/>
                <w:color w:val="000000"/>
                <w:sz w:val="16"/>
                <w:szCs w:val="16"/>
                <w:rtl/>
              </w:rPr>
            </w:pPr>
            <w:r w:rsidRPr="00D0706A">
              <w:rPr>
                <w:rFonts w:cs="David" w:hint="cs"/>
                <w:b/>
                <w:bCs/>
                <w:color w:val="000000"/>
                <w:sz w:val="16"/>
                <w:szCs w:val="16"/>
                <w:rtl/>
              </w:rPr>
              <w:t>הרב  הראשי ,  ישראל גלזר בן יואל יהודה  ת.נ.צ.ב.ה</w:t>
            </w:r>
          </w:p>
          <w:p w:rsidR="0044517A" w:rsidRPr="00D0706A" w:rsidRDefault="0044517A" w:rsidP="00EC557E">
            <w:pPr>
              <w:ind w:right="142"/>
              <w:rPr>
                <w:rFonts w:cs="David"/>
                <w:b/>
                <w:bCs/>
                <w:color w:val="000000"/>
                <w:sz w:val="16"/>
                <w:szCs w:val="16"/>
                <w:rtl/>
              </w:rPr>
            </w:pPr>
            <w:r w:rsidRPr="00D0706A">
              <w:rPr>
                <w:rFonts w:ascii="Antique Olive Roman" w:hAnsi="Antique Olive Roman" w:cs="David" w:hint="cs"/>
                <w:b/>
                <w:bCs/>
                <w:color w:val="000000"/>
                <w:sz w:val="16"/>
                <w:szCs w:val="16"/>
                <w:rtl/>
              </w:rPr>
              <w:t>עישה ניזרי בת אסתר ת.נ.צ.ב.ה</w:t>
            </w:r>
          </w:p>
          <w:p w:rsidR="0044517A" w:rsidRPr="00D0706A" w:rsidRDefault="0044517A" w:rsidP="00EC557E">
            <w:pPr>
              <w:ind w:right="142"/>
              <w:rPr>
                <w:rFonts w:cs="David"/>
                <w:b/>
                <w:bCs/>
                <w:color w:val="000000"/>
                <w:sz w:val="16"/>
                <w:szCs w:val="16"/>
                <w:rtl/>
              </w:rPr>
            </w:pPr>
            <w:r w:rsidRPr="00D0706A">
              <w:rPr>
                <w:rFonts w:cs="David" w:hint="cs"/>
                <w:b/>
                <w:bCs/>
                <w:color w:val="000000"/>
                <w:sz w:val="16"/>
                <w:szCs w:val="16"/>
                <w:rtl/>
              </w:rPr>
              <w:t>ראובן אשר בן פרחה ויוסף ז"ל ת.נ.צ.ב.ה</w:t>
            </w:r>
          </w:p>
          <w:p w:rsidR="0044517A" w:rsidRPr="00D0706A" w:rsidRDefault="0044517A" w:rsidP="00EC557E">
            <w:pPr>
              <w:ind w:right="142"/>
              <w:rPr>
                <w:rFonts w:cs="David"/>
                <w:b/>
                <w:bCs/>
                <w:color w:val="000000"/>
                <w:sz w:val="16"/>
                <w:szCs w:val="16"/>
                <w:rtl/>
              </w:rPr>
            </w:pPr>
            <w:r w:rsidRPr="00D0706A">
              <w:rPr>
                <w:rFonts w:cs="David" w:hint="cs"/>
                <w:b/>
                <w:bCs/>
                <w:color w:val="000000"/>
                <w:sz w:val="16"/>
                <w:szCs w:val="16"/>
                <w:rtl/>
              </w:rPr>
              <w:t>שלמה בן מזל טוב ת.נ.צ.ב.ה</w:t>
            </w:r>
          </w:p>
          <w:p w:rsidR="0044517A" w:rsidRPr="00D0706A" w:rsidRDefault="0044517A" w:rsidP="00EC557E">
            <w:pPr>
              <w:ind w:right="142"/>
              <w:rPr>
                <w:rFonts w:cs="David"/>
                <w:b/>
                <w:bCs/>
                <w:color w:val="000000"/>
                <w:sz w:val="16"/>
                <w:szCs w:val="16"/>
                <w:rtl/>
              </w:rPr>
            </w:pPr>
            <w:r w:rsidRPr="00D0706A">
              <w:rPr>
                <w:rFonts w:cs="David" w:hint="cs"/>
                <w:b/>
                <w:bCs/>
                <w:color w:val="000000"/>
                <w:sz w:val="16"/>
                <w:szCs w:val="16"/>
                <w:rtl/>
              </w:rPr>
              <w:t>שמואל אלבז בן זוהרה ת.נ.צ.ב.ה</w:t>
            </w:r>
          </w:p>
          <w:p w:rsidR="0044517A" w:rsidRDefault="0044517A" w:rsidP="00EC557E">
            <w:pPr>
              <w:ind w:right="142"/>
              <w:rPr>
                <w:rFonts w:cs="David"/>
                <w:b/>
                <w:bCs/>
                <w:color w:val="000000"/>
                <w:sz w:val="16"/>
                <w:szCs w:val="16"/>
                <w:rtl/>
              </w:rPr>
            </w:pPr>
            <w:r w:rsidRPr="00D0706A">
              <w:rPr>
                <w:rFonts w:cs="David" w:hint="cs"/>
                <w:b/>
                <w:bCs/>
                <w:color w:val="000000"/>
                <w:sz w:val="16"/>
                <w:szCs w:val="16"/>
                <w:rtl/>
              </w:rPr>
              <w:t>אשר{מסעוד}ניזרי בן עישה ת.נ.צ.ב.ה</w:t>
            </w:r>
          </w:p>
          <w:p w:rsidR="0044517A" w:rsidRPr="002635A5" w:rsidRDefault="0044517A" w:rsidP="00EC557E">
            <w:pPr>
              <w:ind w:right="142"/>
              <w:rPr>
                <w:rFonts w:cs="David"/>
                <w:b/>
                <w:bCs/>
                <w:color w:val="000000"/>
                <w:sz w:val="16"/>
                <w:szCs w:val="16"/>
                <w:rtl/>
              </w:rPr>
            </w:pPr>
            <w:r>
              <w:rPr>
                <w:rFonts w:cs="David" w:hint="cs"/>
                <w:b/>
                <w:bCs/>
                <w:color w:val="000000"/>
                <w:sz w:val="16"/>
                <w:szCs w:val="16"/>
                <w:rtl/>
              </w:rPr>
              <w:t>יוסף שוקרני בן אירן ת.נ.צ.ב.ה</w:t>
            </w:r>
          </w:p>
        </w:tc>
      </w:tr>
    </w:tbl>
    <w:p w:rsidR="0044517A" w:rsidRDefault="0044517A" w:rsidP="0044517A">
      <w:pPr>
        <w:ind w:right="142"/>
        <w:rPr>
          <w:rFonts w:ascii="Arial" w:hAnsi="Arial" w:cs="David"/>
          <w:b/>
          <w:bCs/>
          <w:sz w:val="20"/>
          <w:szCs w:val="20"/>
          <w:u w:val="single"/>
          <w:rtl/>
        </w:rPr>
      </w:pPr>
    </w:p>
    <w:tbl>
      <w:tblPr>
        <w:tblStyle w:val="a8"/>
        <w:bidiVisual/>
        <w:tblW w:w="0" w:type="auto"/>
        <w:tblInd w:w="108" w:type="dxa"/>
        <w:tblLook w:val="04A0"/>
      </w:tblPr>
      <w:tblGrid>
        <w:gridCol w:w="10348"/>
      </w:tblGrid>
      <w:tr w:rsidR="0044517A" w:rsidRPr="00155CC4" w:rsidTr="00EC557E">
        <w:trPr>
          <w:trHeight w:val="900"/>
        </w:trPr>
        <w:tc>
          <w:tcPr>
            <w:tcW w:w="10348" w:type="dxa"/>
          </w:tcPr>
          <w:p w:rsidR="0044517A" w:rsidRPr="00155CC4" w:rsidRDefault="0044517A" w:rsidP="00EC557E">
            <w:pPr>
              <w:rPr>
                <w:rFonts w:ascii="Arial" w:hAnsi="Arial" w:cs="David"/>
                <w:b/>
                <w:bCs/>
                <w:sz w:val="28"/>
                <w:szCs w:val="28"/>
                <w:u w:val="single"/>
                <w:rtl/>
              </w:rPr>
            </w:pPr>
            <w:r w:rsidRPr="00155CC4">
              <w:rPr>
                <w:rFonts w:ascii="Arial" w:hAnsi="Arial" w:cs="David" w:hint="cs"/>
                <w:b/>
                <w:bCs/>
                <w:sz w:val="28"/>
                <w:szCs w:val="28"/>
                <w:u w:val="single"/>
                <w:rtl/>
              </w:rPr>
              <w:t>"פעמונים"</w:t>
            </w:r>
          </w:p>
          <w:p w:rsidR="0044517A" w:rsidRPr="00155CC4" w:rsidRDefault="0044517A" w:rsidP="00EC557E">
            <w:pPr>
              <w:rPr>
                <w:rFonts w:cs="Guttman Yad-Brush"/>
                <w:rtl/>
              </w:rPr>
            </w:pPr>
            <w:r w:rsidRPr="00155CC4">
              <w:rPr>
                <w:rFonts w:ascii="Arial" w:hAnsi="Arial" w:cs="Guttman Yad-Brush" w:hint="cs"/>
                <w:rtl/>
              </w:rPr>
              <w:t xml:space="preserve">ההוצאות גדולות מההכנסות? הריביות על המינוס שוחקות? מלווה מקצועי מטעם "פעמונים", יעניק לכם </w:t>
            </w:r>
            <w:r w:rsidRPr="00155CC4">
              <w:rPr>
                <w:rFonts w:ascii="Arial" w:hAnsi="Arial" w:cs="Guttman Yad-Brush" w:hint="cs"/>
                <w:b/>
                <w:bCs/>
                <w:u w:val="single"/>
                <w:rtl/>
              </w:rPr>
              <w:t>בהתנדבות מלאה</w:t>
            </w:r>
            <w:r w:rsidRPr="00155CC4">
              <w:rPr>
                <w:rFonts w:ascii="Arial" w:hAnsi="Arial" w:cs="Guttman Yad-Brush" w:hint="cs"/>
                <w:rtl/>
              </w:rPr>
              <w:t xml:space="preserve"> את הכלים כיצד לצאת מהמינוס, ולהתחיל לשלוט במצבכם הכלכלי.</w:t>
            </w:r>
          </w:p>
          <w:p w:rsidR="0044517A" w:rsidRPr="00802275" w:rsidRDefault="0044517A" w:rsidP="00EC557E">
            <w:pPr>
              <w:rPr>
                <w:rFonts w:cs="David"/>
                <w:b/>
                <w:bCs/>
                <w:rtl/>
              </w:rPr>
            </w:pPr>
            <w:r w:rsidRPr="00155CC4">
              <w:rPr>
                <w:rFonts w:cs="David" w:hint="cs"/>
                <w:b/>
                <w:bCs/>
                <w:rtl/>
              </w:rPr>
              <w:t>לפרטים: מירב ישראלי- רכזת סניף רמלה לוד</w:t>
            </w:r>
            <w:r>
              <w:rPr>
                <w:rFonts w:ascii="Arial" w:hAnsi="Arial" w:cs="David" w:hint="cs"/>
                <w:b/>
                <w:bCs/>
                <w:sz w:val="20"/>
                <w:szCs w:val="20"/>
                <w:u w:val="single"/>
                <w:rtl/>
              </w:rPr>
              <w:t xml:space="preserve"> </w:t>
            </w:r>
            <w:r w:rsidRPr="00A27437">
              <w:rPr>
                <w:rFonts w:ascii="Arial" w:hAnsi="Arial" w:cs="David" w:hint="cs"/>
                <w:b/>
                <w:bCs/>
                <w:sz w:val="20"/>
                <w:szCs w:val="20"/>
                <w:rtl/>
              </w:rPr>
              <w:t>052-7203588</w:t>
            </w:r>
          </w:p>
        </w:tc>
      </w:tr>
    </w:tbl>
    <w:p w:rsidR="0044517A" w:rsidRDefault="0044517A" w:rsidP="0044517A">
      <w:pPr>
        <w:ind w:right="142"/>
        <w:rPr>
          <w:rFonts w:cs="David"/>
          <w:b/>
          <w:bCs/>
          <w:sz w:val="20"/>
          <w:szCs w:val="20"/>
          <w:rtl/>
        </w:rPr>
      </w:pPr>
    </w:p>
    <w:tbl>
      <w:tblPr>
        <w:tblStyle w:val="a8"/>
        <w:bidiVisual/>
        <w:tblW w:w="0" w:type="auto"/>
        <w:tblLook w:val="04A0"/>
      </w:tblPr>
      <w:tblGrid>
        <w:gridCol w:w="10456"/>
      </w:tblGrid>
      <w:tr w:rsidR="0044517A" w:rsidRPr="00C75A01" w:rsidTr="00EC557E">
        <w:trPr>
          <w:trHeight w:val="410"/>
        </w:trPr>
        <w:tc>
          <w:tcPr>
            <w:tcW w:w="10456" w:type="dxa"/>
          </w:tcPr>
          <w:p w:rsidR="0044517A" w:rsidRPr="00C27E18" w:rsidRDefault="0044517A" w:rsidP="00EC557E">
            <w:pPr>
              <w:jc w:val="center"/>
              <w:rPr>
                <w:rFonts w:cs="David"/>
                <w:b/>
                <w:bCs/>
                <w:rtl/>
              </w:rPr>
            </w:pPr>
            <w:r w:rsidRPr="00C27E18">
              <w:rPr>
                <w:rFonts w:cs="David" w:hint="cs"/>
                <w:b/>
                <w:bCs/>
                <w:rtl/>
              </w:rPr>
              <w:t>בבית הכנסת של הרב ישראל גלזר  זצ"ל (בשוק) מתקיימת תפילת שחרית כל בוקר משעה 8:30.</w:t>
            </w:r>
          </w:p>
          <w:p w:rsidR="0044517A" w:rsidRPr="00C75A01" w:rsidRDefault="0044517A" w:rsidP="00EC557E">
            <w:pPr>
              <w:jc w:val="center"/>
              <w:rPr>
                <w:rFonts w:cs="David"/>
                <w:b/>
                <w:bCs/>
                <w:sz w:val="20"/>
                <w:szCs w:val="20"/>
                <w:rtl/>
              </w:rPr>
            </w:pPr>
            <w:r w:rsidRPr="00C27E18">
              <w:rPr>
                <w:rFonts w:cs="David" w:hint="cs"/>
                <w:b/>
                <w:bCs/>
                <w:rtl/>
              </w:rPr>
              <w:t>הציבור מוזמן לחזק את המניין</w:t>
            </w:r>
            <w:r w:rsidRPr="00C75A01">
              <w:rPr>
                <w:rFonts w:cs="David" w:hint="cs"/>
                <w:b/>
                <w:bCs/>
                <w:sz w:val="20"/>
                <w:szCs w:val="20"/>
                <w:rtl/>
              </w:rPr>
              <w:t>.</w:t>
            </w:r>
          </w:p>
        </w:tc>
      </w:tr>
    </w:tbl>
    <w:p w:rsidR="0044517A" w:rsidRPr="006D4274" w:rsidRDefault="0044517A" w:rsidP="0044517A">
      <w:pPr>
        <w:ind w:right="142"/>
        <w:rPr>
          <w:rFonts w:cs="David"/>
          <w:b/>
          <w:bCs/>
          <w:sz w:val="28"/>
          <w:szCs w:val="28"/>
          <w:rtl/>
        </w:rPr>
      </w:pPr>
    </w:p>
    <w:tbl>
      <w:tblPr>
        <w:tblpPr w:leftFromText="180" w:rightFromText="180" w:vertAnchor="text" w:horzAnchor="margin" w:tblpXSpec="center" w:tblpY="-90"/>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04"/>
      </w:tblGrid>
      <w:tr w:rsidR="0044517A" w:rsidRPr="00190DE8" w:rsidTr="00EC557E">
        <w:trPr>
          <w:trHeight w:val="132"/>
        </w:trPr>
        <w:tc>
          <w:tcPr>
            <w:tcW w:w="6804" w:type="dxa"/>
          </w:tcPr>
          <w:p w:rsidR="0044517A" w:rsidRPr="00704C43" w:rsidRDefault="0044517A" w:rsidP="00EC557E">
            <w:pPr>
              <w:ind w:left="-397" w:right="142"/>
              <w:jc w:val="center"/>
              <w:rPr>
                <w:rFonts w:cs="Guttman Stam1"/>
                <w:b/>
                <w:bCs/>
                <w:sz w:val="20"/>
                <w:szCs w:val="20"/>
              </w:rPr>
            </w:pPr>
            <w:r w:rsidRPr="00704C43">
              <w:rPr>
                <w:rFonts w:cs="Guttman Stam1" w:hint="cs"/>
                <w:b/>
                <w:bCs/>
                <w:sz w:val="20"/>
                <w:szCs w:val="20"/>
                <w:rtl/>
              </w:rPr>
              <w:t xml:space="preserve">     ~ נא לשמור על קדושת העלון ~</w:t>
            </w:r>
          </w:p>
        </w:tc>
      </w:tr>
    </w:tbl>
    <w:p w:rsidR="009C6C6C" w:rsidRPr="00951C3D" w:rsidRDefault="009C6C6C" w:rsidP="009C6C6C">
      <w:pPr>
        <w:ind w:right="180"/>
        <w:rPr>
          <w:rFonts w:cs="David"/>
          <w:b/>
          <w:bCs/>
          <w:u w:val="single"/>
          <w:rtl/>
        </w:rPr>
      </w:pPr>
    </w:p>
    <w:p w:rsidR="009C6C6C" w:rsidRPr="00951C3D" w:rsidRDefault="009C6C6C" w:rsidP="009C6C6C"/>
    <w:p w:rsidR="00023BD8" w:rsidRPr="009C6C6C" w:rsidRDefault="00023BD8"/>
    <w:sectPr w:rsidR="00023BD8" w:rsidRPr="009C6C6C" w:rsidSect="00F878B4">
      <w:footerReference w:type="even" r:id="rId7"/>
      <w:footerReference w:type="default" r:id="rId8"/>
      <w:pgSz w:w="11906" w:h="16838"/>
      <w:pgMar w:top="719" w:right="849" w:bottom="360" w:left="709" w:header="720" w:footer="720" w:gutter="0"/>
      <w:pgBorders w:offsetFrom="page">
        <w:top w:val="flowersDaisies" w:sz="6" w:space="24" w:color="auto"/>
        <w:left w:val="flowersDaisies" w:sz="6" w:space="24" w:color="auto"/>
        <w:bottom w:val="flowersDaisies" w:sz="6" w:space="24" w:color="auto"/>
        <w:right w:val="flowersDaisies" w:sz="6" w:space="24" w:color="auto"/>
      </w:pgBorders>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1D4" w:rsidRDefault="00CC31D4" w:rsidP="000A5B68">
      <w:r>
        <w:separator/>
      </w:r>
    </w:p>
  </w:endnote>
  <w:endnote w:type="continuationSeparator" w:id="1">
    <w:p w:rsidR="00CC31D4" w:rsidRDefault="00CC31D4" w:rsidP="000A5B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0C" w:rsidRDefault="00E9703A">
    <w:pPr>
      <w:pStyle w:val="a6"/>
      <w:framePr w:wrap="around" w:vAnchor="text" w:hAnchor="text" w:y="1"/>
      <w:rPr>
        <w:rStyle w:val="a5"/>
        <w:rFonts w:eastAsiaTheme="majorEastAsia"/>
      </w:rPr>
    </w:pPr>
    <w:r>
      <w:rPr>
        <w:rStyle w:val="a5"/>
        <w:rFonts w:eastAsiaTheme="majorEastAsia"/>
        <w:rtl/>
      </w:rPr>
      <w:fldChar w:fldCharType="begin"/>
    </w:r>
    <w:r w:rsidR="00123AA0">
      <w:rPr>
        <w:rStyle w:val="a5"/>
        <w:rFonts w:eastAsiaTheme="majorEastAsia"/>
      </w:rPr>
      <w:instrText xml:space="preserve">PAGE  </w:instrText>
    </w:r>
    <w:r>
      <w:rPr>
        <w:rStyle w:val="a5"/>
        <w:rFonts w:eastAsiaTheme="majorEastAsia"/>
        <w:rtl/>
      </w:rPr>
      <w:fldChar w:fldCharType="end"/>
    </w:r>
  </w:p>
  <w:p w:rsidR="0081700C" w:rsidRDefault="00CC31D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00C" w:rsidRDefault="00CC31D4">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1D4" w:rsidRDefault="00CC31D4" w:rsidP="000A5B68">
      <w:r>
        <w:separator/>
      </w:r>
    </w:p>
  </w:footnote>
  <w:footnote w:type="continuationSeparator" w:id="1">
    <w:p w:rsidR="00CC31D4" w:rsidRDefault="00CC31D4" w:rsidP="000A5B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4698"/>
    <w:multiLevelType w:val="hybridMultilevel"/>
    <w:tmpl w:val="9CEED2AE"/>
    <w:lvl w:ilvl="0" w:tplc="F03E170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2E4A1685"/>
    <w:multiLevelType w:val="hybridMultilevel"/>
    <w:tmpl w:val="CAEA11E0"/>
    <w:lvl w:ilvl="0" w:tplc="CFC44934">
      <w:start w:val="54"/>
      <w:numFmt w:val="bullet"/>
      <w:lvlText w:val=""/>
      <w:lvlJc w:val="left"/>
      <w:pPr>
        <w:ind w:left="7560" w:hanging="360"/>
      </w:pPr>
      <w:rPr>
        <w:rFonts w:ascii="Symbol" w:eastAsia="Times New Roman" w:hAnsi="Symbol" w:cs="David"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2">
    <w:nsid w:val="585D2618"/>
    <w:multiLevelType w:val="hybridMultilevel"/>
    <w:tmpl w:val="91AAB192"/>
    <w:lvl w:ilvl="0" w:tplc="9E92B350">
      <w:start w:val="1"/>
      <w:numFmt w:val="hebrew1"/>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C6C6C"/>
    <w:rsid w:val="0001748F"/>
    <w:rsid w:val="00023BD8"/>
    <w:rsid w:val="000329AC"/>
    <w:rsid w:val="000A5B68"/>
    <w:rsid w:val="000E3AFD"/>
    <w:rsid w:val="00123AA0"/>
    <w:rsid w:val="001E621E"/>
    <w:rsid w:val="00215EC7"/>
    <w:rsid w:val="00264A9A"/>
    <w:rsid w:val="00267F0D"/>
    <w:rsid w:val="002816BD"/>
    <w:rsid w:val="00320679"/>
    <w:rsid w:val="00367EDD"/>
    <w:rsid w:val="0038182D"/>
    <w:rsid w:val="00394DD4"/>
    <w:rsid w:val="0044517A"/>
    <w:rsid w:val="004F4E10"/>
    <w:rsid w:val="00646331"/>
    <w:rsid w:val="00681609"/>
    <w:rsid w:val="00744187"/>
    <w:rsid w:val="00784DD1"/>
    <w:rsid w:val="007A46BF"/>
    <w:rsid w:val="00931871"/>
    <w:rsid w:val="00997D91"/>
    <w:rsid w:val="009C6C6C"/>
    <w:rsid w:val="00AA045E"/>
    <w:rsid w:val="00CC31D4"/>
    <w:rsid w:val="00D74D6A"/>
    <w:rsid w:val="00E8777E"/>
    <w:rsid w:val="00E9703A"/>
    <w:rsid w:val="00F137BA"/>
    <w:rsid w:val="00F40171"/>
    <w:rsid w:val="00F571C4"/>
    <w:rsid w:val="00F878B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8B4"/>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6816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44517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9C6C6C"/>
    <w:pPr>
      <w:keepNext/>
      <w:ind w:right="-180"/>
      <w:jc w:val="center"/>
      <w:outlineLvl w:val="3"/>
    </w:pPr>
    <w:rPr>
      <w:rFonts w:cs="David"/>
      <w:b/>
      <w:bCs/>
    </w:rPr>
  </w:style>
  <w:style w:type="paragraph" w:styleId="5">
    <w:name w:val="heading 5"/>
    <w:basedOn w:val="a"/>
    <w:next w:val="a"/>
    <w:link w:val="50"/>
    <w:qFormat/>
    <w:rsid w:val="009C6C6C"/>
    <w:pPr>
      <w:keepNext/>
      <w:jc w:val="center"/>
      <w:outlineLvl w:val="4"/>
    </w:pPr>
    <w:rPr>
      <w:rFonts w:cs="David"/>
      <w:sz w:val="32"/>
      <w:szCs w:val="32"/>
    </w:rPr>
  </w:style>
  <w:style w:type="paragraph" w:styleId="8">
    <w:name w:val="heading 8"/>
    <w:basedOn w:val="a"/>
    <w:next w:val="a"/>
    <w:link w:val="80"/>
    <w:qFormat/>
    <w:rsid w:val="009C6C6C"/>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681609"/>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681609"/>
    <w:rPr>
      <w:i/>
      <w:iCs/>
    </w:rPr>
  </w:style>
  <w:style w:type="paragraph" w:styleId="a4">
    <w:name w:val="List Paragraph"/>
    <w:basedOn w:val="a"/>
    <w:uiPriority w:val="34"/>
    <w:qFormat/>
    <w:rsid w:val="00681609"/>
    <w:pPr>
      <w:ind w:left="720"/>
      <w:contextualSpacing/>
    </w:pPr>
  </w:style>
  <w:style w:type="character" w:customStyle="1" w:styleId="40">
    <w:name w:val="כותרת 4 תו"/>
    <w:basedOn w:val="a0"/>
    <w:link w:val="4"/>
    <w:rsid w:val="009C6C6C"/>
    <w:rPr>
      <w:rFonts w:ascii="Times New Roman" w:eastAsia="Times New Roman" w:hAnsi="Times New Roman" w:cs="David"/>
      <w:b/>
      <w:bCs/>
      <w:sz w:val="24"/>
      <w:szCs w:val="24"/>
      <w:lang w:eastAsia="he-IL"/>
    </w:rPr>
  </w:style>
  <w:style w:type="character" w:customStyle="1" w:styleId="50">
    <w:name w:val="כותרת 5 תו"/>
    <w:basedOn w:val="a0"/>
    <w:link w:val="5"/>
    <w:rsid w:val="009C6C6C"/>
    <w:rPr>
      <w:rFonts w:ascii="Times New Roman" w:eastAsia="Times New Roman" w:hAnsi="Times New Roman" w:cs="David"/>
      <w:sz w:val="32"/>
      <w:szCs w:val="32"/>
      <w:lang w:eastAsia="he-IL"/>
    </w:rPr>
  </w:style>
  <w:style w:type="character" w:customStyle="1" w:styleId="80">
    <w:name w:val="כותרת 8 תו"/>
    <w:basedOn w:val="a0"/>
    <w:link w:val="8"/>
    <w:rsid w:val="009C6C6C"/>
    <w:rPr>
      <w:rFonts w:ascii="Times New Roman" w:eastAsia="Times New Roman" w:hAnsi="Times New Roman" w:cs="David"/>
      <w:sz w:val="24"/>
      <w:szCs w:val="24"/>
      <w:lang w:eastAsia="he-IL"/>
    </w:rPr>
  </w:style>
  <w:style w:type="character" w:styleId="a5">
    <w:name w:val="page number"/>
    <w:basedOn w:val="a0"/>
    <w:rsid w:val="009C6C6C"/>
  </w:style>
  <w:style w:type="paragraph" w:styleId="a6">
    <w:name w:val="footer"/>
    <w:basedOn w:val="a"/>
    <w:link w:val="a7"/>
    <w:rsid w:val="009C6C6C"/>
    <w:pPr>
      <w:tabs>
        <w:tab w:val="center" w:pos="4153"/>
        <w:tab w:val="right" w:pos="8306"/>
      </w:tabs>
    </w:pPr>
    <w:rPr>
      <w:rFonts w:cs="Miriam"/>
      <w:sz w:val="20"/>
      <w:szCs w:val="20"/>
    </w:rPr>
  </w:style>
  <w:style w:type="character" w:customStyle="1" w:styleId="a7">
    <w:name w:val="כותרת תחתונה תו"/>
    <w:basedOn w:val="a0"/>
    <w:link w:val="a6"/>
    <w:rsid w:val="009C6C6C"/>
    <w:rPr>
      <w:rFonts w:ascii="Times New Roman" w:eastAsia="Times New Roman" w:hAnsi="Times New Roman" w:cs="Miriam"/>
      <w:sz w:val="20"/>
      <w:szCs w:val="20"/>
      <w:lang w:eastAsia="he-IL"/>
    </w:rPr>
  </w:style>
  <w:style w:type="table" w:styleId="a8">
    <w:name w:val="Table Grid"/>
    <w:basedOn w:val="a1"/>
    <w:uiPriority w:val="59"/>
    <w:rsid w:val="009C6C6C"/>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9C6C6C"/>
    <w:rPr>
      <w:b/>
      <w:bCs/>
    </w:rPr>
  </w:style>
  <w:style w:type="character" w:customStyle="1" w:styleId="30">
    <w:name w:val="כותרת 3 תו"/>
    <w:basedOn w:val="a0"/>
    <w:link w:val="3"/>
    <w:uiPriority w:val="9"/>
    <w:semiHidden/>
    <w:rsid w:val="0044517A"/>
    <w:rPr>
      <w:rFonts w:asciiTheme="majorHAnsi" w:eastAsiaTheme="majorEastAsia" w:hAnsiTheme="majorHAnsi" w:cstheme="majorBidi"/>
      <w:b/>
      <w:bCs/>
      <w:color w:val="4F81BD" w:themeColor="accent1"/>
      <w:sz w:val="24"/>
      <w:szCs w:val="24"/>
      <w:lang w:eastAsia="he-IL"/>
    </w:rPr>
  </w:style>
  <w:style w:type="paragraph" w:styleId="31">
    <w:name w:val="Body Text 3"/>
    <w:basedOn w:val="a"/>
    <w:link w:val="32"/>
    <w:rsid w:val="00F878B4"/>
    <w:pPr>
      <w:spacing w:after="120"/>
    </w:pPr>
    <w:rPr>
      <w:sz w:val="16"/>
      <w:szCs w:val="16"/>
    </w:rPr>
  </w:style>
  <w:style w:type="character" w:customStyle="1" w:styleId="32">
    <w:name w:val="גוף טקסט 3 תו"/>
    <w:basedOn w:val="a0"/>
    <w:link w:val="31"/>
    <w:rsid w:val="00F878B4"/>
    <w:rPr>
      <w:rFonts w:ascii="Times New Roman" w:eastAsia="Times New Roman" w:hAnsi="Times New Roman" w:cs="Times New Roman"/>
      <w:sz w:val="16"/>
      <w:szCs w:val="16"/>
      <w:lang w:eastAsia="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5</Pages>
  <Words>2855</Words>
  <Characters>14277</Characters>
  <Application>Microsoft Office Word</Application>
  <DocSecurity>0</DocSecurity>
  <Lines>118</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18</cp:revision>
  <cp:lastPrinted>2009-02-05T07:11:00Z</cp:lastPrinted>
  <dcterms:created xsi:type="dcterms:W3CDTF">2009-01-29T10:37:00Z</dcterms:created>
  <dcterms:modified xsi:type="dcterms:W3CDTF">2009-02-05T07:13:00Z</dcterms:modified>
</cp:coreProperties>
</file>